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FF482" w14:textId="77777777" w:rsidR="004D5DDA" w:rsidRDefault="004D5DDA" w:rsidP="004D5DDA">
      <w:pPr>
        <w:spacing w:after="0"/>
        <w:jc w:val="center"/>
        <w:rPr>
          <w:rFonts w:cstheme="minorHAnsi"/>
          <w:color w:val="00B0F0"/>
          <w:sz w:val="36"/>
          <w:szCs w:val="36"/>
        </w:rPr>
      </w:pPr>
      <w:r>
        <w:rPr>
          <w:rFonts w:cstheme="minorHAnsi"/>
          <w:color w:val="00B0F0"/>
          <w:sz w:val="36"/>
          <w:szCs w:val="36"/>
        </w:rPr>
        <w:t>ADVANCED MEDICAL INTERPRETER TRAINING</w:t>
      </w:r>
    </w:p>
    <w:p w14:paraId="6044C8A0" w14:textId="3AEDE5A6" w:rsidR="0025796D" w:rsidRPr="004D5DDA" w:rsidRDefault="0014321E" w:rsidP="004D5DDA">
      <w:pPr>
        <w:spacing w:after="0"/>
        <w:jc w:val="center"/>
        <w:rPr>
          <w:rFonts w:cstheme="minorHAnsi"/>
          <w:color w:val="00B0F0"/>
          <w:sz w:val="36"/>
          <w:szCs w:val="36"/>
        </w:rPr>
      </w:pPr>
      <w:r w:rsidRPr="004D5DDA">
        <w:rPr>
          <w:rFonts w:cstheme="minorHAnsi"/>
          <w:color w:val="00B0F0"/>
          <w:sz w:val="36"/>
          <w:szCs w:val="36"/>
        </w:rPr>
        <w:t xml:space="preserve">GLOSSARY OF TERMS </w:t>
      </w:r>
    </w:p>
    <w:p w14:paraId="003F279B" w14:textId="0148F1A7" w:rsidR="00922CBF" w:rsidRPr="004D5DDA" w:rsidRDefault="0014321E" w:rsidP="0014321E">
      <w:pPr>
        <w:jc w:val="center"/>
        <w:rPr>
          <w:rFonts w:cstheme="minorHAnsi"/>
          <w:color w:val="00B0F0"/>
          <w:sz w:val="36"/>
          <w:szCs w:val="36"/>
        </w:rPr>
      </w:pPr>
      <w:r w:rsidRPr="004D5DDA">
        <w:rPr>
          <w:rFonts w:cstheme="minorHAnsi"/>
          <w:color w:val="00B0F0"/>
          <w:sz w:val="36"/>
          <w:szCs w:val="36"/>
        </w:rPr>
        <w:t xml:space="preserve">FOR INTERPRETERS WORKING </w:t>
      </w:r>
      <w:r w:rsidR="00233B4C" w:rsidRPr="004D5DDA">
        <w:rPr>
          <w:rFonts w:cstheme="minorHAnsi"/>
          <w:color w:val="00B0F0"/>
          <w:sz w:val="36"/>
          <w:szCs w:val="36"/>
        </w:rPr>
        <w:t xml:space="preserve">IN </w:t>
      </w:r>
      <w:r w:rsidR="004D5DDA">
        <w:rPr>
          <w:rFonts w:cstheme="minorHAnsi"/>
          <w:color w:val="00B0F0"/>
          <w:sz w:val="36"/>
          <w:szCs w:val="36"/>
        </w:rPr>
        <w:t xml:space="preserve">DIFFERENT </w:t>
      </w:r>
      <w:r w:rsidR="00E650CD" w:rsidRPr="004D5DDA">
        <w:rPr>
          <w:rFonts w:cstheme="minorHAnsi"/>
          <w:color w:val="00B0F0"/>
          <w:sz w:val="36"/>
          <w:szCs w:val="36"/>
        </w:rPr>
        <w:t>HEALTHCARE</w:t>
      </w:r>
      <w:r w:rsidR="00233B4C" w:rsidRPr="004D5DDA">
        <w:rPr>
          <w:rFonts w:cstheme="minorHAnsi"/>
          <w:color w:val="00B0F0"/>
          <w:sz w:val="36"/>
          <w:szCs w:val="36"/>
        </w:rPr>
        <w:t xml:space="preserve"> SETTINGS</w:t>
      </w:r>
    </w:p>
    <w:p w14:paraId="11DF07C7" w14:textId="1D5E6FC5" w:rsidR="005A01BF" w:rsidRPr="000C1205" w:rsidRDefault="0014321E" w:rsidP="0014321E">
      <w:pPr>
        <w:pStyle w:val="Heading1"/>
        <w:rPr>
          <w:rFonts w:asciiTheme="minorHAnsi" w:hAnsiTheme="minorHAnsi" w:cstheme="minorHAnsi"/>
        </w:rPr>
      </w:pPr>
      <w:bookmarkStart w:id="0" w:name="_Toc115967182"/>
      <w:bookmarkStart w:id="1" w:name="_Toc151771050"/>
      <w:r w:rsidRPr="000C1205">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4771E57B" wp14:editId="3074310F">
                <wp:simplePos x="0" y="0"/>
                <wp:positionH relativeFrom="margin">
                  <wp:posOffset>-4668</wp:posOffset>
                </wp:positionH>
                <wp:positionV relativeFrom="paragraph">
                  <wp:posOffset>83820</wp:posOffset>
                </wp:positionV>
                <wp:extent cx="6372225" cy="6762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6372225" cy="676275"/>
                        </a:xfrm>
                        <a:prstGeom prst="rect">
                          <a:avLst/>
                        </a:prstGeom>
                        <a:solidFill>
                          <a:srgbClr val="00B0F0"/>
                        </a:solidFill>
                        <a:ln>
                          <a:solidFill>
                            <a:srgbClr val="00B0F0"/>
                          </a:solidFill>
                        </a:ln>
                      </wps:spPr>
                      <wps:style>
                        <a:lnRef idx="0">
                          <a:scrgbClr r="0" g="0" b="0"/>
                        </a:lnRef>
                        <a:fillRef idx="0">
                          <a:scrgbClr r="0" g="0" b="0"/>
                        </a:fillRef>
                        <a:effectRef idx="0">
                          <a:scrgbClr r="0" g="0" b="0"/>
                        </a:effectRef>
                        <a:fontRef idx="minor">
                          <a:schemeClr val="lt1"/>
                        </a:fontRef>
                      </wps:style>
                      <wps:txbx>
                        <w:txbxContent>
                          <w:p w14:paraId="17104495" w14:textId="5143380C" w:rsidR="004E07B0" w:rsidRDefault="004E07B0" w:rsidP="004E07B0">
                            <w:pPr>
                              <w:jc w:val="center"/>
                              <w:rPr>
                                <w:b/>
                                <w:bCs/>
                                <w:sz w:val="24"/>
                                <w:szCs w:val="24"/>
                              </w:rPr>
                            </w:pPr>
                            <w:r w:rsidRPr="004E07B0">
                              <w:rPr>
                                <w:b/>
                                <w:bCs/>
                                <w:sz w:val="24"/>
                                <w:szCs w:val="24"/>
                              </w:rPr>
                              <w:t>PLEASE TRANSLATE ONLY THE TERMS</w:t>
                            </w:r>
                            <w:r w:rsidR="001A7208">
                              <w:rPr>
                                <w:b/>
                                <w:bCs/>
                                <w:sz w:val="24"/>
                                <w:szCs w:val="24"/>
                              </w:rPr>
                              <w:t xml:space="preserve"> IN BOLD</w:t>
                            </w:r>
                            <w:r w:rsidRPr="004E07B0">
                              <w:rPr>
                                <w:b/>
                                <w:bCs/>
                                <w:sz w:val="24"/>
                                <w:szCs w:val="24"/>
                              </w:rPr>
                              <w:t xml:space="preserve">. </w:t>
                            </w:r>
                          </w:p>
                          <w:p w14:paraId="5F413218" w14:textId="74D8AD27" w:rsidR="004E07B0" w:rsidRPr="004E07B0" w:rsidRDefault="004E07B0" w:rsidP="004E07B0">
                            <w:pPr>
                              <w:jc w:val="center"/>
                              <w:rPr>
                                <w:b/>
                                <w:bCs/>
                                <w:sz w:val="24"/>
                                <w:szCs w:val="24"/>
                              </w:rPr>
                            </w:pPr>
                            <w:r w:rsidRPr="004E07B0">
                              <w:rPr>
                                <w:b/>
                                <w:bCs/>
                                <w:sz w:val="24"/>
                                <w:szCs w:val="24"/>
                              </w:rPr>
                              <w:t>DEFINITIONS ARE PR</w:t>
                            </w:r>
                            <w:r>
                              <w:rPr>
                                <w:b/>
                                <w:bCs/>
                                <w:sz w:val="24"/>
                                <w:szCs w:val="24"/>
                              </w:rPr>
                              <w:t>OVIDED</w:t>
                            </w:r>
                            <w:r w:rsidRPr="004E07B0">
                              <w:rPr>
                                <w:b/>
                                <w:bCs/>
                                <w:sz w:val="24"/>
                                <w:szCs w:val="24"/>
                              </w:rPr>
                              <w:t xml:space="preserve"> FOR EXPLANATION PURPOSES ONLY.</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71E57B" id="Rectangle 2" o:spid="_x0000_s1026" style="position:absolute;margin-left:-.35pt;margin-top:6.6pt;width:501.75pt;height:5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" fillcolor="#00b0f0" strokecolor="#00b0f0">
                <v:textbox>
                  <w:txbxContent>
                    <w:p w14:paraId="17104495" w14:textId="5143380C" w:rsidR="004E07B0" w:rsidRDefault="004E07B0" w:rsidP="004E07B0">
                      <w:pPr>
                        <w:jc w:val="center"/>
                        <w:rPr>
                          <w:b/>
                          <w:bCs/>
                          <w:sz w:val="24"/>
                          <w:szCs w:val="24"/>
                        </w:rPr>
                      </w:pPr>
                      <w:r w:rsidRPr="004E07B0">
                        <w:rPr>
                          <w:b/>
                          <w:bCs/>
                          <w:sz w:val="24"/>
                          <w:szCs w:val="24"/>
                        </w:rPr>
                        <w:t>PLEASE TRANSLATE ONLY THE TERMS</w:t>
                      </w:r>
                      <w:r w:rsidR="001A7208">
                        <w:rPr>
                          <w:b/>
                          <w:bCs/>
                          <w:sz w:val="24"/>
                          <w:szCs w:val="24"/>
                        </w:rPr>
                        <w:t xml:space="preserve"> IN BOLD</w:t>
                      </w:r>
                      <w:r w:rsidRPr="004E07B0">
                        <w:rPr>
                          <w:b/>
                          <w:bCs/>
                          <w:sz w:val="24"/>
                          <w:szCs w:val="24"/>
                        </w:rPr>
                        <w:t xml:space="preserve">. </w:t>
                      </w:r>
                    </w:p>
                    <w:p w14:paraId="5F413218" w14:textId="74D8AD27" w:rsidR="004E07B0" w:rsidRPr="004E07B0" w:rsidRDefault="004E07B0" w:rsidP="004E07B0">
                      <w:pPr>
                        <w:jc w:val="center"/>
                        <w:rPr>
                          <w:b/>
                          <w:bCs/>
                          <w:sz w:val="24"/>
                          <w:szCs w:val="24"/>
                        </w:rPr>
                      </w:pPr>
                      <w:r w:rsidRPr="004E07B0">
                        <w:rPr>
                          <w:b/>
                          <w:bCs/>
                          <w:sz w:val="24"/>
                          <w:szCs w:val="24"/>
                        </w:rPr>
                        <w:t>DEFINITIONS ARE PR</w:t>
                      </w:r>
                      <w:r>
                        <w:rPr>
                          <w:b/>
                          <w:bCs/>
                          <w:sz w:val="24"/>
                          <w:szCs w:val="24"/>
                        </w:rPr>
                        <w:t>OVIDED</w:t>
                      </w:r>
                      <w:r w:rsidRPr="004E07B0">
                        <w:rPr>
                          <w:b/>
                          <w:bCs/>
                          <w:sz w:val="24"/>
                          <w:szCs w:val="24"/>
                        </w:rPr>
                        <w:t xml:space="preserve"> FOR EXPLANATION PURPOSES ONLY.</w:t>
                      </w:r>
                    </w:p>
                  </w:txbxContent>
                </v:textbox>
                <w10:wrap anchorx="margin"/>
              </v:rect>
            </w:pict>
          </mc:Fallback>
        </mc:AlternateContent>
      </w:r>
      <w:bookmarkEnd w:id="0"/>
      <w:bookmarkEnd w:id="1"/>
    </w:p>
    <w:p w14:paraId="08AC8915" w14:textId="49D18E3F" w:rsidR="00271CF5" w:rsidRDefault="00271CF5" w:rsidP="00271CF5">
      <w:pPr>
        <w:pStyle w:val="Heading2"/>
      </w:pPr>
    </w:p>
    <w:p w14:paraId="34198983" w14:textId="77777777" w:rsidR="003C6FAB" w:rsidRPr="003C6FAB" w:rsidRDefault="003C6FAB" w:rsidP="003C6FAB"/>
    <w:sdt>
      <w:sdtPr>
        <w:id w:val="-1839536693"/>
        <w:docPartObj>
          <w:docPartGallery w:val="Table of Contents"/>
          <w:docPartUnique/>
        </w:docPartObj>
      </w:sdtPr>
      <w:sdtEndPr>
        <w:rPr>
          <w:rFonts w:asciiTheme="minorHAnsi" w:eastAsiaTheme="minorHAnsi" w:hAnsiTheme="minorHAnsi" w:cstheme="minorBidi"/>
          <w:b/>
          <w:bCs/>
          <w:noProof/>
          <w:color w:val="auto"/>
          <w:sz w:val="22"/>
          <w:szCs w:val="22"/>
          <w:lang w:val="en-CA"/>
        </w:rPr>
      </w:sdtEndPr>
      <w:sdtContent>
        <w:p w14:paraId="64E7660B" w14:textId="331C409B" w:rsidR="003C6FAB" w:rsidRDefault="003C6FAB" w:rsidP="003C6FAB">
          <w:pPr>
            <w:pStyle w:val="TOCHeading"/>
            <w:jc w:val="center"/>
          </w:pPr>
          <w:r>
            <w:t>Table of Contents</w:t>
          </w:r>
        </w:p>
        <w:p w14:paraId="7F5BC100" w14:textId="5FDC777A" w:rsidR="009E38B3" w:rsidRDefault="003C6FAB">
          <w:pPr>
            <w:pStyle w:val="TOC1"/>
            <w:tabs>
              <w:tab w:val="right" w:leader="dot" w:pos="9962"/>
            </w:tabs>
            <w:rPr>
              <w:rFonts w:eastAsiaTheme="minorEastAsia"/>
              <w:noProof/>
              <w:kern w:val="2"/>
              <w:lang w:eastAsia="en-CA"/>
              <w14:ligatures w14:val="standardContextual"/>
            </w:rPr>
          </w:pPr>
          <w:r>
            <w:fldChar w:fldCharType="begin"/>
          </w:r>
          <w:r>
            <w:instrText xml:space="preserve"> TOC \o "1-3" \h \z \u </w:instrText>
          </w:r>
          <w:r>
            <w:fldChar w:fldCharType="separate"/>
          </w:r>
          <w:hyperlink w:anchor="_Toc151771050" w:history="1">
            <w:r w:rsidR="009E38B3">
              <w:rPr>
                <w:noProof/>
                <w:webHidden/>
              </w:rPr>
              <w:tab/>
            </w:r>
            <w:r w:rsidR="009E38B3">
              <w:rPr>
                <w:noProof/>
                <w:webHidden/>
              </w:rPr>
              <w:fldChar w:fldCharType="begin"/>
            </w:r>
            <w:r w:rsidR="009E38B3">
              <w:rPr>
                <w:noProof/>
                <w:webHidden/>
              </w:rPr>
              <w:instrText xml:space="preserve"> PAGEREF _Toc151771050 \h </w:instrText>
            </w:r>
            <w:r w:rsidR="009E38B3">
              <w:rPr>
                <w:noProof/>
                <w:webHidden/>
              </w:rPr>
            </w:r>
            <w:r w:rsidR="009E38B3">
              <w:rPr>
                <w:noProof/>
                <w:webHidden/>
              </w:rPr>
              <w:fldChar w:fldCharType="separate"/>
            </w:r>
            <w:r w:rsidR="009E38B3">
              <w:rPr>
                <w:noProof/>
                <w:webHidden/>
              </w:rPr>
              <w:t>1</w:t>
            </w:r>
            <w:r w:rsidR="009E38B3">
              <w:rPr>
                <w:noProof/>
                <w:webHidden/>
              </w:rPr>
              <w:fldChar w:fldCharType="end"/>
            </w:r>
          </w:hyperlink>
        </w:p>
        <w:p w14:paraId="7E0820DF" w14:textId="25AC3384" w:rsidR="009E38B3" w:rsidRDefault="009E38B3">
          <w:pPr>
            <w:pStyle w:val="TOC1"/>
            <w:tabs>
              <w:tab w:val="right" w:leader="dot" w:pos="9962"/>
            </w:tabs>
            <w:rPr>
              <w:rFonts w:eastAsiaTheme="minorEastAsia"/>
              <w:noProof/>
              <w:kern w:val="2"/>
              <w:lang w:eastAsia="en-CA"/>
              <w14:ligatures w14:val="standardContextual"/>
            </w:rPr>
          </w:pPr>
          <w:hyperlink w:anchor="_Toc151771051" w:history="1">
            <w:r w:rsidRPr="00F14A3E">
              <w:rPr>
                <w:rStyle w:val="Hyperlink"/>
                <w:noProof/>
              </w:rPr>
              <w:t>CARDIOLOGY</w:t>
            </w:r>
            <w:r>
              <w:rPr>
                <w:noProof/>
                <w:webHidden/>
              </w:rPr>
              <w:tab/>
            </w:r>
            <w:r>
              <w:rPr>
                <w:noProof/>
                <w:webHidden/>
              </w:rPr>
              <w:fldChar w:fldCharType="begin"/>
            </w:r>
            <w:r>
              <w:rPr>
                <w:noProof/>
                <w:webHidden/>
              </w:rPr>
              <w:instrText xml:space="preserve"> PAGEREF _Toc151771051 \h </w:instrText>
            </w:r>
            <w:r>
              <w:rPr>
                <w:noProof/>
                <w:webHidden/>
              </w:rPr>
            </w:r>
            <w:r>
              <w:rPr>
                <w:noProof/>
                <w:webHidden/>
              </w:rPr>
              <w:fldChar w:fldCharType="separate"/>
            </w:r>
            <w:r>
              <w:rPr>
                <w:noProof/>
                <w:webHidden/>
              </w:rPr>
              <w:t>2</w:t>
            </w:r>
            <w:r>
              <w:rPr>
                <w:noProof/>
                <w:webHidden/>
              </w:rPr>
              <w:fldChar w:fldCharType="end"/>
            </w:r>
          </w:hyperlink>
        </w:p>
        <w:p w14:paraId="18E1FF3A" w14:textId="0C042C63" w:rsidR="009E38B3" w:rsidRDefault="009E38B3">
          <w:pPr>
            <w:pStyle w:val="TOC1"/>
            <w:tabs>
              <w:tab w:val="right" w:leader="dot" w:pos="9962"/>
            </w:tabs>
            <w:rPr>
              <w:rFonts w:eastAsiaTheme="minorEastAsia"/>
              <w:noProof/>
              <w:kern w:val="2"/>
              <w:lang w:eastAsia="en-CA"/>
              <w14:ligatures w14:val="standardContextual"/>
            </w:rPr>
          </w:pPr>
          <w:hyperlink w:anchor="_Toc151771052" w:history="1">
            <w:r w:rsidRPr="00F14A3E">
              <w:rPr>
                <w:rStyle w:val="Hyperlink"/>
                <w:noProof/>
              </w:rPr>
              <w:t>COVID-19 GLOSSARY</w:t>
            </w:r>
            <w:r>
              <w:rPr>
                <w:noProof/>
                <w:webHidden/>
              </w:rPr>
              <w:tab/>
            </w:r>
            <w:r>
              <w:rPr>
                <w:noProof/>
                <w:webHidden/>
              </w:rPr>
              <w:fldChar w:fldCharType="begin"/>
            </w:r>
            <w:r>
              <w:rPr>
                <w:noProof/>
                <w:webHidden/>
              </w:rPr>
              <w:instrText xml:space="preserve"> PAGEREF _Toc151771052 \h </w:instrText>
            </w:r>
            <w:r>
              <w:rPr>
                <w:noProof/>
                <w:webHidden/>
              </w:rPr>
            </w:r>
            <w:r>
              <w:rPr>
                <w:noProof/>
                <w:webHidden/>
              </w:rPr>
              <w:fldChar w:fldCharType="separate"/>
            </w:r>
            <w:r>
              <w:rPr>
                <w:noProof/>
                <w:webHidden/>
              </w:rPr>
              <w:t>15</w:t>
            </w:r>
            <w:r>
              <w:rPr>
                <w:noProof/>
                <w:webHidden/>
              </w:rPr>
              <w:fldChar w:fldCharType="end"/>
            </w:r>
          </w:hyperlink>
        </w:p>
        <w:p w14:paraId="3109236C" w14:textId="26732844" w:rsidR="009E38B3" w:rsidRDefault="009E38B3">
          <w:pPr>
            <w:pStyle w:val="TOC1"/>
            <w:tabs>
              <w:tab w:val="right" w:leader="dot" w:pos="9962"/>
            </w:tabs>
            <w:rPr>
              <w:rFonts w:eastAsiaTheme="minorEastAsia"/>
              <w:noProof/>
              <w:kern w:val="2"/>
              <w:lang w:eastAsia="en-CA"/>
              <w14:ligatures w14:val="standardContextual"/>
            </w:rPr>
          </w:pPr>
          <w:hyperlink w:anchor="_Toc151771053" w:history="1">
            <w:r w:rsidRPr="00F14A3E">
              <w:rPr>
                <w:rStyle w:val="Hyperlink"/>
                <w:noProof/>
              </w:rPr>
              <w:t>ENDOCRINOLOGY</w:t>
            </w:r>
            <w:r>
              <w:rPr>
                <w:noProof/>
                <w:webHidden/>
              </w:rPr>
              <w:tab/>
            </w:r>
            <w:r>
              <w:rPr>
                <w:noProof/>
                <w:webHidden/>
              </w:rPr>
              <w:fldChar w:fldCharType="begin"/>
            </w:r>
            <w:r>
              <w:rPr>
                <w:noProof/>
                <w:webHidden/>
              </w:rPr>
              <w:instrText xml:space="preserve"> PAGEREF _Toc151771053 \h </w:instrText>
            </w:r>
            <w:r>
              <w:rPr>
                <w:noProof/>
                <w:webHidden/>
              </w:rPr>
            </w:r>
            <w:r>
              <w:rPr>
                <w:noProof/>
                <w:webHidden/>
              </w:rPr>
              <w:fldChar w:fldCharType="separate"/>
            </w:r>
            <w:r>
              <w:rPr>
                <w:noProof/>
                <w:webHidden/>
              </w:rPr>
              <w:t>31</w:t>
            </w:r>
            <w:r>
              <w:rPr>
                <w:noProof/>
                <w:webHidden/>
              </w:rPr>
              <w:fldChar w:fldCharType="end"/>
            </w:r>
          </w:hyperlink>
        </w:p>
        <w:p w14:paraId="46A0A76C" w14:textId="6A9CD13A" w:rsidR="009E38B3" w:rsidRDefault="009E38B3">
          <w:pPr>
            <w:pStyle w:val="TOC1"/>
            <w:tabs>
              <w:tab w:val="right" w:leader="dot" w:pos="9962"/>
            </w:tabs>
            <w:rPr>
              <w:rFonts w:eastAsiaTheme="minorEastAsia"/>
              <w:noProof/>
              <w:kern w:val="2"/>
              <w:lang w:eastAsia="en-CA"/>
              <w14:ligatures w14:val="standardContextual"/>
            </w:rPr>
          </w:pPr>
          <w:hyperlink w:anchor="_Toc151771054" w:history="1">
            <w:r w:rsidRPr="00F14A3E">
              <w:rPr>
                <w:rStyle w:val="Hyperlink"/>
                <w:noProof/>
              </w:rPr>
              <w:t>GASTROENTEROLOGY</w:t>
            </w:r>
            <w:r>
              <w:rPr>
                <w:noProof/>
                <w:webHidden/>
              </w:rPr>
              <w:tab/>
            </w:r>
            <w:r>
              <w:rPr>
                <w:noProof/>
                <w:webHidden/>
              </w:rPr>
              <w:fldChar w:fldCharType="begin"/>
            </w:r>
            <w:r>
              <w:rPr>
                <w:noProof/>
                <w:webHidden/>
              </w:rPr>
              <w:instrText xml:space="preserve"> PAGEREF _Toc151771054 \h </w:instrText>
            </w:r>
            <w:r>
              <w:rPr>
                <w:noProof/>
                <w:webHidden/>
              </w:rPr>
            </w:r>
            <w:r>
              <w:rPr>
                <w:noProof/>
                <w:webHidden/>
              </w:rPr>
              <w:fldChar w:fldCharType="separate"/>
            </w:r>
            <w:r>
              <w:rPr>
                <w:noProof/>
                <w:webHidden/>
              </w:rPr>
              <w:t>38</w:t>
            </w:r>
            <w:r>
              <w:rPr>
                <w:noProof/>
                <w:webHidden/>
              </w:rPr>
              <w:fldChar w:fldCharType="end"/>
            </w:r>
          </w:hyperlink>
        </w:p>
        <w:p w14:paraId="1C43B520" w14:textId="347E71F3" w:rsidR="009E38B3" w:rsidRDefault="009E38B3">
          <w:pPr>
            <w:pStyle w:val="TOC1"/>
            <w:tabs>
              <w:tab w:val="right" w:leader="dot" w:pos="9962"/>
            </w:tabs>
            <w:rPr>
              <w:rFonts w:eastAsiaTheme="minorEastAsia"/>
              <w:noProof/>
              <w:kern w:val="2"/>
              <w:lang w:eastAsia="en-CA"/>
              <w14:ligatures w14:val="standardContextual"/>
            </w:rPr>
          </w:pPr>
          <w:hyperlink w:anchor="_Toc151771055" w:history="1">
            <w:r w:rsidRPr="00F14A3E">
              <w:rPr>
                <w:rStyle w:val="Hyperlink"/>
                <w:noProof/>
              </w:rPr>
              <w:t>GYNAECOLOGY AND OBSTETRICS</w:t>
            </w:r>
            <w:r>
              <w:rPr>
                <w:noProof/>
                <w:webHidden/>
              </w:rPr>
              <w:tab/>
            </w:r>
            <w:r>
              <w:rPr>
                <w:noProof/>
                <w:webHidden/>
              </w:rPr>
              <w:fldChar w:fldCharType="begin"/>
            </w:r>
            <w:r>
              <w:rPr>
                <w:noProof/>
                <w:webHidden/>
              </w:rPr>
              <w:instrText xml:space="preserve"> PAGEREF _Toc151771055 \h </w:instrText>
            </w:r>
            <w:r>
              <w:rPr>
                <w:noProof/>
                <w:webHidden/>
              </w:rPr>
            </w:r>
            <w:r>
              <w:rPr>
                <w:noProof/>
                <w:webHidden/>
              </w:rPr>
              <w:fldChar w:fldCharType="separate"/>
            </w:r>
            <w:r>
              <w:rPr>
                <w:noProof/>
                <w:webHidden/>
              </w:rPr>
              <w:t>49</w:t>
            </w:r>
            <w:r>
              <w:rPr>
                <w:noProof/>
                <w:webHidden/>
              </w:rPr>
              <w:fldChar w:fldCharType="end"/>
            </w:r>
          </w:hyperlink>
        </w:p>
        <w:p w14:paraId="6C884CC3" w14:textId="4DB35913" w:rsidR="009E38B3" w:rsidRDefault="009E38B3">
          <w:pPr>
            <w:pStyle w:val="TOC1"/>
            <w:tabs>
              <w:tab w:val="right" w:leader="dot" w:pos="9962"/>
            </w:tabs>
            <w:rPr>
              <w:rFonts w:eastAsiaTheme="minorEastAsia"/>
              <w:noProof/>
              <w:kern w:val="2"/>
              <w:lang w:eastAsia="en-CA"/>
              <w14:ligatures w14:val="standardContextual"/>
            </w:rPr>
          </w:pPr>
          <w:hyperlink w:anchor="_Toc151771056" w:history="1">
            <w:r w:rsidRPr="00F14A3E">
              <w:rPr>
                <w:rStyle w:val="Hyperlink"/>
                <w:noProof/>
              </w:rPr>
              <w:t>ONCOLOGY</w:t>
            </w:r>
            <w:r>
              <w:rPr>
                <w:noProof/>
                <w:webHidden/>
              </w:rPr>
              <w:tab/>
            </w:r>
            <w:r>
              <w:rPr>
                <w:noProof/>
                <w:webHidden/>
              </w:rPr>
              <w:fldChar w:fldCharType="begin"/>
            </w:r>
            <w:r>
              <w:rPr>
                <w:noProof/>
                <w:webHidden/>
              </w:rPr>
              <w:instrText xml:space="preserve"> PAGEREF _Toc151771056 \h </w:instrText>
            </w:r>
            <w:r>
              <w:rPr>
                <w:noProof/>
                <w:webHidden/>
              </w:rPr>
            </w:r>
            <w:r>
              <w:rPr>
                <w:noProof/>
                <w:webHidden/>
              </w:rPr>
              <w:fldChar w:fldCharType="separate"/>
            </w:r>
            <w:r>
              <w:rPr>
                <w:noProof/>
                <w:webHidden/>
              </w:rPr>
              <w:t>76</w:t>
            </w:r>
            <w:r>
              <w:rPr>
                <w:noProof/>
                <w:webHidden/>
              </w:rPr>
              <w:fldChar w:fldCharType="end"/>
            </w:r>
          </w:hyperlink>
        </w:p>
        <w:p w14:paraId="43F5C143" w14:textId="17569DCE" w:rsidR="009E38B3" w:rsidRDefault="009E38B3">
          <w:pPr>
            <w:pStyle w:val="TOC1"/>
            <w:tabs>
              <w:tab w:val="right" w:leader="dot" w:pos="9962"/>
            </w:tabs>
            <w:rPr>
              <w:rFonts w:eastAsiaTheme="minorEastAsia"/>
              <w:noProof/>
              <w:kern w:val="2"/>
              <w:lang w:eastAsia="en-CA"/>
              <w14:ligatures w14:val="standardContextual"/>
            </w:rPr>
          </w:pPr>
          <w:hyperlink w:anchor="_Toc151771057" w:history="1">
            <w:r w:rsidRPr="00F14A3E">
              <w:rPr>
                <w:rStyle w:val="Hyperlink"/>
                <w:noProof/>
              </w:rPr>
              <w:t>PEDIATRICS</w:t>
            </w:r>
            <w:r>
              <w:rPr>
                <w:noProof/>
                <w:webHidden/>
              </w:rPr>
              <w:tab/>
            </w:r>
            <w:r>
              <w:rPr>
                <w:noProof/>
                <w:webHidden/>
              </w:rPr>
              <w:fldChar w:fldCharType="begin"/>
            </w:r>
            <w:r>
              <w:rPr>
                <w:noProof/>
                <w:webHidden/>
              </w:rPr>
              <w:instrText xml:space="preserve"> PAGEREF _Toc151771057 \h </w:instrText>
            </w:r>
            <w:r>
              <w:rPr>
                <w:noProof/>
                <w:webHidden/>
              </w:rPr>
            </w:r>
            <w:r>
              <w:rPr>
                <w:noProof/>
                <w:webHidden/>
              </w:rPr>
              <w:fldChar w:fldCharType="separate"/>
            </w:r>
            <w:r>
              <w:rPr>
                <w:noProof/>
                <w:webHidden/>
              </w:rPr>
              <w:t>88</w:t>
            </w:r>
            <w:r>
              <w:rPr>
                <w:noProof/>
                <w:webHidden/>
              </w:rPr>
              <w:fldChar w:fldCharType="end"/>
            </w:r>
          </w:hyperlink>
        </w:p>
        <w:p w14:paraId="1C42AC7C" w14:textId="4603FAE3" w:rsidR="003C6FAB" w:rsidRDefault="003C6FAB">
          <w:r>
            <w:rPr>
              <w:b/>
              <w:bCs/>
              <w:noProof/>
            </w:rPr>
            <w:fldChar w:fldCharType="end"/>
          </w:r>
        </w:p>
      </w:sdtContent>
    </w:sdt>
    <w:p w14:paraId="7FB0CEE2" w14:textId="5BB6F5FB" w:rsidR="003C6FAB" w:rsidRDefault="003C6FAB">
      <w:pPr>
        <w:spacing w:after="160" w:line="259" w:lineRule="auto"/>
      </w:pPr>
      <w:r>
        <w:br w:type="page"/>
      </w:r>
    </w:p>
    <w:p w14:paraId="1507922D" w14:textId="77777777" w:rsidR="003C6FAB" w:rsidRPr="003C6FAB" w:rsidRDefault="003C6FAB" w:rsidP="003C6FAB"/>
    <w:p w14:paraId="4799E529" w14:textId="5D11B18C" w:rsidR="00394AA8" w:rsidRPr="00394AA8" w:rsidRDefault="00394AA8" w:rsidP="00394AA8">
      <w:pPr>
        <w:pStyle w:val="Heading1"/>
      </w:pPr>
      <w:bookmarkStart w:id="2" w:name="_Toc151771051"/>
      <w:r>
        <w:t>CARDIOLOGY</w:t>
      </w:r>
      <w:r w:rsidR="00820282">
        <w:rPr>
          <w:rStyle w:val="FootnoteReference"/>
        </w:rPr>
        <w:footnoteReference w:id="1"/>
      </w:r>
      <w:bookmarkEnd w:id="2"/>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5103"/>
      </w:tblGrid>
      <w:tr w:rsidR="00394AA8" w:rsidRPr="00083B1B" w14:paraId="7E1403F8" w14:textId="77777777" w:rsidTr="009067B2">
        <w:trPr>
          <w:trHeight w:val="510"/>
        </w:trPr>
        <w:tc>
          <w:tcPr>
            <w:tcW w:w="4957" w:type="dxa"/>
            <w:vAlign w:val="center"/>
          </w:tcPr>
          <w:p w14:paraId="6A7F1A92" w14:textId="77777777" w:rsidR="00394AA8" w:rsidRPr="00083B1B" w:rsidRDefault="00394AA8" w:rsidP="009067B2">
            <w:pPr>
              <w:autoSpaceDE w:val="0"/>
              <w:autoSpaceDN w:val="0"/>
              <w:adjustRightInd w:val="0"/>
              <w:spacing w:after="0"/>
              <w:jc w:val="center"/>
              <w:rPr>
                <w:rFonts w:cstheme="minorHAnsi"/>
                <w:b/>
                <w:bCs/>
                <w:sz w:val="24"/>
                <w:szCs w:val="24"/>
              </w:rPr>
            </w:pPr>
            <w:bookmarkStart w:id="3" w:name="_Hlk151641006"/>
            <w:r w:rsidRPr="00083B1B">
              <w:rPr>
                <w:rFonts w:cstheme="minorHAnsi"/>
                <w:b/>
                <w:bCs/>
                <w:sz w:val="24"/>
                <w:szCs w:val="24"/>
              </w:rPr>
              <w:t>English term</w:t>
            </w:r>
          </w:p>
        </w:tc>
        <w:tc>
          <w:tcPr>
            <w:tcW w:w="5103" w:type="dxa"/>
            <w:vAlign w:val="center"/>
          </w:tcPr>
          <w:p w14:paraId="292B52CB" w14:textId="77777777" w:rsidR="00394AA8" w:rsidRPr="00083B1B" w:rsidRDefault="00394AA8" w:rsidP="009067B2">
            <w:pPr>
              <w:autoSpaceDE w:val="0"/>
              <w:autoSpaceDN w:val="0"/>
              <w:adjustRightInd w:val="0"/>
              <w:spacing w:after="0"/>
              <w:jc w:val="center"/>
              <w:rPr>
                <w:rFonts w:cstheme="minorHAnsi"/>
                <w:b/>
                <w:bCs/>
                <w:sz w:val="24"/>
                <w:szCs w:val="24"/>
              </w:rPr>
            </w:pPr>
            <w:r w:rsidRPr="00083B1B">
              <w:rPr>
                <w:rFonts w:cstheme="minorHAnsi"/>
                <w:b/>
                <w:bCs/>
                <w:sz w:val="24"/>
                <w:szCs w:val="24"/>
              </w:rPr>
              <w:t>Translation into other language</w:t>
            </w:r>
          </w:p>
        </w:tc>
      </w:tr>
      <w:tr w:rsidR="00DC5B78" w:rsidRPr="00083B1B" w14:paraId="76AB75F7" w14:textId="77777777" w:rsidTr="009067B2">
        <w:trPr>
          <w:trHeight w:val="510"/>
        </w:trPr>
        <w:tc>
          <w:tcPr>
            <w:tcW w:w="4957" w:type="dxa"/>
            <w:tcBorders>
              <w:bottom w:val="single" w:sz="4" w:space="0" w:color="auto"/>
            </w:tcBorders>
            <w:vAlign w:val="center"/>
          </w:tcPr>
          <w:p w14:paraId="26A3130D" w14:textId="77777777" w:rsidR="00DC5B78" w:rsidRDefault="00DC5B78" w:rsidP="00394AA8">
            <w:pPr>
              <w:autoSpaceDE w:val="0"/>
              <w:autoSpaceDN w:val="0"/>
              <w:adjustRightInd w:val="0"/>
              <w:spacing w:after="0"/>
              <w:rPr>
                <w:rFonts w:cstheme="minorHAnsi"/>
                <w:b/>
                <w:bCs/>
                <w:color w:val="000000"/>
                <w:sz w:val="24"/>
                <w:szCs w:val="24"/>
              </w:rPr>
            </w:pPr>
            <w:r w:rsidRPr="00DC5B78">
              <w:rPr>
                <w:rFonts w:cstheme="minorHAnsi"/>
                <w:b/>
                <w:bCs/>
                <w:color w:val="000000"/>
                <w:sz w:val="24"/>
                <w:szCs w:val="24"/>
              </w:rPr>
              <w:t>Abdominal aorta</w:t>
            </w:r>
          </w:p>
          <w:p w14:paraId="13491A32" w14:textId="2F0B0D68" w:rsidR="00DC5B78" w:rsidRPr="00DC5B78" w:rsidRDefault="00DC5B78" w:rsidP="00394AA8">
            <w:pPr>
              <w:autoSpaceDE w:val="0"/>
              <w:autoSpaceDN w:val="0"/>
              <w:adjustRightInd w:val="0"/>
              <w:spacing w:after="0"/>
              <w:rPr>
                <w:rFonts w:cstheme="minorHAnsi"/>
                <w:color w:val="000000"/>
                <w:sz w:val="24"/>
                <w:szCs w:val="24"/>
              </w:rPr>
            </w:pPr>
            <w:r w:rsidRPr="00DC5B78">
              <w:rPr>
                <w:rFonts w:cstheme="minorHAnsi"/>
                <w:color w:val="000000"/>
                <w:sz w:val="24"/>
                <w:szCs w:val="24"/>
              </w:rPr>
              <w:t>The portion of the aorta in the abdomen.</w:t>
            </w:r>
          </w:p>
        </w:tc>
        <w:tc>
          <w:tcPr>
            <w:tcW w:w="5103" w:type="dxa"/>
            <w:tcBorders>
              <w:bottom w:val="single" w:sz="4" w:space="0" w:color="auto"/>
            </w:tcBorders>
            <w:vAlign w:val="center"/>
          </w:tcPr>
          <w:p w14:paraId="767EB9D1" w14:textId="77777777" w:rsidR="00DC5B78" w:rsidRPr="00083B1B" w:rsidRDefault="00DC5B78" w:rsidP="009067B2">
            <w:pPr>
              <w:autoSpaceDE w:val="0"/>
              <w:autoSpaceDN w:val="0"/>
              <w:adjustRightInd w:val="0"/>
              <w:spacing w:after="0"/>
              <w:rPr>
                <w:rFonts w:cstheme="minorHAnsi"/>
                <w:sz w:val="24"/>
                <w:szCs w:val="24"/>
              </w:rPr>
            </w:pPr>
          </w:p>
        </w:tc>
      </w:tr>
      <w:tr w:rsidR="00394AA8" w:rsidRPr="00083B1B" w14:paraId="599E6601" w14:textId="77777777" w:rsidTr="009067B2">
        <w:trPr>
          <w:trHeight w:val="510"/>
        </w:trPr>
        <w:tc>
          <w:tcPr>
            <w:tcW w:w="4957" w:type="dxa"/>
            <w:tcBorders>
              <w:bottom w:val="single" w:sz="4" w:space="0" w:color="auto"/>
            </w:tcBorders>
            <w:vAlign w:val="center"/>
          </w:tcPr>
          <w:p w14:paraId="61AFC522" w14:textId="77777777" w:rsidR="00394AA8" w:rsidRPr="00394AA8" w:rsidRDefault="00394AA8" w:rsidP="00394AA8">
            <w:pPr>
              <w:autoSpaceDE w:val="0"/>
              <w:autoSpaceDN w:val="0"/>
              <w:adjustRightInd w:val="0"/>
              <w:spacing w:after="0"/>
              <w:rPr>
                <w:rFonts w:cstheme="minorHAnsi"/>
                <w:b/>
                <w:bCs/>
                <w:color w:val="000000"/>
                <w:sz w:val="24"/>
                <w:szCs w:val="24"/>
              </w:rPr>
            </w:pPr>
            <w:r w:rsidRPr="00394AA8">
              <w:rPr>
                <w:rFonts w:cstheme="minorHAnsi"/>
                <w:b/>
                <w:bCs/>
                <w:color w:val="000000"/>
                <w:sz w:val="24"/>
                <w:szCs w:val="24"/>
              </w:rPr>
              <w:t xml:space="preserve">Ablation </w:t>
            </w:r>
          </w:p>
          <w:p w14:paraId="6D5E6AAB" w14:textId="2F2AA5BC" w:rsidR="00394AA8" w:rsidRPr="00394AA8" w:rsidRDefault="00394AA8" w:rsidP="009067B2">
            <w:pPr>
              <w:autoSpaceDE w:val="0"/>
              <w:autoSpaceDN w:val="0"/>
              <w:adjustRightInd w:val="0"/>
              <w:spacing w:after="0"/>
              <w:rPr>
                <w:rFonts w:cstheme="minorHAnsi"/>
                <w:color w:val="000000"/>
                <w:sz w:val="24"/>
                <w:szCs w:val="24"/>
              </w:rPr>
            </w:pPr>
            <w:r w:rsidRPr="00394AA8">
              <w:rPr>
                <w:rFonts w:cstheme="minorHAnsi"/>
                <w:color w:val="000000"/>
                <w:sz w:val="24"/>
                <w:szCs w:val="24"/>
              </w:rPr>
              <w:t>The removal, isolation, or destruction of cardiac tissue or conduction pathways involved in arrhythmias.</w:t>
            </w:r>
          </w:p>
        </w:tc>
        <w:tc>
          <w:tcPr>
            <w:tcW w:w="5103" w:type="dxa"/>
            <w:tcBorders>
              <w:bottom w:val="single" w:sz="4" w:space="0" w:color="auto"/>
            </w:tcBorders>
            <w:vAlign w:val="center"/>
          </w:tcPr>
          <w:p w14:paraId="5A2F09F8" w14:textId="77777777" w:rsidR="00394AA8" w:rsidRPr="00083B1B" w:rsidRDefault="00394AA8" w:rsidP="009067B2">
            <w:pPr>
              <w:autoSpaceDE w:val="0"/>
              <w:autoSpaceDN w:val="0"/>
              <w:adjustRightInd w:val="0"/>
              <w:spacing w:after="0"/>
              <w:rPr>
                <w:rFonts w:cstheme="minorHAnsi"/>
                <w:sz w:val="24"/>
                <w:szCs w:val="24"/>
              </w:rPr>
            </w:pPr>
          </w:p>
        </w:tc>
      </w:tr>
      <w:tr w:rsidR="00DC5B78" w:rsidRPr="00083B1B" w14:paraId="5DDB23C5" w14:textId="77777777" w:rsidTr="009067B2">
        <w:trPr>
          <w:trHeight w:val="510"/>
        </w:trPr>
        <w:tc>
          <w:tcPr>
            <w:tcW w:w="4957" w:type="dxa"/>
            <w:tcBorders>
              <w:bottom w:val="single" w:sz="4" w:space="0" w:color="auto"/>
            </w:tcBorders>
            <w:vAlign w:val="center"/>
          </w:tcPr>
          <w:p w14:paraId="3A89E206" w14:textId="77777777" w:rsidR="00DC5B78" w:rsidRDefault="00DC5B78" w:rsidP="00394AA8">
            <w:pPr>
              <w:autoSpaceDE w:val="0"/>
              <w:autoSpaceDN w:val="0"/>
              <w:adjustRightInd w:val="0"/>
              <w:spacing w:after="0"/>
              <w:rPr>
                <w:rFonts w:cstheme="minorHAnsi"/>
                <w:b/>
                <w:bCs/>
                <w:color w:val="000000"/>
                <w:sz w:val="24"/>
                <w:szCs w:val="24"/>
              </w:rPr>
            </w:pPr>
            <w:r w:rsidRPr="00DC5B78">
              <w:rPr>
                <w:rFonts w:cstheme="minorHAnsi"/>
                <w:b/>
                <w:bCs/>
                <w:color w:val="000000"/>
                <w:sz w:val="24"/>
                <w:szCs w:val="24"/>
              </w:rPr>
              <w:t>ACE (angiotensin-converting enzyme) inhibitor</w:t>
            </w:r>
          </w:p>
          <w:p w14:paraId="54C0DE14" w14:textId="03972E04" w:rsidR="00DC5B78" w:rsidRPr="00DC5B78" w:rsidRDefault="00DC5B78" w:rsidP="00394AA8">
            <w:pPr>
              <w:autoSpaceDE w:val="0"/>
              <w:autoSpaceDN w:val="0"/>
              <w:adjustRightInd w:val="0"/>
              <w:spacing w:after="0"/>
              <w:rPr>
                <w:rFonts w:cstheme="minorHAnsi"/>
                <w:color w:val="000000"/>
                <w:sz w:val="24"/>
                <w:szCs w:val="24"/>
              </w:rPr>
            </w:pPr>
            <w:r w:rsidRPr="00DC5B78">
              <w:rPr>
                <w:rFonts w:cstheme="minorHAnsi"/>
                <w:color w:val="000000"/>
                <w:sz w:val="24"/>
                <w:szCs w:val="24"/>
              </w:rPr>
              <w:t>A medicine that lowers blood pressure by interfering with the breakdown of a protein-like substance involved in blood pressure regulation.</w:t>
            </w:r>
          </w:p>
        </w:tc>
        <w:tc>
          <w:tcPr>
            <w:tcW w:w="5103" w:type="dxa"/>
            <w:tcBorders>
              <w:bottom w:val="single" w:sz="4" w:space="0" w:color="auto"/>
            </w:tcBorders>
            <w:vAlign w:val="center"/>
          </w:tcPr>
          <w:p w14:paraId="06148FBE" w14:textId="77777777" w:rsidR="00DC5B78" w:rsidRPr="00083B1B" w:rsidRDefault="00DC5B78" w:rsidP="009067B2">
            <w:pPr>
              <w:autoSpaceDE w:val="0"/>
              <w:autoSpaceDN w:val="0"/>
              <w:adjustRightInd w:val="0"/>
              <w:spacing w:after="0"/>
              <w:rPr>
                <w:rFonts w:cstheme="minorHAnsi"/>
                <w:sz w:val="24"/>
                <w:szCs w:val="24"/>
              </w:rPr>
            </w:pPr>
          </w:p>
        </w:tc>
      </w:tr>
      <w:tr w:rsidR="00DC5B78" w:rsidRPr="00083B1B" w14:paraId="10BFDE34" w14:textId="77777777" w:rsidTr="009067B2">
        <w:trPr>
          <w:trHeight w:val="510"/>
        </w:trPr>
        <w:tc>
          <w:tcPr>
            <w:tcW w:w="4957" w:type="dxa"/>
            <w:tcBorders>
              <w:bottom w:val="single" w:sz="4" w:space="0" w:color="auto"/>
            </w:tcBorders>
            <w:vAlign w:val="center"/>
          </w:tcPr>
          <w:p w14:paraId="3C525A4A" w14:textId="77777777" w:rsidR="00DC5B78" w:rsidRDefault="00DC5B78" w:rsidP="00394AA8">
            <w:pPr>
              <w:autoSpaceDE w:val="0"/>
              <w:autoSpaceDN w:val="0"/>
              <w:adjustRightInd w:val="0"/>
              <w:spacing w:after="0"/>
              <w:rPr>
                <w:rFonts w:cstheme="minorHAnsi"/>
                <w:b/>
                <w:bCs/>
                <w:color w:val="000000"/>
                <w:sz w:val="24"/>
                <w:szCs w:val="24"/>
              </w:rPr>
            </w:pPr>
            <w:r w:rsidRPr="00DC5B78">
              <w:rPr>
                <w:rFonts w:cstheme="minorHAnsi"/>
                <w:b/>
                <w:bCs/>
                <w:color w:val="000000"/>
                <w:sz w:val="24"/>
                <w:szCs w:val="24"/>
              </w:rPr>
              <w:t xml:space="preserve">Acquired heart </w:t>
            </w:r>
            <w:proofErr w:type="gramStart"/>
            <w:r w:rsidRPr="00DC5B78">
              <w:rPr>
                <w:rFonts w:cstheme="minorHAnsi"/>
                <w:b/>
                <w:bCs/>
                <w:color w:val="000000"/>
                <w:sz w:val="24"/>
                <w:szCs w:val="24"/>
              </w:rPr>
              <w:t>disease</w:t>
            </w:r>
            <w:proofErr w:type="gramEnd"/>
          </w:p>
          <w:p w14:paraId="109F946D" w14:textId="787077C7" w:rsidR="00DC5B78" w:rsidRPr="00DC5B78" w:rsidRDefault="00DC5B78" w:rsidP="00394AA8">
            <w:pPr>
              <w:autoSpaceDE w:val="0"/>
              <w:autoSpaceDN w:val="0"/>
              <w:adjustRightInd w:val="0"/>
              <w:spacing w:after="0"/>
              <w:rPr>
                <w:rFonts w:cstheme="minorHAnsi"/>
                <w:color w:val="000000"/>
                <w:sz w:val="24"/>
                <w:szCs w:val="24"/>
              </w:rPr>
            </w:pPr>
            <w:r w:rsidRPr="00DC5B78">
              <w:rPr>
                <w:rFonts w:cstheme="minorHAnsi"/>
                <w:color w:val="000000"/>
                <w:sz w:val="24"/>
                <w:szCs w:val="24"/>
              </w:rPr>
              <w:t>Heart disease that arises after birth, usually from infection or through the build-up of fatty deposits in the arteries that feed the heart muscle.</w:t>
            </w:r>
          </w:p>
        </w:tc>
        <w:tc>
          <w:tcPr>
            <w:tcW w:w="5103" w:type="dxa"/>
            <w:tcBorders>
              <w:bottom w:val="single" w:sz="4" w:space="0" w:color="auto"/>
            </w:tcBorders>
            <w:vAlign w:val="center"/>
          </w:tcPr>
          <w:p w14:paraId="550DE2BA" w14:textId="77777777" w:rsidR="00DC5B78" w:rsidRPr="00083B1B" w:rsidRDefault="00DC5B78" w:rsidP="009067B2">
            <w:pPr>
              <w:autoSpaceDE w:val="0"/>
              <w:autoSpaceDN w:val="0"/>
              <w:adjustRightInd w:val="0"/>
              <w:spacing w:after="0"/>
              <w:rPr>
                <w:rFonts w:cstheme="minorHAnsi"/>
                <w:sz w:val="24"/>
                <w:szCs w:val="24"/>
              </w:rPr>
            </w:pPr>
          </w:p>
        </w:tc>
      </w:tr>
      <w:tr w:rsidR="00394AA8" w:rsidRPr="00083B1B" w14:paraId="030C6DFE" w14:textId="77777777" w:rsidTr="009067B2">
        <w:trPr>
          <w:trHeight w:val="510"/>
        </w:trPr>
        <w:tc>
          <w:tcPr>
            <w:tcW w:w="4957" w:type="dxa"/>
            <w:tcBorders>
              <w:bottom w:val="single" w:sz="4" w:space="0" w:color="auto"/>
            </w:tcBorders>
            <w:vAlign w:val="center"/>
          </w:tcPr>
          <w:p w14:paraId="56823BD9" w14:textId="77777777" w:rsidR="00394AA8" w:rsidRDefault="00394AA8" w:rsidP="00394AA8">
            <w:pPr>
              <w:autoSpaceDE w:val="0"/>
              <w:autoSpaceDN w:val="0"/>
              <w:adjustRightInd w:val="0"/>
              <w:spacing w:after="0"/>
              <w:rPr>
                <w:rFonts w:cstheme="minorHAnsi"/>
                <w:color w:val="000000"/>
                <w:sz w:val="24"/>
                <w:szCs w:val="24"/>
              </w:rPr>
            </w:pPr>
            <w:r w:rsidRPr="00394AA8">
              <w:rPr>
                <w:rFonts w:cstheme="minorHAnsi"/>
                <w:b/>
                <w:bCs/>
                <w:color w:val="000000"/>
                <w:sz w:val="24"/>
                <w:szCs w:val="24"/>
              </w:rPr>
              <w:t>Algorithm</w:t>
            </w:r>
            <w:r w:rsidRPr="00394AA8">
              <w:rPr>
                <w:rFonts w:cstheme="minorHAnsi"/>
                <w:color w:val="000000"/>
                <w:sz w:val="24"/>
                <w:szCs w:val="24"/>
              </w:rPr>
              <w:t xml:space="preserve"> </w:t>
            </w:r>
          </w:p>
          <w:p w14:paraId="46FDC11A" w14:textId="5D3ED59D" w:rsidR="00394AA8" w:rsidRPr="00394AA8" w:rsidRDefault="00394AA8" w:rsidP="009067B2">
            <w:pPr>
              <w:autoSpaceDE w:val="0"/>
              <w:autoSpaceDN w:val="0"/>
              <w:adjustRightInd w:val="0"/>
              <w:spacing w:after="0"/>
              <w:rPr>
                <w:rFonts w:cstheme="minorHAnsi"/>
                <w:color w:val="000000"/>
                <w:sz w:val="24"/>
                <w:szCs w:val="24"/>
              </w:rPr>
            </w:pPr>
            <w:r w:rsidRPr="00394AA8">
              <w:rPr>
                <w:rFonts w:cstheme="minorHAnsi"/>
                <w:color w:val="000000"/>
                <w:sz w:val="24"/>
                <w:szCs w:val="24"/>
              </w:rPr>
              <w:t>A set of precise rules or procedures programmed into a pacemaker or defibrillator that are designed to solve a specific problem.</w:t>
            </w:r>
          </w:p>
        </w:tc>
        <w:tc>
          <w:tcPr>
            <w:tcW w:w="5103" w:type="dxa"/>
            <w:tcBorders>
              <w:bottom w:val="single" w:sz="4" w:space="0" w:color="auto"/>
            </w:tcBorders>
            <w:vAlign w:val="center"/>
          </w:tcPr>
          <w:p w14:paraId="0FE5EEF2" w14:textId="77777777" w:rsidR="00394AA8" w:rsidRPr="00083B1B" w:rsidRDefault="00394AA8" w:rsidP="009067B2">
            <w:pPr>
              <w:autoSpaceDE w:val="0"/>
              <w:autoSpaceDN w:val="0"/>
              <w:adjustRightInd w:val="0"/>
              <w:spacing w:after="0"/>
              <w:rPr>
                <w:rFonts w:cstheme="minorHAnsi"/>
                <w:sz w:val="24"/>
                <w:szCs w:val="24"/>
              </w:rPr>
            </w:pPr>
          </w:p>
        </w:tc>
      </w:tr>
      <w:tr w:rsidR="00DC5B78" w:rsidRPr="00083B1B" w14:paraId="65CEBA4A" w14:textId="77777777" w:rsidTr="009067B2">
        <w:trPr>
          <w:trHeight w:val="510"/>
        </w:trPr>
        <w:tc>
          <w:tcPr>
            <w:tcW w:w="4957" w:type="dxa"/>
            <w:tcBorders>
              <w:bottom w:val="single" w:sz="4" w:space="0" w:color="auto"/>
            </w:tcBorders>
            <w:vAlign w:val="center"/>
          </w:tcPr>
          <w:p w14:paraId="408D3790" w14:textId="77777777" w:rsidR="00DC5B78" w:rsidRDefault="00DC5B78" w:rsidP="00394AA8">
            <w:pPr>
              <w:autoSpaceDE w:val="0"/>
              <w:autoSpaceDN w:val="0"/>
              <w:adjustRightInd w:val="0"/>
              <w:spacing w:after="0"/>
              <w:rPr>
                <w:rFonts w:cstheme="minorHAnsi"/>
                <w:b/>
                <w:bCs/>
                <w:color w:val="000000"/>
                <w:sz w:val="24"/>
                <w:szCs w:val="24"/>
              </w:rPr>
            </w:pPr>
            <w:r w:rsidRPr="00DC5B78">
              <w:rPr>
                <w:rFonts w:cstheme="minorHAnsi"/>
                <w:b/>
                <w:bCs/>
                <w:color w:val="000000"/>
                <w:sz w:val="24"/>
                <w:szCs w:val="24"/>
              </w:rPr>
              <w:t>Aneurysm</w:t>
            </w:r>
          </w:p>
          <w:p w14:paraId="47B5308D" w14:textId="561E31F0" w:rsidR="00DC5B78" w:rsidRPr="00DC5B78" w:rsidRDefault="00DC5B78" w:rsidP="00394AA8">
            <w:pPr>
              <w:autoSpaceDE w:val="0"/>
              <w:autoSpaceDN w:val="0"/>
              <w:adjustRightInd w:val="0"/>
              <w:spacing w:after="0"/>
              <w:rPr>
                <w:rFonts w:cstheme="minorHAnsi"/>
                <w:color w:val="000000"/>
                <w:sz w:val="24"/>
                <w:szCs w:val="24"/>
              </w:rPr>
            </w:pPr>
            <w:r w:rsidRPr="00DC5B78">
              <w:rPr>
                <w:rFonts w:cstheme="minorHAnsi"/>
                <w:color w:val="000000"/>
                <w:sz w:val="24"/>
                <w:szCs w:val="24"/>
              </w:rPr>
              <w:t>A sac-like protrusion from a blood vessel or the heart, resulting from a weakening of the vessel wall or heart muscle.</w:t>
            </w:r>
          </w:p>
        </w:tc>
        <w:tc>
          <w:tcPr>
            <w:tcW w:w="5103" w:type="dxa"/>
            <w:tcBorders>
              <w:bottom w:val="single" w:sz="4" w:space="0" w:color="auto"/>
            </w:tcBorders>
            <w:vAlign w:val="center"/>
          </w:tcPr>
          <w:p w14:paraId="0D147B66" w14:textId="77777777" w:rsidR="00DC5B78" w:rsidRPr="00083B1B" w:rsidRDefault="00DC5B78" w:rsidP="009067B2">
            <w:pPr>
              <w:autoSpaceDE w:val="0"/>
              <w:autoSpaceDN w:val="0"/>
              <w:adjustRightInd w:val="0"/>
              <w:spacing w:after="0"/>
              <w:rPr>
                <w:rFonts w:cstheme="minorHAnsi"/>
                <w:sz w:val="24"/>
                <w:szCs w:val="24"/>
              </w:rPr>
            </w:pPr>
          </w:p>
        </w:tc>
      </w:tr>
      <w:tr w:rsidR="00DC5B78" w:rsidRPr="00083B1B" w14:paraId="0D1E1333" w14:textId="77777777" w:rsidTr="009067B2">
        <w:trPr>
          <w:trHeight w:val="510"/>
        </w:trPr>
        <w:tc>
          <w:tcPr>
            <w:tcW w:w="4957" w:type="dxa"/>
            <w:tcBorders>
              <w:bottom w:val="single" w:sz="4" w:space="0" w:color="auto"/>
            </w:tcBorders>
            <w:vAlign w:val="center"/>
          </w:tcPr>
          <w:p w14:paraId="23A771DC" w14:textId="77777777" w:rsidR="00DC5B78" w:rsidRDefault="00DC5B78" w:rsidP="00DC5B78">
            <w:pPr>
              <w:autoSpaceDE w:val="0"/>
              <w:autoSpaceDN w:val="0"/>
              <w:adjustRightInd w:val="0"/>
              <w:spacing w:after="0"/>
              <w:rPr>
                <w:rFonts w:cstheme="minorHAnsi"/>
                <w:b/>
                <w:bCs/>
                <w:color w:val="000000"/>
                <w:sz w:val="24"/>
                <w:szCs w:val="24"/>
              </w:rPr>
            </w:pPr>
            <w:r w:rsidRPr="00DC5B78">
              <w:rPr>
                <w:rFonts w:cstheme="minorHAnsi"/>
                <w:b/>
                <w:bCs/>
                <w:color w:val="000000"/>
                <w:sz w:val="24"/>
                <w:szCs w:val="24"/>
              </w:rPr>
              <w:t>Angina or angina pectoris</w:t>
            </w:r>
          </w:p>
          <w:p w14:paraId="1DCAA505" w14:textId="4C012612" w:rsidR="00DC5B78" w:rsidRPr="00DC5B78" w:rsidRDefault="00DC5B78" w:rsidP="00394AA8">
            <w:pPr>
              <w:autoSpaceDE w:val="0"/>
              <w:autoSpaceDN w:val="0"/>
              <w:adjustRightInd w:val="0"/>
              <w:spacing w:after="0"/>
              <w:rPr>
                <w:rFonts w:cstheme="minorHAnsi"/>
                <w:color w:val="000000"/>
                <w:sz w:val="24"/>
                <w:szCs w:val="24"/>
              </w:rPr>
            </w:pPr>
            <w:r w:rsidRPr="00DC5B78">
              <w:rPr>
                <w:rFonts w:cstheme="minorHAnsi"/>
                <w:color w:val="000000"/>
                <w:sz w:val="24"/>
                <w:szCs w:val="24"/>
              </w:rPr>
              <w:t>Chest pain that occurs when diseased blood vessels restrict blood flow to the heart.</w:t>
            </w:r>
          </w:p>
        </w:tc>
        <w:tc>
          <w:tcPr>
            <w:tcW w:w="5103" w:type="dxa"/>
            <w:tcBorders>
              <w:bottom w:val="single" w:sz="4" w:space="0" w:color="auto"/>
            </w:tcBorders>
            <w:vAlign w:val="center"/>
          </w:tcPr>
          <w:p w14:paraId="02297FF2" w14:textId="77777777" w:rsidR="00DC5B78" w:rsidRPr="00083B1B" w:rsidRDefault="00DC5B78" w:rsidP="009067B2">
            <w:pPr>
              <w:autoSpaceDE w:val="0"/>
              <w:autoSpaceDN w:val="0"/>
              <w:adjustRightInd w:val="0"/>
              <w:spacing w:after="0"/>
              <w:rPr>
                <w:rFonts w:cstheme="minorHAnsi"/>
                <w:sz w:val="24"/>
                <w:szCs w:val="24"/>
              </w:rPr>
            </w:pPr>
          </w:p>
        </w:tc>
      </w:tr>
      <w:tr w:rsidR="00DC5B78" w:rsidRPr="00083B1B" w14:paraId="40109912" w14:textId="77777777" w:rsidTr="009067B2">
        <w:trPr>
          <w:trHeight w:val="510"/>
        </w:trPr>
        <w:tc>
          <w:tcPr>
            <w:tcW w:w="4957" w:type="dxa"/>
            <w:tcBorders>
              <w:bottom w:val="single" w:sz="4" w:space="0" w:color="auto"/>
            </w:tcBorders>
            <w:vAlign w:val="center"/>
          </w:tcPr>
          <w:p w14:paraId="2939A626" w14:textId="77777777" w:rsidR="00DC5B78" w:rsidRDefault="00DC5B78" w:rsidP="00DC5B78">
            <w:pPr>
              <w:autoSpaceDE w:val="0"/>
              <w:autoSpaceDN w:val="0"/>
              <w:adjustRightInd w:val="0"/>
              <w:spacing w:after="0"/>
              <w:rPr>
                <w:rFonts w:cstheme="minorHAnsi"/>
                <w:b/>
                <w:bCs/>
                <w:color w:val="000000"/>
                <w:sz w:val="24"/>
                <w:szCs w:val="24"/>
              </w:rPr>
            </w:pPr>
            <w:r w:rsidRPr="00DC5B78">
              <w:rPr>
                <w:rFonts w:cstheme="minorHAnsi"/>
                <w:b/>
                <w:bCs/>
                <w:color w:val="000000"/>
                <w:sz w:val="24"/>
                <w:szCs w:val="24"/>
              </w:rPr>
              <w:t>Angiography</w:t>
            </w:r>
          </w:p>
          <w:p w14:paraId="39A55A82" w14:textId="0E753194" w:rsidR="00DC5B78" w:rsidRPr="00DC5B78" w:rsidRDefault="00DC5B78" w:rsidP="00394AA8">
            <w:pPr>
              <w:autoSpaceDE w:val="0"/>
              <w:autoSpaceDN w:val="0"/>
              <w:adjustRightInd w:val="0"/>
              <w:spacing w:after="0"/>
              <w:rPr>
                <w:rFonts w:cstheme="minorHAnsi"/>
                <w:color w:val="000000"/>
                <w:sz w:val="24"/>
                <w:szCs w:val="24"/>
              </w:rPr>
            </w:pPr>
            <w:r w:rsidRPr="00DC5B78">
              <w:rPr>
                <w:rFonts w:cstheme="minorHAnsi"/>
                <w:color w:val="000000"/>
                <w:sz w:val="24"/>
                <w:szCs w:val="24"/>
              </w:rPr>
              <w:t xml:space="preserve">An x-ray technique in which dye is injected into the chambers of your heart or the arteries that lead to your heart (the coronary arteries). The test lets doctors measure the blood flow and </w:t>
            </w:r>
            <w:r w:rsidRPr="00DC5B78">
              <w:rPr>
                <w:rFonts w:cstheme="minorHAnsi"/>
                <w:color w:val="000000"/>
                <w:sz w:val="24"/>
                <w:szCs w:val="24"/>
              </w:rPr>
              <w:lastRenderedPageBreak/>
              <w:t>blood pressure in the heart chambers and see if the coronary arteries are blocked.</w:t>
            </w:r>
          </w:p>
        </w:tc>
        <w:tc>
          <w:tcPr>
            <w:tcW w:w="5103" w:type="dxa"/>
            <w:tcBorders>
              <w:bottom w:val="single" w:sz="4" w:space="0" w:color="auto"/>
            </w:tcBorders>
            <w:vAlign w:val="center"/>
          </w:tcPr>
          <w:p w14:paraId="178E1036" w14:textId="77777777" w:rsidR="00DC5B78" w:rsidRPr="00083B1B" w:rsidRDefault="00DC5B78" w:rsidP="009067B2">
            <w:pPr>
              <w:autoSpaceDE w:val="0"/>
              <w:autoSpaceDN w:val="0"/>
              <w:adjustRightInd w:val="0"/>
              <w:spacing w:after="0"/>
              <w:rPr>
                <w:rFonts w:cstheme="minorHAnsi"/>
                <w:sz w:val="24"/>
                <w:szCs w:val="24"/>
              </w:rPr>
            </w:pPr>
          </w:p>
        </w:tc>
      </w:tr>
      <w:tr w:rsidR="00DC5B78" w:rsidRPr="00083B1B" w14:paraId="38CA1E7B" w14:textId="77777777" w:rsidTr="009067B2">
        <w:trPr>
          <w:trHeight w:val="510"/>
        </w:trPr>
        <w:tc>
          <w:tcPr>
            <w:tcW w:w="4957" w:type="dxa"/>
            <w:tcBorders>
              <w:bottom w:val="single" w:sz="4" w:space="0" w:color="auto"/>
            </w:tcBorders>
            <w:vAlign w:val="center"/>
          </w:tcPr>
          <w:p w14:paraId="12D6CC82" w14:textId="77777777" w:rsidR="00DC5B78" w:rsidRDefault="00DC5B78" w:rsidP="00DC5B78">
            <w:pPr>
              <w:autoSpaceDE w:val="0"/>
              <w:autoSpaceDN w:val="0"/>
              <w:adjustRightInd w:val="0"/>
              <w:spacing w:after="0"/>
              <w:rPr>
                <w:rFonts w:cstheme="minorHAnsi"/>
                <w:b/>
                <w:bCs/>
                <w:color w:val="000000"/>
                <w:sz w:val="24"/>
                <w:szCs w:val="24"/>
              </w:rPr>
            </w:pPr>
            <w:r w:rsidRPr="00DC5B78">
              <w:rPr>
                <w:rFonts w:cstheme="minorHAnsi"/>
                <w:b/>
                <w:bCs/>
                <w:color w:val="000000"/>
                <w:sz w:val="24"/>
                <w:szCs w:val="24"/>
              </w:rPr>
              <w:t xml:space="preserve">Angioplasty </w:t>
            </w:r>
          </w:p>
          <w:p w14:paraId="140A8D34" w14:textId="516FDBBB" w:rsidR="00DC5B78" w:rsidRPr="00DC5B78" w:rsidRDefault="00DC5B78" w:rsidP="00DC5B78">
            <w:pPr>
              <w:autoSpaceDE w:val="0"/>
              <w:autoSpaceDN w:val="0"/>
              <w:adjustRightInd w:val="0"/>
              <w:spacing w:after="0"/>
              <w:rPr>
                <w:rFonts w:cstheme="minorHAnsi"/>
                <w:color w:val="000000"/>
                <w:sz w:val="24"/>
                <w:szCs w:val="24"/>
              </w:rPr>
            </w:pPr>
            <w:r w:rsidRPr="00DC5B78">
              <w:rPr>
                <w:rFonts w:cstheme="minorHAnsi"/>
                <w:color w:val="000000"/>
                <w:sz w:val="24"/>
                <w:szCs w:val="24"/>
              </w:rPr>
              <w:t>A nonsurgical technique for treating diseased arteries by temporarily inflating a tiny balloon inside an artery.</w:t>
            </w:r>
          </w:p>
        </w:tc>
        <w:tc>
          <w:tcPr>
            <w:tcW w:w="5103" w:type="dxa"/>
            <w:tcBorders>
              <w:bottom w:val="single" w:sz="4" w:space="0" w:color="auto"/>
            </w:tcBorders>
            <w:vAlign w:val="center"/>
          </w:tcPr>
          <w:p w14:paraId="73D7CC6B" w14:textId="77777777" w:rsidR="00DC5B78" w:rsidRPr="00083B1B" w:rsidRDefault="00DC5B78" w:rsidP="009067B2">
            <w:pPr>
              <w:autoSpaceDE w:val="0"/>
              <w:autoSpaceDN w:val="0"/>
              <w:adjustRightInd w:val="0"/>
              <w:spacing w:after="0"/>
              <w:rPr>
                <w:rFonts w:cstheme="minorHAnsi"/>
                <w:sz w:val="24"/>
                <w:szCs w:val="24"/>
              </w:rPr>
            </w:pPr>
          </w:p>
        </w:tc>
      </w:tr>
      <w:tr w:rsidR="00DC5B78" w:rsidRPr="00083B1B" w14:paraId="6CE00864" w14:textId="77777777" w:rsidTr="009067B2">
        <w:trPr>
          <w:trHeight w:val="510"/>
        </w:trPr>
        <w:tc>
          <w:tcPr>
            <w:tcW w:w="4957" w:type="dxa"/>
            <w:tcBorders>
              <w:bottom w:val="single" w:sz="4" w:space="0" w:color="auto"/>
            </w:tcBorders>
            <w:vAlign w:val="center"/>
          </w:tcPr>
          <w:p w14:paraId="61E4D092" w14:textId="1837357A" w:rsidR="00DC5B78" w:rsidRPr="00DC5B78" w:rsidRDefault="00DC5B78" w:rsidP="00DC5B78">
            <w:pPr>
              <w:autoSpaceDE w:val="0"/>
              <w:autoSpaceDN w:val="0"/>
              <w:adjustRightInd w:val="0"/>
              <w:spacing w:after="0"/>
              <w:rPr>
                <w:rFonts w:cstheme="minorHAnsi"/>
                <w:b/>
                <w:bCs/>
                <w:color w:val="000000"/>
                <w:sz w:val="24"/>
                <w:szCs w:val="24"/>
              </w:rPr>
            </w:pPr>
            <w:r w:rsidRPr="00DC5B78">
              <w:rPr>
                <w:rFonts w:cstheme="minorHAnsi"/>
                <w:b/>
                <w:bCs/>
                <w:color w:val="000000"/>
                <w:sz w:val="24"/>
                <w:szCs w:val="24"/>
              </w:rPr>
              <w:t>Annulu</w:t>
            </w:r>
            <w:r>
              <w:rPr>
                <w:rFonts w:cstheme="minorHAnsi"/>
                <w:b/>
                <w:bCs/>
                <w:color w:val="000000"/>
                <w:sz w:val="24"/>
                <w:szCs w:val="24"/>
              </w:rPr>
              <w:t>s</w:t>
            </w:r>
          </w:p>
          <w:p w14:paraId="17C07319" w14:textId="0FE965A9" w:rsidR="00DC5B78" w:rsidRPr="00DC5B78" w:rsidRDefault="00DC5B78" w:rsidP="00DC5B78">
            <w:pPr>
              <w:autoSpaceDE w:val="0"/>
              <w:autoSpaceDN w:val="0"/>
              <w:adjustRightInd w:val="0"/>
              <w:spacing w:after="0"/>
              <w:rPr>
                <w:rFonts w:cstheme="minorHAnsi"/>
                <w:color w:val="000000"/>
                <w:sz w:val="24"/>
                <w:szCs w:val="24"/>
              </w:rPr>
            </w:pPr>
            <w:r w:rsidRPr="00DC5B78">
              <w:rPr>
                <w:rFonts w:cstheme="minorHAnsi"/>
                <w:color w:val="000000"/>
                <w:sz w:val="24"/>
                <w:szCs w:val="24"/>
              </w:rPr>
              <w:t>The ring around a heart valve where the valve leaflet merges with the heart muscle.</w:t>
            </w:r>
          </w:p>
        </w:tc>
        <w:tc>
          <w:tcPr>
            <w:tcW w:w="5103" w:type="dxa"/>
            <w:tcBorders>
              <w:bottom w:val="single" w:sz="4" w:space="0" w:color="auto"/>
            </w:tcBorders>
            <w:vAlign w:val="center"/>
          </w:tcPr>
          <w:p w14:paraId="4D0C532F" w14:textId="77777777" w:rsidR="00DC5B78" w:rsidRPr="00083B1B" w:rsidRDefault="00DC5B78" w:rsidP="009067B2">
            <w:pPr>
              <w:autoSpaceDE w:val="0"/>
              <w:autoSpaceDN w:val="0"/>
              <w:adjustRightInd w:val="0"/>
              <w:spacing w:after="0"/>
              <w:rPr>
                <w:rFonts w:cstheme="minorHAnsi"/>
                <w:sz w:val="24"/>
                <w:szCs w:val="24"/>
              </w:rPr>
            </w:pPr>
          </w:p>
        </w:tc>
      </w:tr>
      <w:tr w:rsidR="00394AA8" w:rsidRPr="00083B1B" w14:paraId="14760CAA" w14:textId="77777777" w:rsidTr="009067B2">
        <w:trPr>
          <w:trHeight w:val="510"/>
        </w:trPr>
        <w:tc>
          <w:tcPr>
            <w:tcW w:w="4957" w:type="dxa"/>
            <w:tcBorders>
              <w:bottom w:val="single" w:sz="4" w:space="0" w:color="auto"/>
            </w:tcBorders>
            <w:vAlign w:val="center"/>
          </w:tcPr>
          <w:p w14:paraId="27E8421C" w14:textId="77777777" w:rsidR="00394AA8" w:rsidRPr="00820282" w:rsidRDefault="00394AA8" w:rsidP="00394AA8">
            <w:pPr>
              <w:autoSpaceDE w:val="0"/>
              <w:autoSpaceDN w:val="0"/>
              <w:adjustRightInd w:val="0"/>
              <w:spacing w:after="0"/>
              <w:rPr>
                <w:rFonts w:cstheme="minorHAnsi"/>
                <w:b/>
                <w:bCs/>
                <w:color w:val="000000"/>
                <w:sz w:val="24"/>
                <w:szCs w:val="24"/>
              </w:rPr>
            </w:pPr>
            <w:r w:rsidRPr="00820282">
              <w:rPr>
                <w:rFonts w:cstheme="minorHAnsi"/>
                <w:b/>
                <w:bCs/>
                <w:color w:val="000000"/>
                <w:sz w:val="24"/>
                <w:szCs w:val="24"/>
              </w:rPr>
              <w:t>Antiarrhythmic Drugs</w:t>
            </w:r>
          </w:p>
          <w:p w14:paraId="6B289384" w14:textId="143CF17C" w:rsidR="00394AA8" w:rsidRPr="00394AA8" w:rsidRDefault="00394AA8" w:rsidP="009067B2">
            <w:pPr>
              <w:autoSpaceDE w:val="0"/>
              <w:autoSpaceDN w:val="0"/>
              <w:adjustRightInd w:val="0"/>
              <w:spacing w:after="0"/>
              <w:rPr>
                <w:rFonts w:cstheme="minorHAnsi"/>
                <w:color w:val="000000"/>
                <w:sz w:val="24"/>
                <w:szCs w:val="24"/>
              </w:rPr>
            </w:pPr>
            <w:r w:rsidRPr="00394AA8">
              <w:rPr>
                <w:rFonts w:cstheme="minorHAnsi"/>
                <w:color w:val="000000"/>
                <w:sz w:val="24"/>
                <w:szCs w:val="24"/>
              </w:rPr>
              <w:t>Medicine that corrects irregular heartbeats and slows down heartbeats that beat too fast.</w:t>
            </w:r>
          </w:p>
        </w:tc>
        <w:tc>
          <w:tcPr>
            <w:tcW w:w="5103" w:type="dxa"/>
            <w:tcBorders>
              <w:bottom w:val="single" w:sz="4" w:space="0" w:color="auto"/>
            </w:tcBorders>
            <w:vAlign w:val="center"/>
          </w:tcPr>
          <w:p w14:paraId="0EB0172F" w14:textId="77777777" w:rsidR="00394AA8" w:rsidRPr="00083B1B" w:rsidRDefault="00394AA8" w:rsidP="009067B2">
            <w:pPr>
              <w:autoSpaceDE w:val="0"/>
              <w:autoSpaceDN w:val="0"/>
              <w:adjustRightInd w:val="0"/>
              <w:spacing w:after="0"/>
              <w:rPr>
                <w:rFonts w:cstheme="minorHAnsi"/>
                <w:sz w:val="24"/>
                <w:szCs w:val="24"/>
              </w:rPr>
            </w:pPr>
          </w:p>
        </w:tc>
      </w:tr>
      <w:tr w:rsidR="00DC5B78" w:rsidRPr="00083B1B" w14:paraId="3065627A" w14:textId="77777777" w:rsidTr="009067B2">
        <w:trPr>
          <w:trHeight w:val="510"/>
        </w:trPr>
        <w:tc>
          <w:tcPr>
            <w:tcW w:w="4957" w:type="dxa"/>
            <w:tcBorders>
              <w:bottom w:val="single" w:sz="4" w:space="0" w:color="auto"/>
            </w:tcBorders>
            <w:vAlign w:val="center"/>
          </w:tcPr>
          <w:p w14:paraId="63F40D0D" w14:textId="77777777" w:rsidR="00DC5B78" w:rsidRDefault="00DC5B78" w:rsidP="00394AA8">
            <w:pPr>
              <w:autoSpaceDE w:val="0"/>
              <w:autoSpaceDN w:val="0"/>
              <w:adjustRightInd w:val="0"/>
              <w:spacing w:after="0"/>
              <w:rPr>
                <w:rFonts w:cstheme="minorHAnsi"/>
                <w:b/>
                <w:bCs/>
                <w:color w:val="000000"/>
                <w:sz w:val="24"/>
                <w:szCs w:val="24"/>
              </w:rPr>
            </w:pPr>
            <w:r w:rsidRPr="00DC5B78">
              <w:rPr>
                <w:rFonts w:cstheme="minorHAnsi"/>
                <w:b/>
                <w:bCs/>
                <w:color w:val="000000"/>
                <w:sz w:val="24"/>
                <w:szCs w:val="24"/>
              </w:rPr>
              <w:t>Anticoagulant</w:t>
            </w:r>
          </w:p>
          <w:p w14:paraId="39837D7F" w14:textId="02BD2AA1" w:rsidR="00DC5B78" w:rsidRPr="00DC5B78" w:rsidRDefault="00DC5B78" w:rsidP="00394AA8">
            <w:pPr>
              <w:autoSpaceDE w:val="0"/>
              <w:autoSpaceDN w:val="0"/>
              <w:adjustRightInd w:val="0"/>
              <w:spacing w:after="0"/>
              <w:rPr>
                <w:rFonts w:cstheme="minorHAnsi"/>
                <w:color w:val="000000"/>
                <w:sz w:val="24"/>
                <w:szCs w:val="24"/>
              </w:rPr>
            </w:pPr>
            <w:r w:rsidRPr="00DC5B78">
              <w:rPr>
                <w:rFonts w:cstheme="minorHAnsi"/>
                <w:color w:val="000000"/>
                <w:sz w:val="24"/>
                <w:szCs w:val="24"/>
              </w:rPr>
              <w:t>Any medicine that keeps blood from clotting; a blood thinner.</w:t>
            </w:r>
          </w:p>
        </w:tc>
        <w:tc>
          <w:tcPr>
            <w:tcW w:w="5103" w:type="dxa"/>
            <w:tcBorders>
              <w:bottom w:val="single" w:sz="4" w:space="0" w:color="auto"/>
            </w:tcBorders>
            <w:vAlign w:val="center"/>
          </w:tcPr>
          <w:p w14:paraId="04724FA0" w14:textId="77777777" w:rsidR="00DC5B78" w:rsidRPr="00083B1B" w:rsidRDefault="00DC5B78" w:rsidP="009067B2">
            <w:pPr>
              <w:autoSpaceDE w:val="0"/>
              <w:autoSpaceDN w:val="0"/>
              <w:adjustRightInd w:val="0"/>
              <w:spacing w:after="0"/>
              <w:rPr>
                <w:rFonts w:cstheme="minorHAnsi"/>
                <w:sz w:val="24"/>
                <w:szCs w:val="24"/>
              </w:rPr>
            </w:pPr>
          </w:p>
        </w:tc>
      </w:tr>
      <w:tr w:rsidR="00DC5B78" w:rsidRPr="00083B1B" w14:paraId="72D0043C" w14:textId="77777777" w:rsidTr="009067B2">
        <w:trPr>
          <w:trHeight w:val="510"/>
        </w:trPr>
        <w:tc>
          <w:tcPr>
            <w:tcW w:w="4957" w:type="dxa"/>
            <w:tcBorders>
              <w:bottom w:val="single" w:sz="4" w:space="0" w:color="auto"/>
            </w:tcBorders>
            <w:vAlign w:val="center"/>
          </w:tcPr>
          <w:p w14:paraId="034FCB99" w14:textId="77777777" w:rsidR="00DC5B78" w:rsidRDefault="00DC5B78" w:rsidP="00DC5B78">
            <w:pPr>
              <w:autoSpaceDE w:val="0"/>
              <w:autoSpaceDN w:val="0"/>
              <w:adjustRightInd w:val="0"/>
              <w:spacing w:after="0"/>
              <w:rPr>
                <w:rFonts w:cstheme="minorHAnsi"/>
                <w:b/>
                <w:bCs/>
                <w:color w:val="000000"/>
                <w:sz w:val="24"/>
                <w:szCs w:val="24"/>
              </w:rPr>
            </w:pPr>
            <w:r w:rsidRPr="00DC5B78">
              <w:rPr>
                <w:rFonts w:cstheme="minorHAnsi"/>
                <w:b/>
                <w:bCs/>
                <w:color w:val="000000"/>
                <w:sz w:val="24"/>
                <w:szCs w:val="24"/>
              </w:rPr>
              <w:t xml:space="preserve">Antihypertensive </w:t>
            </w:r>
          </w:p>
          <w:p w14:paraId="250243AE" w14:textId="27426395" w:rsidR="00DC5B78" w:rsidRPr="00DC5B78" w:rsidRDefault="00DC5B78" w:rsidP="00394AA8">
            <w:pPr>
              <w:autoSpaceDE w:val="0"/>
              <w:autoSpaceDN w:val="0"/>
              <w:adjustRightInd w:val="0"/>
              <w:spacing w:after="0"/>
              <w:rPr>
                <w:rFonts w:cstheme="minorHAnsi"/>
                <w:color w:val="000000"/>
                <w:sz w:val="24"/>
                <w:szCs w:val="24"/>
              </w:rPr>
            </w:pPr>
            <w:r w:rsidRPr="00DC5B78">
              <w:rPr>
                <w:rFonts w:cstheme="minorHAnsi"/>
                <w:color w:val="000000"/>
                <w:sz w:val="24"/>
                <w:szCs w:val="24"/>
              </w:rPr>
              <w:t>Any medicine or other therapy that lowers blood pressure.</w:t>
            </w:r>
          </w:p>
        </w:tc>
        <w:tc>
          <w:tcPr>
            <w:tcW w:w="5103" w:type="dxa"/>
            <w:tcBorders>
              <w:bottom w:val="single" w:sz="4" w:space="0" w:color="auto"/>
            </w:tcBorders>
            <w:vAlign w:val="center"/>
          </w:tcPr>
          <w:p w14:paraId="62EB2AA6" w14:textId="77777777" w:rsidR="00DC5B78" w:rsidRPr="00083B1B" w:rsidRDefault="00DC5B78" w:rsidP="009067B2">
            <w:pPr>
              <w:autoSpaceDE w:val="0"/>
              <w:autoSpaceDN w:val="0"/>
              <w:adjustRightInd w:val="0"/>
              <w:spacing w:after="0"/>
              <w:rPr>
                <w:rFonts w:cstheme="minorHAnsi"/>
                <w:sz w:val="24"/>
                <w:szCs w:val="24"/>
              </w:rPr>
            </w:pPr>
          </w:p>
        </w:tc>
      </w:tr>
      <w:tr w:rsidR="00DC5B78" w:rsidRPr="00083B1B" w14:paraId="3CF6698F" w14:textId="77777777" w:rsidTr="009067B2">
        <w:trPr>
          <w:trHeight w:val="510"/>
        </w:trPr>
        <w:tc>
          <w:tcPr>
            <w:tcW w:w="4957" w:type="dxa"/>
            <w:tcBorders>
              <w:bottom w:val="single" w:sz="4" w:space="0" w:color="auto"/>
            </w:tcBorders>
            <w:vAlign w:val="center"/>
          </w:tcPr>
          <w:p w14:paraId="653CE51B" w14:textId="77777777" w:rsidR="00DC5B78" w:rsidRDefault="00DC5B78" w:rsidP="00DC5B78">
            <w:pPr>
              <w:autoSpaceDE w:val="0"/>
              <w:autoSpaceDN w:val="0"/>
              <w:adjustRightInd w:val="0"/>
              <w:spacing w:after="0"/>
              <w:rPr>
                <w:rFonts w:cstheme="minorHAnsi"/>
                <w:b/>
                <w:bCs/>
                <w:color w:val="000000"/>
                <w:sz w:val="24"/>
                <w:szCs w:val="24"/>
              </w:rPr>
            </w:pPr>
            <w:r w:rsidRPr="00DC5B78">
              <w:rPr>
                <w:rFonts w:cstheme="minorHAnsi"/>
                <w:b/>
                <w:bCs/>
                <w:color w:val="000000"/>
                <w:sz w:val="24"/>
                <w:szCs w:val="24"/>
              </w:rPr>
              <w:t>Antiplatelet therapy</w:t>
            </w:r>
          </w:p>
          <w:p w14:paraId="03F0A5F8" w14:textId="50F17F1E" w:rsidR="00DC5B78" w:rsidRPr="00DC5B78" w:rsidRDefault="00DC5B78" w:rsidP="00DC5B78">
            <w:pPr>
              <w:autoSpaceDE w:val="0"/>
              <w:autoSpaceDN w:val="0"/>
              <w:adjustRightInd w:val="0"/>
              <w:spacing w:after="0"/>
              <w:rPr>
                <w:rFonts w:cstheme="minorHAnsi"/>
                <w:color w:val="000000"/>
                <w:sz w:val="24"/>
                <w:szCs w:val="24"/>
              </w:rPr>
            </w:pPr>
            <w:r w:rsidRPr="00DC5B78">
              <w:rPr>
                <w:rFonts w:cstheme="minorHAnsi"/>
                <w:color w:val="000000"/>
                <w:sz w:val="24"/>
                <w:szCs w:val="24"/>
              </w:rPr>
              <w:t>Medicines that stop blood cells (called platelets) from sticking together and forming a blood clot.</w:t>
            </w:r>
          </w:p>
        </w:tc>
        <w:tc>
          <w:tcPr>
            <w:tcW w:w="5103" w:type="dxa"/>
            <w:tcBorders>
              <w:bottom w:val="single" w:sz="4" w:space="0" w:color="auto"/>
            </w:tcBorders>
            <w:vAlign w:val="center"/>
          </w:tcPr>
          <w:p w14:paraId="421BBB8A" w14:textId="77777777" w:rsidR="00DC5B78" w:rsidRPr="00083B1B" w:rsidRDefault="00DC5B78" w:rsidP="009067B2">
            <w:pPr>
              <w:autoSpaceDE w:val="0"/>
              <w:autoSpaceDN w:val="0"/>
              <w:adjustRightInd w:val="0"/>
              <w:spacing w:after="0"/>
              <w:rPr>
                <w:rFonts w:cstheme="minorHAnsi"/>
                <w:sz w:val="24"/>
                <w:szCs w:val="24"/>
              </w:rPr>
            </w:pPr>
          </w:p>
        </w:tc>
      </w:tr>
      <w:tr w:rsidR="00394AA8" w:rsidRPr="00083B1B" w14:paraId="15163259" w14:textId="77777777" w:rsidTr="009067B2">
        <w:trPr>
          <w:trHeight w:val="510"/>
        </w:trPr>
        <w:tc>
          <w:tcPr>
            <w:tcW w:w="4957" w:type="dxa"/>
            <w:tcBorders>
              <w:bottom w:val="single" w:sz="4" w:space="0" w:color="auto"/>
            </w:tcBorders>
            <w:vAlign w:val="center"/>
          </w:tcPr>
          <w:p w14:paraId="35BB424F" w14:textId="77777777" w:rsidR="00394AA8" w:rsidRPr="00820282" w:rsidRDefault="00394AA8" w:rsidP="009067B2">
            <w:pPr>
              <w:autoSpaceDE w:val="0"/>
              <w:autoSpaceDN w:val="0"/>
              <w:adjustRightInd w:val="0"/>
              <w:spacing w:after="0"/>
              <w:rPr>
                <w:rFonts w:cstheme="minorHAnsi"/>
                <w:b/>
                <w:bCs/>
                <w:color w:val="000000"/>
                <w:sz w:val="24"/>
                <w:szCs w:val="24"/>
              </w:rPr>
            </w:pPr>
            <w:proofErr w:type="spellStart"/>
            <w:r w:rsidRPr="00820282">
              <w:rPr>
                <w:rFonts w:cstheme="minorHAnsi"/>
                <w:b/>
                <w:bCs/>
                <w:color w:val="000000"/>
                <w:sz w:val="24"/>
                <w:szCs w:val="24"/>
              </w:rPr>
              <w:t>Antitachycardia</w:t>
            </w:r>
            <w:proofErr w:type="spellEnd"/>
            <w:r w:rsidRPr="00820282">
              <w:rPr>
                <w:rFonts w:cstheme="minorHAnsi"/>
                <w:b/>
                <w:bCs/>
                <w:color w:val="000000"/>
                <w:sz w:val="24"/>
                <w:szCs w:val="24"/>
              </w:rPr>
              <w:t xml:space="preserve"> Pacing (ATP) </w:t>
            </w:r>
          </w:p>
          <w:p w14:paraId="514F9063" w14:textId="2F38EBCF" w:rsidR="00394AA8" w:rsidRPr="00B4139A" w:rsidRDefault="00394AA8" w:rsidP="009067B2">
            <w:pPr>
              <w:autoSpaceDE w:val="0"/>
              <w:autoSpaceDN w:val="0"/>
              <w:adjustRightInd w:val="0"/>
              <w:spacing w:after="0"/>
              <w:rPr>
                <w:rFonts w:cstheme="minorHAnsi"/>
                <w:color w:val="000000"/>
                <w:sz w:val="24"/>
                <w:szCs w:val="24"/>
              </w:rPr>
            </w:pPr>
            <w:r w:rsidRPr="00394AA8">
              <w:rPr>
                <w:rFonts w:cstheme="minorHAnsi"/>
                <w:color w:val="000000"/>
                <w:sz w:val="24"/>
                <w:szCs w:val="24"/>
              </w:rPr>
              <w:t>Short, rapid, carefully controlled sequences of pacing pulses delivered by an ICD and used to terminate a tachycardia in the atria or ventricles.</w:t>
            </w:r>
          </w:p>
        </w:tc>
        <w:tc>
          <w:tcPr>
            <w:tcW w:w="5103" w:type="dxa"/>
            <w:tcBorders>
              <w:bottom w:val="single" w:sz="4" w:space="0" w:color="auto"/>
            </w:tcBorders>
            <w:vAlign w:val="center"/>
          </w:tcPr>
          <w:p w14:paraId="7463007A" w14:textId="77777777" w:rsidR="00394AA8" w:rsidRPr="00083B1B" w:rsidRDefault="00394AA8" w:rsidP="009067B2">
            <w:pPr>
              <w:autoSpaceDE w:val="0"/>
              <w:autoSpaceDN w:val="0"/>
              <w:adjustRightInd w:val="0"/>
              <w:spacing w:after="0"/>
              <w:rPr>
                <w:rFonts w:cstheme="minorHAnsi"/>
                <w:sz w:val="24"/>
                <w:szCs w:val="24"/>
              </w:rPr>
            </w:pPr>
          </w:p>
        </w:tc>
      </w:tr>
      <w:tr w:rsidR="00DC5B78" w:rsidRPr="00083B1B" w14:paraId="0E3D3F56" w14:textId="77777777" w:rsidTr="009067B2">
        <w:trPr>
          <w:trHeight w:val="510"/>
        </w:trPr>
        <w:tc>
          <w:tcPr>
            <w:tcW w:w="4957" w:type="dxa"/>
            <w:tcBorders>
              <w:bottom w:val="single" w:sz="4" w:space="0" w:color="auto"/>
            </w:tcBorders>
            <w:vAlign w:val="center"/>
          </w:tcPr>
          <w:p w14:paraId="07D25239" w14:textId="77777777" w:rsidR="00DC5B78" w:rsidRDefault="00DC5B78" w:rsidP="00DC5B78">
            <w:pPr>
              <w:autoSpaceDE w:val="0"/>
              <w:autoSpaceDN w:val="0"/>
              <w:adjustRightInd w:val="0"/>
              <w:spacing w:after="0"/>
              <w:rPr>
                <w:rFonts w:cstheme="minorHAnsi"/>
                <w:b/>
                <w:bCs/>
                <w:color w:val="000000"/>
                <w:sz w:val="24"/>
                <w:szCs w:val="24"/>
              </w:rPr>
            </w:pPr>
            <w:r w:rsidRPr="00DC5B78">
              <w:rPr>
                <w:rFonts w:cstheme="minorHAnsi"/>
                <w:b/>
                <w:bCs/>
                <w:color w:val="000000"/>
                <w:sz w:val="24"/>
                <w:szCs w:val="24"/>
              </w:rPr>
              <w:t>Aorta</w:t>
            </w:r>
          </w:p>
          <w:p w14:paraId="550C2BC3" w14:textId="72AA2158" w:rsidR="00DC5B78" w:rsidRPr="00DC5B78" w:rsidRDefault="00DC5B78" w:rsidP="009067B2">
            <w:pPr>
              <w:autoSpaceDE w:val="0"/>
              <w:autoSpaceDN w:val="0"/>
              <w:adjustRightInd w:val="0"/>
              <w:spacing w:after="0"/>
              <w:rPr>
                <w:rFonts w:cstheme="minorHAnsi"/>
                <w:color w:val="000000"/>
                <w:sz w:val="24"/>
                <w:szCs w:val="24"/>
              </w:rPr>
            </w:pPr>
            <w:r w:rsidRPr="00DC5B78">
              <w:rPr>
                <w:rFonts w:cstheme="minorHAnsi"/>
                <w:color w:val="000000"/>
                <w:sz w:val="24"/>
                <w:szCs w:val="24"/>
              </w:rPr>
              <w:t>The largest artery in the body and the main vessel to supply blood from the heart.</w:t>
            </w:r>
          </w:p>
        </w:tc>
        <w:tc>
          <w:tcPr>
            <w:tcW w:w="5103" w:type="dxa"/>
            <w:tcBorders>
              <w:bottom w:val="single" w:sz="4" w:space="0" w:color="auto"/>
            </w:tcBorders>
            <w:vAlign w:val="center"/>
          </w:tcPr>
          <w:p w14:paraId="4EF7A9E3" w14:textId="77777777" w:rsidR="00DC5B78" w:rsidRPr="00083B1B" w:rsidRDefault="00DC5B78" w:rsidP="009067B2">
            <w:pPr>
              <w:autoSpaceDE w:val="0"/>
              <w:autoSpaceDN w:val="0"/>
              <w:adjustRightInd w:val="0"/>
              <w:spacing w:after="0"/>
              <w:rPr>
                <w:rFonts w:cstheme="minorHAnsi"/>
                <w:sz w:val="24"/>
                <w:szCs w:val="24"/>
              </w:rPr>
            </w:pPr>
          </w:p>
        </w:tc>
      </w:tr>
      <w:tr w:rsidR="00DC5B78" w:rsidRPr="00083B1B" w14:paraId="1958B254" w14:textId="77777777" w:rsidTr="009067B2">
        <w:trPr>
          <w:trHeight w:val="510"/>
        </w:trPr>
        <w:tc>
          <w:tcPr>
            <w:tcW w:w="4957" w:type="dxa"/>
            <w:tcBorders>
              <w:bottom w:val="single" w:sz="4" w:space="0" w:color="auto"/>
            </w:tcBorders>
            <w:vAlign w:val="center"/>
          </w:tcPr>
          <w:p w14:paraId="174BC6DF" w14:textId="77777777" w:rsidR="00DC5B78" w:rsidRDefault="00DC5B78" w:rsidP="00DC5B78">
            <w:pPr>
              <w:autoSpaceDE w:val="0"/>
              <w:autoSpaceDN w:val="0"/>
              <w:adjustRightInd w:val="0"/>
              <w:spacing w:after="0"/>
              <w:rPr>
                <w:rFonts w:cstheme="minorHAnsi"/>
                <w:b/>
                <w:bCs/>
                <w:color w:val="000000"/>
                <w:sz w:val="24"/>
                <w:szCs w:val="24"/>
              </w:rPr>
            </w:pPr>
            <w:r w:rsidRPr="00DC5B78">
              <w:rPr>
                <w:rFonts w:cstheme="minorHAnsi"/>
                <w:b/>
                <w:bCs/>
                <w:color w:val="000000"/>
                <w:sz w:val="24"/>
                <w:szCs w:val="24"/>
              </w:rPr>
              <w:t>Aortic valve</w:t>
            </w:r>
          </w:p>
          <w:p w14:paraId="6C71E160" w14:textId="3A854804" w:rsidR="00DC5B78" w:rsidRPr="00DC5B78" w:rsidRDefault="00DC5B78" w:rsidP="00DC5B78">
            <w:pPr>
              <w:autoSpaceDE w:val="0"/>
              <w:autoSpaceDN w:val="0"/>
              <w:adjustRightInd w:val="0"/>
              <w:spacing w:after="0"/>
              <w:rPr>
                <w:rFonts w:cstheme="minorHAnsi"/>
                <w:color w:val="000000"/>
                <w:sz w:val="24"/>
                <w:szCs w:val="24"/>
              </w:rPr>
            </w:pPr>
            <w:r w:rsidRPr="00DC5B78">
              <w:rPr>
                <w:rFonts w:cstheme="minorHAnsi"/>
                <w:color w:val="000000"/>
                <w:sz w:val="24"/>
                <w:szCs w:val="24"/>
              </w:rPr>
              <w:t>The valve that regulates blood flow from the heart into the aorta.</w:t>
            </w:r>
          </w:p>
        </w:tc>
        <w:tc>
          <w:tcPr>
            <w:tcW w:w="5103" w:type="dxa"/>
            <w:tcBorders>
              <w:bottom w:val="single" w:sz="4" w:space="0" w:color="auto"/>
            </w:tcBorders>
            <w:vAlign w:val="center"/>
          </w:tcPr>
          <w:p w14:paraId="67E00CD2" w14:textId="77777777" w:rsidR="00DC5B78" w:rsidRPr="00083B1B" w:rsidRDefault="00DC5B78" w:rsidP="009067B2">
            <w:pPr>
              <w:autoSpaceDE w:val="0"/>
              <w:autoSpaceDN w:val="0"/>
              <w:adjustRightInd w:val="0"/>
              <w:spacing w:after="0"/>
              <w:rPr>
                <w:rFonts w:cstheme="minorHAnsi"/>
                <w:sz w:val="24"/>
                <w:szCs w:val="24"/>
              </w:rPr>
            </w:pPr>
          </w:p>
        </w:tc>
      </w:tr>
      <w:tr w:rsidR="00394AA8" w:rsidRPr="00083B1B" w14:paraId="0BC6B914" w14:textId="77777777" w:rsidTr="009067B2">
        <w:trPr>
          <w:trHeight w:val="510"/>
        </w:trPr>
        <w:tc>
          <w:tcPr>
            <w:tcW w:w="4957" w:type="dxa"/>
            <w:tcBorders>
              <w:bottom w:val="single" w:sz="4" w:space="0" w:color="auto"/>
            </w:tcBorders>
            <w:vAlign w:val="center"/>
          </w:tcPr>
          <w:p w14:paraId="27028A07" w14:textId="77777777" w:rsidR="00394AA8" w:rsidRDefault="00394AA8" w:rsidP="009067B2">
            <w:pPr>
              <w:autoSpaceDE w:val="0"/>
              <w:autoSpaceDN w:val="0"/>
              <w:adjustRightInd w:val="0"/>
              <w:spacing w:after="0"/>
              <w:rPr>
                <w:rFonts w:cstheme="minorHAnsi"/>
                <w:color w:val="000000"/>
                <w:sz w:val="24"/>
                <w:szCs w:val="24"/>
              </w:rPr>
            </w:pPr>
            <w:r w:rsidRPr="00394AA8">
              <w:rPr>
                <w:rFonts w:cstheme="minorHAnsi"/>
                <w:b/>
                <w:bCs/>
                <w:color w:val="000000"/>
                <w:sz w:val="24"/>
                <w:szCs w:val="24"/>
              </w:rPr>
              <w:t>Arrest (Cardiac)</w:t>
            </w:r>
            <w:r w:rsidRPr="00394AA8">
              <w:rPr>
                <w:rFonts w:cstheme="minorHAnsi"/>
                <w:color w:val="000000"/>
                <w:sz w:val="24"/>
                <w:szCs w:val="24"/>
              </w:rPr>
              <w:t xml:space="preserve"> </w:t>
            </w:r>
          </w:p>
          <w:p w14:paraId="1070DC53" w14:textId="68DAA540" w:rsidR="00394AA8" w:rsidRPr="00B4139A" w:rsidRDefault="00394AA8" w:rsidP="009067B2">
            <w:pPr>
              <w:autoSpaceDE w:val="0"/>
              <w:autoSpaceDN w:val="0"/>
              <w:adjustRightInd w:val="0"/>
              <w:spacing w:after="0"/>
              <w:rPr>
                <w:rFonts w:cstheme="minorHAnsi"/>
                <w:color w:val="000000"/>
                <w:sz w:val="24"/>
                <w:szCs w:val="24"/>
              </w:rPr>
            </w:pPr>
            <w:r w:rsidRPr="00394AA8">
              <w:rPr>
                <w:rFonts w:cstheme="minorHAnsi"/>
                <w:color w:val="000000"/>
                <w:sz w:val="24"/>
                <w:szCs w:val="24"/>
              </w:rPr>
              <w:t>Failure of the heart to pump blood through the body. If left untreated, it is dangerous and life-threatening.</w:t>
            </w:r>
          </w:p>
        </w:tc>
        <w:tc>
          <w:tcPr>
            <w:tcW w:w="5103" w:type="dxa"/>
            <w:tcBorders>
              <w:bottom w:val="single" w:sz="4" w:space="0" w:color="auto"/>
            </w:tcBorders>
            <w:vAlign w:val="center"/>
          </w:tcPr>
          <w:p w14:paraId="54C10417"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0E7B6978" w14:textId="77777777" w:rsidTr="009067B2">
        <w:trPr>
          <w:trHeight w:val="510"/>
        </w:trPr>
        <w:tc>
          <w:tcPr>
            <w:tcW w:w="4957" w:type="dxa"/>
            <w:tcBorders>
              <w:bottom w:val="single" w:sz="4" w:space="0" w:color="auto"/>
            </w:tcBorders>
            <w:vAlign w:val="center"/>
          </w:tcPr>
          <w:p w14:paraId="676D54F1" w14:textId="77777777" w:rsidR="00394AA8" w:rsidRPr="00820282" w:rsidRDefault="00394AA8" w:rsidP="009067B2">
            <w:pPr>
              <w:autoSpaceDE w:val="0"/>
              <w:autoSpaceDN w:val="0"/>
              <w:adjustRightInd w:val="0"/>
              <w:spacing w:after="0"/>
              <w:rPr>
                <w:rFonts w:cstheme="minorHAnsi"/>
                <w:b/>
                <w:bCs/>
                <w:color w:val="000000"/>
                <w:sz w:val="24"/>
                <w:szCs w:val="24"/>
              </w:rPr>
            </w:pPr>
            <w:r w:rsidRPr="00820282">
              <w:rPr>
                <w:rFonts w:cstheme="minorHAnsi"/>
                <w:b/>
                <w:bCs/>
                <w:color w:val="000000"/>
                <w:sz w:val="24"/>
                <w:szCs w:val="24"/>
              </w:rPr>
              <w:t>Arrhythmia</w:t>
            </w:r>
          </w:p>
          <w:p w14:paraId="43F31285" w14:textId="4AA8240F" w:rsidR="00394AA8" w:rsidRPr="00133C6E" w:rsidRDefault="00394AA8" w:rsidP="009067B2">
            <w:pPr>
              <w:autoSpaceDE w:val="0"/>
              <w:autoSpaceDN w:val="0"/>
              <w:adjustRightInd w:val="0"/>
              <w:spacing w:after="0"/>
              <w:rPr>
                <w:rFonts w:cstheme="minorHAnsi"/>
                <w:color w:val="000000"/>
                <w:sz w:val="24"/>
                <w:szCs w:val="24"/>
              </w:rPr>
            </w:pPr>
            <w:r w:rsidRPr="00394AA8">
              <w:rPr>
                <w:rFonts w:cstheme="minorHAnsi"/>
                <w:color w:val="000000"/>
                <w:sz w:val="24"/>
                <w:szCs w:val="24"/>
              </w:rPr>
              <w:lastRenderedPageBreak/>
              <w:t>Any heart rhythm that falls outside the accepted norms.</w:t>
            </w:r>
          </w:p>
        </w:tc>
        <w:tc>
          <w:tcPr>
            <w:tcW w:w="5103" w:type="dxa"/>
            <w:tcBorders>
              <w:bottom w:val="single" w:sz="4" w:space="0" w:color="auto"/>
            </w:tcBorders>
            <w:vAlign w:val="center"/>
          </w:tcPr>
          <w:p w14:paraId="5F1A4950" w14:textId="77777777" w:rsidR="00394AA8" w:rsidRPr="00083B1B" w:rsidRDefault="00394AA8" w:rsidP="009067B2">
            <w:pPr>
              <w:autoSpaceDE w:val="0"/>
              <w:autoSpaceDN w:val="0"/>
              <w:adjustRightInd w:val="0"/>
              <w:spacing w:after="0"/>
              <w:rPr>
                <w:rFonts w:cstheme="minorHAnsi"/>
                <w:sz w:val="24"/>
                <w:szCs w:val="24"/>
              </w:rPr>
            </w:pPr>
          </w:p>
        </w:tc>
      </w:tr>
      <w:tr w:rsidR="00DC5B78" w:rsidRPr="00083B1B" w14:paraId="2F66B99E" w14:textId="77777777" w:rsidTr="009067B2">
        <w:trPr>
          <w:trHeight w:val="510"/>
        </w:trPr>
        <w:tc>
          <w:tcPr>
            <w:tcW w:w="4957" w:type="dxa"/>
            <w:tcBorders>
              <w:bottom w:val="single" w:sz="4" w:space="0" w:color="auto"/>
            </w:tcBorders>
            <w:vAlign w:val="center"/>
          </w:tcPr>
          <w:p w14:paraId="58217375" w14:textId="77777777" w:rsidR="00DC5B78" w:rsidRDefault="00DC5B78" w:rsidP="00DC5B78">
            <w:pPr>
              <w:autoSpaceDE w:val="0"/>
              <w:autoSpaceDN w:val="0"/>
              <w:adjustRightInd w:val="0"/>
              <w:spacing w:after="0"/>
              <w:rPr>
                <w:rFonts w:cstheme="minorHAnsi"/>
                <w:b/>
                <w:bCs/>
                <w:color w:val="000000"/>
                <w:sz w:val="24"/>
                <w:szCs w:val="24"/>
              </w:rPr>
            </w:pPr>
            <w:r w:rsidRPr="00DC5B78">
              <w:rPr>
                <w:rFonts w:cstheme="minorHAnsi"/>
                <w:b/>
                <w:bCs/>
                <w:color w:val="000000"/>
                <w:sz w:val="24"/>
                <w:szCs w:val="24"/>
              </w:rPr>
              <w:t>Arterioles</w:t>
            </w:r>
          </w:p>
          <w:p w14:paraId="04E998A2" w14:textId="7406F87E" w:rsidR="00DC5B78" w:rsidRPr="00DC5B78" w:rsidRDefault="00DC5B78" w:rsidP="009067B2">
            <w:pPr>
              <w:autoSpaceDE w:val="0"/>
              <w:autoSpaceDN w:val="0"/>
              <w:adjustRightInd w:val="0"/>
              <w:spacing w:after="0"/>
              <w:rPr>
                <w:rFonts w:cstheme="minorHAnsi"/>
                <w:color w:val="000000"/>
                <w:sz w:val="24"/>
                <w:szCs w:val="24"/>
              </w:rPr>
            </w:pPr>
            <w:r w:rsidRPr="00DC5B78">
              <w:rPr>
                <w:rFonts w:cstheme="minorHAnsi"/>
                <w:color w:val="000000"/>
                <w:sz w:val="24"/>
                <w:szCs w:val="24"/>
              </w:rPr>
              <w:t>Small, muscular branches of arteries. When they contract, they raise resistance to blood flow, and blood pressure in the arteries increases.</w:t>
            </w:r>
          </w:p>
        </w:tc>
        <w:tc>
          <w:tcPr>
            <w:tcW w:w="5103" w:type="dxa"/>
            <w:tcBorders>
              <w:bottom w:val="single" w:sz="4" w:space="0" w:color="auto"/>
            </w:tcBorders>
            <w:vAlign w:val="center"/>
          </w:tcPr>
          <w:p w14:paraId="10914091" w14:textId="77777777" w:rsidR="00DC5B78" w:rsidRPr="00083B1B" w:rsidRDefault="00DC5B78" w:rsidP="009067B2">
            <w:pPr>
              <w:autoSpaceDE w:val="0"/>
              <w:autoSpaceDN w:val="0"/>
              <w:adjustRightInd w:val="0"/>
              <w:spacing w:after="0"/>
              <w:rPr>
                <w:rFonts w:cstheme="minorHAnsi"/>
                <w:sz w:val="24"/>
                <w:szCs w:val="24"/>
              </w:rPr>
            </w:pPr>
          </w:p>
        </w:tc>
      </w:tr>
      <w:tr w:rsidR="00DC5B78" w:rsidRPr="00083B1B" w14:paraId="31F2AFAB" w14:textId="77777777" w:rsidTr="009067B2">
        <w:trPr>
          <w:trHeight w:val="510"/>
        </w:trPr>
        <w:tc>
          <w:tcPr>
            <w:tcW w:w="4957" w:type="dxa"/>
            <w:tcBorders>
              <w:bottom w:val="single" w:sz="4" w:space="0" w:color="auto"/>
            </w:tcBorders>
            <w:vAlign w:val="center"/>
          </w:tcPr>
          <w:p w14:paraId="2CD7F044" w14:textId="77777777" w:rsidR="00DC5B78" w:rsidRPr="00DC5B78" w:rsidRDefault="00DC5B78" w:rsidP="00DC5B78">
            <w:pPr>
              <w:autoSpaceDE w:val="0"/>
              <w:autoSpaceDN w:val="0"/>
              <w:adjustRightInd w:val="0"/>
              <w:spacing w:after="0"/>
              <w:rPr>
                <w:rFonts w:cstheme="minorHAnsi"/>
                <w:color w:val="000000"/>
                <w:sz w:val="24"/>
                <w:szCs w:val="24"/>
              </w:rPr>
            </w:pPr>
            <w:r w:rsidRPr="00DC5B78">
              <w:rPr>
                <w:rFonts w:cstheme="minorHAnsi"/>
                <w:color w:val="000000"/>
                <w:sz w:val="24"/>
                <w:szCs w:val="24"/>
              </w:rPr>
              <w:t>Artery</w:t>
            </w:r>
          </w:p>
          <w:p w14:paraId="51FE0962" w14:textId="205749D4" w:rsidR="00DC5B78" w:rsidRPr="00DC5B78" w:rsidRDefault="00DC5B78" w:rsidP="009067B2">
            <w:pPr>
              <w:autoSpaceDE w:val="0"/>
              <w:autoSpaceDN w:val="0"/>
              <w:adjustRightInd w:val="0"/>
              <w:spacing w:after="0"/>
              <w:rPr>
                <w:rFonts w:cstheme="minorHAnsi"/>
                <w:color w:val="000000"/>
                <w:sz w:val="24"/>
                <w:szCs w:val="24"/>
              </w:rPr>
            </w:pPr>
            <w:r w:rsidRPr="00DC5B78">
              <w:rPr>
                <w:rFonts w:cstheme="minorHAnsi"/>
                <w:color w:val="000000"/>
                <w:sz w:val="24"/>
                <w:szCs w:val="24"/>
              </w:rPr>
              <w:t>A vessel that carries oxygen-rich blood to the body.</w:t>
            </w:r>
          </w:p>
        </w:tc>
        <w:tc>
          <w:tcPr>
            <w:tcW w:w="5103" w:type="dxa"/>
            <w:tcBorders>
              <w:bottom w:val="single" w:sz="4" w:space="0" w:color="auto"/>
            </w:tcBorders>
            <w:vAlign w:val="center"/>
          </w:tcPr>
          <w:p w14:paraId="19BAE512" w14:textId="77777777" w:rsidR="00DC5B78" w:rsidRPr="00083B1B" w:rsidRDefault="00DC5B78" w:rsidP="009067B2">
            <w:pPr>
              <w:autoSpaceDE w:val="0"/>
              <w:autoSpaceDN w:val="0"/>
              <w:adjustRightInd w:val="0"/>
              <w:spacing w:after="0"/>
              <w:rPr>
                <w:rFonts w:cstheme="minorHAnsi"/>
                <w:sz w:val="24"/>
                <w:szCs w:val="24"/>
              </w:rPr>
            </w:pPr>
          </w:p>
        </w:tc>
      </w:tr>
      <w:tr w:rsidR="00DC5B78" w:rsidRPr="00083B1B" w14:paraId="75FCAFEC" w14:textId="77777777" w:rsidTr="009067B2">
        <w:trPr>
          <w:trHeight w:val="510"/>
        </w:trPr>
        <w:tc>
          <w:tcPr>
            <w:tcW w:w="4957" w:type="dxa"/>
            <w:tcBorders>
              <w:bottom w:val="single" w:sz="4" w:space="0" w:color="auto"/>
            </w:tcBorders>
            <w:vAlign w:val="center"/>
          </w:tcPr>
          <w:p w14:paraId="6284456C" w14:textId="77777777" w:rsidR="00DC5B78" w:rsidRDefault="00DC5B78" w:rsidP="00DC5B78">
            <w:pPr>
              <w:autoSpaceDE w:val="0"/>
              <w:autoSpaceDN w:val="0"/>
              <w:adjustRightInd w:val="0"/>
              <w:spacing w:after="0"/>
              <w:rPr>
                <w:rFonts w:cstheme="minorHAnsi"/>
                <w:b/>
                <w:bCs/>
                <w:color w:val="000000"/>
                <w:sz w:val="24"/>
                <w:szCs w:val="24"/>
              </w:rPr>
            </w:pPr>
            <w:r w:rsidRPr="00DC5B78">
              <w:rPr>
                <w:rFonts w:cstheme="minorHAnsi"/>
                <w:b/>
                <w:bCs/>
                <w:color w:val="000000"/>
                <w:sz w:val="24"/>
                <w:szCs w:val="24"/>
              </w:rPr>
              <w:t>Arteritis</w:t>
            </w:r>
          </w:p>
          <w:p w14:paraId="3B446164" w14:textId="171DB440" w:rsidR="00DC5B78" w:rsidRPr="00DC5B78" w:rsidRDefault="00DC5B78" w:rsidP="00DC5B78">
            <w:pPr>
              <w:autoSpaceDE w:val="0"/>
              <w:autoSpaceDN w:val="0"/>
              <w:adjustRightInd w:val="0"/>
              <w:spacing w:after="0"/>
              <w:rPr>
                <w:rFonts w:cstheme="minorHAnsi"/>
                <w:color w:val="000000"/>
                <w:sz w:val="24"/>
                <w:szCs w:val="24"/>
              </w:rPr>
            </w:pPr>
            <w:r w:rsidRPr="00DC5B78">
              <w:rPr>
                <w:rFonts w:cstheme="minorHAnsi"/>
                <w:color w:val="000000"/>
                <w:sz w:val="24"/>
                <w:szCs w:val="24"/>
              </w:rPr>
              <w:t>Inflammation of the arteries.</w:t>
            </w:r>
          </w:p>
        </w:tc>
        <w:tc>
          <w:tcPr>
            <w:tcW w:w="5103" w:type="dxa"/>
            <w:tcBorders>
              <w:bottom w:val="single" w:sz="4" w:space="0" w:color="auto"/>
            </w:tcBorders>
            <w:vAlign w:val="center"/>
          </w:tcPr>
          <w:p w14:paraId="4958FD5D" w14:textId="77777777" w:rsidR="00DC5B78" w:rsidRPr="00083B1B" w:rsidRDefault="00DC5B78" w:rsidP="009067B2">
            <w:pPr>
              <w:autoSpaceDE w:val="0"/>
              <w:autoSpaceDN w:val="0"/>
              <w:adjustRightInd w:val="0"/>
              <w:spacing w:after="0"/>
              <w:rPr>
                <w:rFonts w:cstheme="minorHAnsi"/>
                <w:sz w:val="24"/>
                <w:szCs w:val="24"/>
              </w:rPr>
            </w:pPr>
          </w:p>
        </w:tc>
      </w:tr>
      <w:tr w:rsidR="00DC5B78" w:rsidRPr="00083B1B" w14:paraId="593617D2" w14:textId="77777777" w:rsidTr="009067B2">
        <w:trPr>
          <w:trHeight w:val="510"/>
        </w:trPr>
        <w:tc>
          <w:tcPr>
            <w:tcW w:w="4957" w:type="dxa"/>
            <w:tcBorders>
              <w:bottom w:val="single" w:sz="4" w:space="0" w:color="auto"/>
            </w:tcBorders>
            <w:vAlign w:val="center"/>
          </w:tcPr>
          <w:p w14:paraId="439B05F8" w14:textId="77777777" w:rsidR="00DC5B78" w:rsidRDefault="00DC5B78" w:rsidP="00DC5B78">
            <w:pPr>
              <w:autoSpaceDE w:val="0"/>
              <w:autoSpaceDN w:val="0"/>
              <w:adjustRightInd w:val="0"/>
              <w:spacing w:after="0"/>
              <w:rPr>
                <w:rFonts w:cstheme="minorHAnsi"/>
                <w:b/>
                <w:bCs/>
                <w:color w:val="000000"/>
                <w:sz w:val="24"/>
                <w:szCs w:val="24"/>
              </w:rPr>
            </w:pPr>
            <w:r w:rsidRPr="00DC5B78">
              <w:rPr>
                <w:rFonts w:cstheme="minorHAnsi"/>
                <w:b/>
                <w:bCs/>
                <w:color w:val="000000"/>
                <w:sz w:val="24"/>
                <w:szCs w:val="24"/>
              </w:rPr>
              <w:t xml:space="preserve">Ascending aorta </w:t>
            </w:r>
          </w:p>
          <w:p w14:paraId="4928170E" w14:textId="2ADC8A82" w:rsidR="00DC5B78" w:rsidRPr="00DC5B78" w:rsidRDefault="00DC5B78" w:rsidP="00DC5B78">
            <w:pPr>
              <w:autoSpaceDE w:val="0"/>
              <w:autoSpaceDN w:val="0"/>
              <w:adjustRightInd w:val="0"/>
              <w:spacing w:after="0"/>
              <w:rPr>
                <w:rFonts w:cstheme="minorHAnsi"/>
                <w:color w:val="000000"/>
                <w:sz w:val="24"/>
                <w:szCs w:val="24"/>
              </w:rPr>
            </w:pPr>
            <w:r w:rsidRPr="00DC5B78">
              <w:rPr>
                <w:rFonts w:cstheme="minorHAnsi"/>
                <w:color w:val="000000"/>
                <w:sz w:val="24"/>
                <w:szCs w:val="24"/>
              </w:rPr>
              <w:t>The first portion of the aorta, emerging from the heart’s left ventricle.</w:t>
            </w:r>
          </w:p>
        </w:tc>
        <w:tc>
          <w:tcPr>
            <w:tcW w:w="5103" w:type="dxa"/>
            <w:tcBorders>
              <w:bottom w:val="single" w:sz="4" w:space="0" w:color="auto"/>
            </w:tcBorders>
            <w:vAlign w:val="center"/>
          </w:tcPr>
          <w:p w14:paraId="220948AF" w14:textId="77777777" w:rsidR="00DC5B78" w:rsidRPr="00083B1B" w:rsidRDefault="00DC5B78" w:rsidP="009067B2">
            <w:pPr>
              <w:autoSpaceDE w:val="0"/>
              <w:autoSpaceDN w:val="0"/>
              <w:adjustRightInd w:val="0"/>
              <w:spacing w:after="0"/>
              <w:rPr>
                <w:rFonts w:cstheme="minorHAnsi"/>
                <w:sz w:val="24"/>
                <w:szCs w:val="24"/>
              </w:rPr>
            </w:pPr>
          </w:p>
        </w:tc>
      </w:tr>
      <w:tr w:rsidR="00FD27DE" w:rsidRPr="00083B1B" w14:paraId="584D7E52" w14:textId="77777777" w:rsidTr="009067B2">
        <w:trPr>
          <w:trHeight w:val="510"/>
        </w:trPr>
        <w:tc>
          <w:tcPr>
            <w:tcW w:w="4957" w:type="dxa"/>
            <w:tcBorders>
              <w:bottom w:val="single" w:sz="4" w:space="0" w:color="auto"/>
            </w:tcBorders>
            <w:vAlign w:val="center"/>
          </w:tcPr>
          <w:p w14:paraId="00779F4F" w14:textId="77777777" w:rsidR="00FD27DE" w:rsidRDefault="00FD27DE" w:rsidP="00DC5B78">
            <w:pPr>
              <w:autoSpaceDE w:val="0"/>
              <w:autoSpaceDN w:val="0"/>
              <w:adjustRightInd w:val="0"/>
              <w:spacing w:after="0"/>
              <w:rPr>
                <w:rFonts w:cstheme="minorHAnsi"/>
                <w:b/>
                <w:bCs/>
                <w:color w:val="000000"/>
                <w:sz w:val="24"/>
                <w:szCs w:val="24"/>
              </w:rPr>
            </w:pPr>
            <w:r w:rsidRPr="00FD27DE">
              <w:rPr>
                <w:rFonts w:cstheme="minorHAnsi"/>
                <w:b/>
                <w:bCs/>
                <w:color w:val="000000"/>
                <w:sz w:val="24"/>
                <w:szCs w:val="24"/>
              </w:rPr>
              <w:t xml:space="preserve">Atherectomy </w:t>
            </w:r>
          </w:p>
          <w:p w14:paraId="1AD19572" w14:textId="65755847" w:rsidR="00FD27DE" w:rsidRPr="00FD27DE" w:rsidRDefault="00FD27DE" w:rsidP="00DC5B78">
            <w:pPr>
              <w:autoSpaceDE w:val="0"/>
              <w:autoSpaceDN w:val="0"/>
              <w:adjustRightInd w:val="0"/>
              <w:spacing w:after="0"/>
              <w:rPr>
                <w:rFonts w:cstheme="minorHAnsi"/>
                <w:color w:val="000000"/>
                <w:sz w:val="24"/>
                <w:szCs w:val="24"/>
              </w:rPr>
            </w:pPr>
            <w:r w:rsidRPr="00FD27DE">
              <w:rPr>
                <w:rFonts w:cstheme="minorHAnsi"/>
                <w:color w:val="000000"/>
                <w:sz w:val="24"/>
                <w:szCs w:val="24"/>
              </w:rPr>
              <w:t>A nonsurgical technique for treating diseased arteries with a rotating device that cuts or shaves away material that is blocking or narrowing an artery.</w:t>
            </w:r>
          </w:p>
        </w:tc>
        <w:tc>
          <w:tcPr>
            <w:tcW w:w="5103" w:type="dxa"/>
            <w:tcBorders>
              <w:bottom w:val="single" w:sz="4" w:space="0" w:color="auto"/>
            </w:tcBorders>
            <w:vAlign w:val="center"/>
          </w:tcPr>
          <w:p w14:paraId="755EFE44" w14:textId="77777777" w:rsidR="00FD27DE" w:rsidRPr="00083B1B" w:rsidRDefault="00FD27DE" w:rsidP="009067B2">
            <w:pPr>
              <w:autoSpaceDE w:val="0"/>
              <w:autoSpaceDN w:val="0"/>
              <w:adjustRightInd w:val="0"/>
              <w:spacing w:after="0"/>
              <w:rPr>
                <w:rFonts w:cstheme="minorHAnsi"/>
                <w:sz w:val="24"/>
                <w:szCs w:val="24"/>
              </w:rPr>
            </w:pPr>
          </w:p>
        </w:tc>
      </w:tr>
      <w:tr w:rsidR="00394AA8" w:rsidRPr="00083B1B" w14:paraId="5D1C8D13" w14:textId="77777777" w:rsidTr="009067B2">
        <w:trPr>
          <w:trHeight w:val="510"/>
        </w:trPr>
        <w:tc>
          <w:tcPr>
            <w:tcW w:w="4957" w:type="dxa"/>
            <w:vAlign w:val="center"/>
          </w:tcPr>
          <w:p w14:paraId="1716F576" w14:textId="77777777" w:rsidR="00394AA8" w:rsidRPr="00394AA8" w:rsidRDefault="00394AA8" w:rsidP="009067B2">
            <w:pPr>
              <w:autoSpaceDE w:val="0"/>
              <w:autoSpaceDN w:val="0"/>
              <w:adjustRightInd w:val="0"/>
              <w:spacing w:after="0"/>
              <w:rPr>
                <w:rFonts w:cstheme="minorHAnsi"/>
                <w:b/>
                <w:bCs/>
                <w:color w:val="000000"/>
                <w:sz w:val="24"/>
                <w:szCs w:val="24"/>
              </w:rPr>
            </w:pPr>
            <w:r w:rsidRPr="00394AA8">
              <w:rPr>
                <w:rFonts w:cstheme="minorHAnsi"/>
                <w:b/>
                <w:bCs/>
                <w:color w:val="000000"/>
                <w:sz w:val="24"/>
                <w:szCs w:val="24"/>
              </w:rPr>
              <w:t xml:space="preserve">Atrial fibrillation (AF) </w:t>
            </w:r>
          </w:p>
          <w:p w14:paraId="53AB1E74" w14:textId="0727A5F9" w:rsidR="00394AA8" w:rsidRPr="00B4139A" w:rsidRDefault="00394AA8" w:rsidP="009067B2">
            <w:pPr>
              <w:autoSpaceDE w:val="0"/>
              <w:autoSpaceDN w:val="0"/>
              <w:adjustRightInd w:val="0"/>
              <w:spacing w:after="0"/>
              <w:rPr>
                <w:rFonts w:cstheme="minorHAnsi"/>
                <w:color w:val="000000"/>
                <w:sz w:val="24"/>
                <w:szCs w:val="24"/>
              </w:rPr>
            </w:pPr>
            <w:r w:rsidRPr="00394AA8">
              <w:rPr>
                <w:rFonts w:cstheme="minorHAnsi"/>
                <w:color w:val="000000"/>
                <w:sz w:val="24"/>
                <w:szCs w:val="24"/>
              </w:rPr>
              <w:t>Very fast, a disorganized heart rhythm that starts in the atria.</w:t>
            </w:r>
          </w:p>
        </w:tc>
        <w:tc>
          <w:tcPr>
            <w:tcW w:w="5103" w:type="dxa"/>
            <w:vAlign w:val="center"/>
          </w:tcPr>
          <w:p w14:paraId="66BC33CF"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287FEE85" w14:textId="77777777" w:rsidTr="009067B2">
        <w:trPr>
          <w:trHeight w:val="510"/>
        </w:trPr>
        <w:tc>
          <w:tcPr>
            <w:tcW w:w="4957" w:type="dxa"/>
            <w:vAlign w:val="center"/>
          </w:tcPr>
          <w:p w14:paraId="56ED34C2" w14:textId="77777777" w:rsidR="00394AA8" w:rsidRPr="00394AA8" w:rsidRDefault="00394AA8" w:rsidP="009067B2">
            <w:pPr>
              <w:autoSpaceDE w:val="0"/>
              <w:autoSpaceDN w:val="0"/>
              <w:adjustRightInd w:val="0"/>
              <w:spacing w:after="0"/>
              <w:rPr>
                <w:rFonts w:cstheme="minorHAnsi"/>
                <w:b/>
                <w:bCs/>
                <w:color w:val="000000"/>
                <w:sz w:val="24"/>
                <w:szCs w:val="24"/>
              </w:rPr>
            </w:pPr>
            <w:r w:rsidRPr="00394AA8">
              <w:rPr>
                <w:rFonts w:cstheme="minorHAnsi"/>
                <w:b/>
                <w:bCs/>
                <w:color w:val="000000"/>
                <w:sz w:val="24"/>
                <w:szCs w:val="24"/>
              </w:rPr>
              <w:t xml:space="preserve">Atrial Flutter (AFL) </w:t>
            </w:r>
          </w:p>
          <w:p w14:paraId="20004370" w14:textId="62645266" w:rsidR="00394AA8" w:rsidRPr="00133C6E" w:rsidRDefault="00394AA8" w:rsidP="009067B2">
            <w:pPr>
              <w:autoSpaceDE w:val="0"/>
              <w:autoSpaceDN w:val="0"/>
              <w:adjustRightInd w:val="0"/>
              <w:spacing w:after="0"/>
              <w:rPr>
                <w:rFonts w:cstheme="minorHAnsi"/>
                <w:color w:val="000000"/>
                <w:sz w:val="24"/>
                <w:szCs w:val="24"/>
              </w:rPr>
            </w:pPr>
            <w:r w:rsidRPr="00394AA8">
              <w:rPr>
                <w:rFonts w:cstheme="minorHAnsi"/>
                <w:color w:val="000000"/>
                <w:sz w:val="24"/>
                <w:szCs w:val="24"/>
              </w:rPr>
              <w:t>Fast, organized atrial rhythm.</w:t>
            </w:r>
          </w:p>
        </w:tc>
        <w:tc>
          <w:tcPr>
            <w:tcW w:w="5103" w:type="dxa"/>
            <w:vAlign w:val="center"/>
          </w:tcPr>
          <w:p w14:paraId="4527F21C"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1FD33B40" w14:textId="77777777" w:rsidTr="009067B2">
        <w:trPr>
          <w:trHeight w:val="510"/>
        </w:trPr>
        <w:tc>
          <w:tcPr>
            <w:tcW w:w="4957" w:type="dxa"/>
            <w:vAlign w:val="center"/>
          </w:tcPr>
          <w:p w14:paraId="25CF64AB" w14:textId="77777777" w:rsidR="00394AA8" w:rsidRPr="00394AA8" w:rsidRDefault="00394AA8" w:rsidP="009067B2">
            <w:pPr>
              <w:autoSpaceDE w:val="0"/>
              <w:autoSpaceDN w:val="0"/>
              <w:adjustRightInd w:val="0"/>
              <w:spacing w:after="0"/>
              <w:rPr>
                <w:rFonts w:cstheme="minorHAnsi"/>
                <w:b/>
                <w:bCs/>
                <w:color w:val="000000"/>
                <w:sz w:val="24"/>
                <w:szCs w:val="24"/>
              </w:rPr>
            </w:pPr>
            <w:r w:rsidRPr="00394AA8">
              <w:rPr>
                <w:rFonts w:cstheme="minorHAnsi"/>
                <w:b/>
                <w:bCs/>
                <w:color w:val="000000"/>
                <w:sz w:val="24"/>
                <w:szCs w:val="24"/>
              </w:rPr>
              <w:t>Atrial Tachycardia (AT)</w:t>
            </w:r>
          </w:p>
          <w:p w14:paraId="22A88F2A" w14:textId="01496CB5" w:rsidR="00394AA8" w:rsidRPr="00133C6E" w:rsidRDefault="00394AA8" w:rsidP="009067B2">
            <w:pPr>
              <w:autoSpaceDE w:val="0"/>
              <w:autoSpaceDN w:val="0"/>
              <w:adjustRightInd w:val="0"/>
              <w:spacing w:after="0"/>
              <w:rPr>
                <w:rFonts w:cstheme="minorHAnsi"/>
                <w:color w:val="000000"/>
                <w:sz w:val="24"/>
                <w:szCs w:val="24"/>
              </w:rPr>
            </w:pPr>
            <w:r w:rsidRPr="00394AA8">
              <w:rPr>
                <w:rFonts w:cstheme="minorHAnsi"/>
                <w:color w:val="000000"/>
                <w:sz w:val="24"/>
                <w:szCs w:val="24"/>
              </w:rPr>
              <w:t>A rapid heart rate that starts in the atria (includes AF, and AFL)</w:t>
            </w:r>
          </w:p>
        </w:tc>
        <w:tc>
          <w:tcPr>
            <w:tcW w:w="5103" w:type="dxa"/>
            <w:vAlign w:val="center"/>
          </w:tcPr>
          <w:p w14:paraId="37890D62"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3DD84087" w14:textId="77777777" w:rsidTr="009067B2">
        <w:trPr>
          <w:trHeight w:val="510"/>
        </w:trPr>
        <w:tc>
          <w:tcPr>
            <w:tcW w:w="4957" w:type="dxa"/>
            <w:vAlign w:val="center"/>
          </w:tcPr>
          <w:p w14:paraId="2CE8001E" w14:textId="77777777" w:rsidR="00394AA8" w:rsidRDefault="00394AA8" w:rsidP="009067B2">
            <w:pPr>
              <w:autoSpaceDE w:val="0"/>
              <w:autoSpaceDN w:val="0"/>
              <w:adjustRightInd w:val="0"/>
              <w:spacing w:after="0"/>
              <w:rPr>
                <w:rFonts w:cstheme="minorHAnsi"/>
                <w:b/>
                <w:bCs/>
                <w:color w:val="000000"/>
                <w:sz w:val="24"/>
                <w:szCs w:val="24"/>
              </w:rPr>
            </w:pPr>
            <w:r w:rsidRPr="00394AA8">
              <w:rPr>
                <w:rFonts w:cstheme="minorHAnsi"/>
                <w:b/>
                <w:bCs/>
                <w:color w:val="000000"/>
                <w:sz w:val="24"/>
                <w:szCs w:val="24"/>
              </w:rPr>
              <w:t>Atrioventricular (AV) Node</w:t>
            </w:r>
          </w:p>
          <w:p w14:paraId="37A86F18" w14:textId="5A25837A" w:rsidR="00394AA8" w:rsidRPr="00371858" w:rsidRDefault="00394AA8" w:rsidP="009067B2">
            <w:pPr>
              <w:autoSpaceDE w:val="0"/>
              <w:autoSpaceDN w:val="0"/>
              <w:adjustRightInd w:val="0"/>
              <w:spacing w:after="0"/>
              <w:rPr>
                <w:rFonts w:cstheme="minorHAnsi"/>
                <w:color w:val="000000"/>
                <w:sz w:val="24"/>
                <w:szCs w:val="24"/>
              </w:rPr>
            </w:pPr>
            <w:r w:rsidRPr="00394AA8">
              <w:rPr>
                <w:rFonts w:cstheme="minorHAnsi"/>
                <w:color w:val="000000"/>
                <w:sz w:val="24"/>
                <w:szCs w:val="24"/>
              </w:rPr>
              <w:t>A section of specialized neuromuscular cells that are part of the normal conduction pathway between the atria and the ventricles. (A junction that conducts electrical impulses from the atria to the ventricles of the heart.)</w:t>
            </w:r>
          </w:p>
        </w:tc>
        <w:tc>
          <w:tcPr>
            <w:tcW w:w="5103" w:type="dxa"/>
            <w:vAlign w:val="center"/>
          </w:tcPr>
          <w:p w14:paraId="53BABC57"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5769B8E6" w14:textId="77777777" w:rsidTr="009067B2">
        <w:trPr>
          <w:trHeight w:val="510"/>
        </w:trPr>
        <w:tc>
          <w:tcPr>
            <w:tcW w:w="4957" w:type="dxa"/>
            <w:tcBorders>
              <w:bottom w:val="single" w:sz="4" w:space="0" w:color="auto"/>
            </w:tcBorders>
            <w:vAlign w:val="center"/>
          </w:tcPr>
          <w:p w14:paraId="1916D536" w14:textId="77777777" w:rsidR="00394AA8" w:rsidRDefault="00394AA8" w:rsidP="00394AA8">
            <w:pPr>
              <w:autoSpaceDE w:val="0"/>
              <w:autoSpaceDN w:val="0"/>
              <w:adjustRightInd w:val="0"/>
              <w:spacing w:after="0"/>
              <w:rPr>
                <w:rFonts w:cstheme="minorHAnsi"/>
                <w:color w:val="000000"/>
                <w:sz w:val="24"/>
                <w:szCs w:val="24"/>
              </w:rPr>
            </w:pPr>
            <w:r w:rsidRPr="00394AA8">
              <w:rPr>
                <w:rFonts w:cstheme="minorHAnsi"/>
                <w:b/>
                <w:bCs/>
                <w:color w:val="000000"/>
                <w:sz w:val="24"/>
                <w:szCs w:val="24"/>
              </w:rPr>
              <w:t>Atrioventricular (AV) Synchrony</w:t>
            </w:r>
          </w:p>
          <w:p w14:paraId="565D4674" w14:textId="51A5E51F" w:rsidR="00394AA8" w:rsidRPr="00371858" w:rsidRDefault="00394AA8" w:rsidP="009067B2">
            <w:pPr>
              <w:autoSpaceDE w:val="0"/>
              <w:autoSpaceDN w:val="0"/>
              <w:adjustRightInd w:val="0"/>
              <w:spacing w:after="0"/>
              <w:rPr>
                <w:rFonts w:cstheme="minorHAnsi"/>
                <w:color w:val="000000"/>
                <w:sz w:val="24"/>
                <w:szCs w:val="24"/>
              </w:rPr>
            </w:pPr>
            <w:r w:rsidRPr="00394AA8">
              <w:rPr>
                <w:rFonts w:cstheme="minorHAnsi"/>
                <w:color w:val="000000"/>
                <w:sz w:val="24"/>
                <w:szCs w:val="24"/>
              </w:rPr>
              <w:t xml:space="preserve">The normal activation sequence of the heart in which the atria contract and then, after a brief delay, the ventricles contract. AV Synchrony optimizes the heart's output of blood and </w:t>
            </w:r>
            <w:r w:rsidRPr="00394AA8">
              <w:rPr>
                <w:rFonts w:cstheme="minorHAnsi"/>
                <w:color w:val="000000"/>
                <w:sz w:val="24"/>
                <w:szCs w:val="24"/>
              </w:rPr>
              <w:lastRenderedPageBreak/>
              <w:t>produces the greatest efficiency of the cardiovascular system.</w:t>
            </w:r>
          </w:p>
        </w:tc>
        <w:tc>
          <w:tcPr>
            <w:tcW w:w="5103" w:type="dxa"/>
            <w:tcBorders>
              <w:bottom w:val="single" w:sz="4" w:space="0" w:color="auto"/>
            </w:tcBorders>
            <w:vAlign w:val="center"/>
          </w:tcPr>
          <w:p w14:paraId="5364A70E"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3A677506" w14:textId="77777777" w:rsidTr="009067B2">
        <w:trPr>
          <w:trHeight w:val="510"/>
        </w:trPr>
        <w:tc>
          <w:tcPr>
            <w:tcW w:w="4957" w:type="dxa"/>
            <w:tcBorders>
              <w:bottom w:val="single" w:sz="4" w:space="0" w:color="auto"/>
            </w:tcBorders>
            <w:vAlign w:val="center"/>
          </w:tcPr>
          <w:p w14:paraId="7827B7AB" w14:textId="77777777" w:rsidR="00394AA8" w:rsidRPr="00394AA8" w:rsidRDefault="00394AA8" w:rsidP="00394AA8">
            <w:pPr>
              <w:autoSpaceDE w:val="0"/>
              <w:autoSpaceDN w:val="0"/>
              <w:adjustRightInd w:val="0"/>
              <w:spacing w:after="0"/>
              <w:rPr>
                <w:rFonts w:cstheme="minorHAnsi"/>
                <w:b/>
                <w:bCs/>
                <w:color w:val="000000"/>
                <w:sz w:val="24"/>
                <w:szCs w:val="24"/>
              </w:rPr>
            </w:pPr>
            <w:r w:rsidRPr="00394AA8">
              <w:rPr>
                <w:rFonts w:cstheme="minorHAnsi"/>
                <w:b/>
                <w:bCs/>
                <w:color w:val="000000"/>
                <w:sz w:val="24"/>
                <w:szCs w:val="24"/>
              </w:rPr>
              <w:t xml:space="preserve">Atrium </w:t>
            </w:r>
          </w:p>
          <w:p w14:paraId="79316D97" w14:textId="64A9E23A" w:rsidR="00394AA8" w:rsidRPr="00B4139A" w:rsidRDefault="00394AA8" w:rsidP="00394AA8">
            <w:pPr>
              <w:autoSpaceDE w:val="0"/>
              <w:autoSpaceDN w:val="0"/>
              <w:adjustRightInd w:val="0"/>
              <w:spacing w:after="0"/>
              <w:rPr>
                <w:rFonts w:cstheme="minorHAnsi"/>
                <w:color w:val="000000"/>
                <w:sz w:val="24"/>
                <w:szCs w:val="24"/>
              </w:rPr>
            </w:pPr>
            <w:r w:rsidRPr="00394AA8">
              <w:rPr>
                <w:rFonts w:cstheme="minorHAnsi"/>
                <w:color w:val="000000"/>
                <w:sz w:val="24"/>
                <w:szCs w:val="24"/>
              </w:rPr>
              <w:t>The heart is divided into four chambers. Each of the two upper chambers is called an atrium. (Atria is the plural form of the atrium.) Either of the two upper chambers of the heart, above the ventricles, receive blood from the veins and communicates with the ventricles through the tricuspid (right) or mitral (left) valve.</w:t>
            </w:r>
          </w:p>
        </w:tc>
        <w:tc>
          <w:tcPr>
            <w:tcW w:w="5103" w:type="dxa"/>
            <w:tcBorders>
              <w:bottom w:val="single" w:sz="4" w:space="0" w:color="auto"/>
            </w:tcBorders>
            <w:vAlign w:val="center"/>
          </w:tcPr>
          <w:p w14:paraId="78464239" w14:textId="77777777" w:rsidR="00394AA8" w:rsidRPr="00083B1B" w:rsidRDefault="00394AA8" w:rsidP="009067B2">
            <w:pPr>
              <w:autoSpaceDE w:val="0"/>
              <w:autoSpaceDN w:val="0"/>
              <w:adjustRightInd w:val="0"/>
              <w:spacing w:after="0"/>
              <w:rPr>
                <w:rFonts w:cstheme="minorHAnsi"/>
                <w:sz w:val="24"/>
                <w:szCs w:val="24"/>
              </w:rPr>
            </w:pPr>
          </w:p>
        </w:tc>
      </w:tr>
      <w:tr w:rsidR="00FD27DE" w:rsidRPr="00083B1B" w14:paraId="5A45DAA8" w14:textId="77777777" w:rsidTr="009067B2">
        <w:trPr>
          <w:trHeight w:val="510"/>
        </w:trPr>
        <w:tc>
          <w:tcPr>
            <w:tcW w:w="4957" w:type="dxa"/>
            <w:tcBorders>
              <w:bottom w:val="single" w:sz="4" w:space="0" w:color="auto"/>
            </w:tcBorders>
            <w:vAlign w:val="center"/>
          </w:tcPr>
          <w:p w14:paraId="639F0834" w14:textId="77777777" w:rsidR="00FD27DE" w:rsidRDefault="00FD27DE" w:rsidP="00394AA8">
            <w:pPr>
              <w:autoSpaceDE w:val="0"/>
              <w:autoSpaceDN w:val="0"/>
              <w:adjustRightInd w:val="0"/>
              <w:spacing w:after="0"/>
              <w:rPr>
                <w:rFonts w:cstheme="minorHAnsi"/>
                <w:b/>
                <w:bCs/>
                <w:color w:val="000000"/>
                <w:sz w:val="24"/>
                <w:szCs w:val="24"/>
              </w:rPr>
            </w:pPr>
            <w:r w:rsidRPr="00FD27DE">
              <w:rPr>
                <w:rFonts w:cstheme="minorHAnsi"/>
                <w:b/>
                <w:bCs/>
                <w:color w:val="000000"/>
                <w:sz w:val="24"/>
                <w:szCs w:val="24"/>
              </w:rPr>
              <w:t>Autoregulation</w:t>
            </w:r>
          </w:p>
          <w:p w14:paraId="1DAE140D" w14:textId="2EB4501F" w:rsidR="00FD27DE" w:rsidRPr="00FD27DE" w:rsidRDefault="00FD27DE" w:rsidP="00394AA8">
            <w:pPr>
              <w:autoSpaceDE w:val="0"/>
              <w:autoSpaceDN w:val="0"/>
              <w:adjustRightInd w:val="0"/>
              <w:spacing w:after="0"/>
              <w:rPr>
                <w:rFonts w:cstheme="minorHAnsi"/>
                <w:color w:val="000000"/>
                <w:sz w:val="24"/>
                <w:szCs w:val="24"/>
              </w:rPr>
            </w:pPr>
            <w:r w:rsidRPr="00FD27DE">
              <w:rPr>
                <w:rFonts w:cstheme="minorHAnsi"/>
                <w:color w:val="000000"/>
                <w:sz w:val="24"/>
                <w:szCs w:val="24"/>
              </w:rPr>
              <w:t>When blood flow to an organ stays the same although pressure in the artery that delivers blood to that organ may have changed.</w:t>
            </w:r>
          </w:p>
        </w:tc>
        <w:tc>
          <w:tcPr>
            <w:tcW w:w="5103" w:type="dxa"/>
            <w:tcBorders>
              <w:bottom w:val="single" w:sz="4" w:space="0" w:color="auto"/>
            </w:tcBorders>
            <w:vAlign w:val="center"/>
          </w:tcPr>
          <w:p w14:paraId="3A43E8C7" w14:textId="77777777" w:rsidR="00FD27DE" w:rsidRPr="00083B1B" w:rsidRDefault="00FD27DE" w:rsidP="009067B2">
            <w:pPr>
              <w:autoSpaceDE w:val="0"/>
              <w:autoSpaceDN w:val="0"/>
              <w:adjustRightInd w:val="0"/>
              <w:spacing w:after="0"/>
              <w:rPr>
                <w:rFonts w:cstheme="minorHAnsi"/>
                <w:sz w:val="24"/>
                <w:szCs w:val="24"/>
              </w:rPr>
            </w:pPr>
          </w:p>
        </w:tc>
      </w:tr>
      <w:tr w:rsidR="00FD27DE" w:rsidRPr="00083B1B" w14:paraId="01FDCC79" w14:textId="77777777" w:rsidTr="009067B2">
        <w:trPr>
          <w:trHeight w:val="510"/>
        </w:trPr>
        <w:tc>
          <w:tcPr>
            <w:tcW w:w="4957" w:type="dxa"/>
            <w:tcBorders>
              <w:bottom w:val="single" w:sz="4" w:space="0" w:color="auto"/>
            </w:tcBorders>
            <w:vAlign w:val="center"/>
          </w:tcPr>
          <w:p w14:paraId="50D358BA" w14:textId="77777777" w:rsidR="00FD27DE" w:rsidRDefault="00FD27DE" w:rsidP="00394AA8">
            <w:pPr>
              <w:autoSpaceDE w:val="0"/>
              <w:autoSpaceDN w:val="0"/>
              <w:adjustRightInd w:val="0"/>
              <w:spacing w:after="0"/>
              <w:rPr>
                <w:rFonts w:cstheme="minorHAnsi"/>
                <w:b/>
                <w:bCs/>
                <w:color w:val="000000"/>
                <w:sz w:val="24"/>
                <w:szCs w:val="24"/>
              </w:rPr>
            </w:pPr>
            <w:r w:rsidRPr="00FD27DE">
              <w:rPr>
                <w:rFonts w:cstheme="minorHAnsi"/>
                <w:b/>
                <w:bCs/>
                <w:color w:val="000000"/>
                <w:sz w:val="24"/>
                <w:szCs w:val="24"/>
              </w:rPr>
              <w:t>Balloon catheter</w:t>
            </w:r>
          </w:p>
          <w:p w14:paraId="170EBA83" w14:textId="4C730150" w:rsidR="00FD27DE" w:rsidRPr="00FD27DE" w:rsidRDefault="00FD27DE" w:rsidP="00394AA8">
            <w:pPr>
              <w:autoSpaceDE w:val="0"/>
              <w:autoSpaceDN w:val="0"/>
              <w:adjustRightInd w:val="0"/>
              <w:spacing w:after="0"/>
              <w:rPr>
                <w:rFonts w:cstheme="minorHAnsi"/>
                <w:color w:val="000000"/>
                <w:sz w:val="24"/>
                <w:szCs w:val="24"/>
              </w:rPr>
            </w:pPr>
            <w:r w:rsidRPr="00FD27DE">
              <w:rPr>
                <w:rFonts w:cstheme="minorHAnsi"/>
                <w:color w:val="000000"/>
                <w:sz w:val="24"/>
                <w:szCs w:val="24"/>
              </w:rPr>
              <w:t>A long tube-like device with a small balloon on the end that can be threaded through an artery. Used in angioplasty or valvuloplasty.</w:t>
            </w:r>
          </w:p>
        </w:tc>
        <w:tc>
          <w:tcPr>
            <w:tcW w:w="5103" w:type="dxa"/>
            <w:tcBorders>
              <w:bottom w:val="single" w:sz="4" w:space="0" w:color="auto"/>
            </w:tcBorders>
            <w:vAlign w:val="center"/>
          </w:tcPr>
          <w:p w14:paraId="2B15E4F8" w14:textId="77777777" w:rsidR="00FD27DE" w:rsidRPr="00083B1B" w:rsidRDefault="00FD27DE" w:rsidP="009067B2">
            <w:pPr>
              <w:autoSpaceDE w:val="0"/>
              <w:autoSpaceDN w:val="0"/>
              <w:adjustRightInd w:val="0"/>
              <w:spacing w:after="0"/>
              <w:rPr>
                <w:rFonts w:cstheme="minorHAnsi"/>
                <w:sz w:val="24"/>
                <w:szCs w:val="24"/>
              </w:rPr>
            </w:pPr>
          </w:p>
        </w:tc>
      </w:tr>
      <w:tr w:rsidR="007E3D0C" w:rsidRPr="00083B1B" w14:paraId="1DE52AE7" w14:textId="77777777" w:rsidTr="009067B2">
        <w:trPr>
          <w:trHeight w:val="510"/>
        </w:trPr>
        <w:tc>
          <w:tcPr>
            <w:tcW w:w="4957" w:type="dxa"/>
            <w:tcBorders>
              <w:bottom w:val="single" w:sz="4" w:space="0" w:color="auto"/>
            </w:tcBorders>
            <w:vAlign w:val="center"/>
          </w:tcPr>
          <w:p w14:paraId="67625BF9" w14:textId="77777777" w:rsidR="007E3D0C" w:rsidRDefault="007E3D0C" w:rsidP="00394AA8">
            <w:pPr>
              <w:autoSpaceDE w:val="0"/>
              <w:autoSpaceDN w:val="0"/>
              <w:adjustRightInd w:val="0"/>
              <w:spacing w:after="0"/>
              <w:rPr>
                <w:rFonts w:cstheme="minorHAnsi"/>
                <w:b/>
                <w:bCs/>
                <w:color w:val="000000"/>
                <w:sz w:val="24"/>
                <w:szCs w:val="24"/>
              </w:rPr>
            </w:pPr>
            <w:r w:rsidRPr="007E3D0C">
              <w:rPr>
                <w:rFonts w:cstheme="minorHAnsi"/>
                <w:b/>
                <w:bCs/>
                <w:color w:val="000000"/>
                <w:sz w:val="24"/>
                <w:szCs w:val="24"/>
              </w:rPr>
              <w:t xml:space="preserve">Beta-blocker </w:t>
            </w:r>
          </w:p>
          <w:p w14:paraId="5F69C001" w14:textId="1DA54265" w:rsidR="007E3D0C" w:rsidRPr="007E3D0C" w:rsidRDefault="007E3D0C" w:rsidP="00394AA8">
            <w:pPr>
              <w:autoSpaceDE w:val="0"/>
              <w:autoSpaceDN w:val="0"/>
              <w:adjustRightInd w:val="0"/>
              <w:spacing w:after="0"/>
              <w:rPr>
                <w:rFonts w:cstheme="minorHAnsi"/>
                <w:color w:val="000000"/>
                <w:sz w:val="24"/>
                <w:szCs w:val="24"/>
              </w:rPr>
            </w:pPr>
            <w:r w:rsidRPr="007E3D0C">
              <w:rPr>
                <w:rFonts w:cstheme="minorHAnsi"/>
                <w:color w:val="000000"/>
                <w:sz w:val="24"/>
                <w:szCs w:val="24"/>
              </w:rPr>
              <w:t>An antihypertensive medicine that limits the activity of epinephrine, a hormone that increases blood pressure.</w:t>
            </w:r>
          </w:p>
        </w:tc>
        <w:tc>
          <w:tcPr>
            <w:tcW w:w="5103" w:type="dxa"/>
            <w:tcBorders>
              <w:bottom w:val="single" w:sz="4" w:space="0" w:color="auto"/>
            </w:tcBorders>
            <w:vAlign w:val="center"/>
          </w:tcPr>
          <w:p w14:paraId="76F7DCF9" w14:textId="77777777" w:rsidR="007E3D0C" w:rsidRPr="00083B1B" w:rsidRDefault="007E3D0C" w:rsidP="009067B2">
            <w:pPr>
              <w:autoSpaceDE w:val="0"/>
              <w:autoSpaceDN w:val="0"/>
              <w:adjustRightInd w:val="0"/>
              <w:spacing w:after="0"/>
              <w:rPr>
                <w:rFonts w:cstheme="minorHAnsi"/>
                <w:sz w:val="24"/>
                <w:szCs w:val="24"/>
              </w:rPr>
            </w:pPr>
          </w:p>
        </w:tc>
      </w:tr>
      <w:tr w:rsidR="007E3D0C" w:rsidRPr="00083B1B" w14:paraId="48AB2A2A" w14:textId="77777777" w:rsidTr="009067B2">
        <w:trPr>
          <w:trHeight w:val="510"/>
        </w:trPr>
        <w:tc>
          <w:tcPr>
            <w:tcW w:w="4957" w:type="dxa"/>
            <w:tcBorders>
              <w:bottom w:val="single" w:sz="4" w:space="0" w:color="auto"/>
            </w:tcBorders>
            <w:vAlign w:val="center"/>
          </w:tcPr>
          <w:p w14:paraId="10F7A495" w14:textId="77777777" w:rsidR="007E3D0C" w:rsidRDefault="007E3D0C" w:rsidP="00394AA8">
            <w:pPr>
              <w:autoSpaceDE w:val="0"/>
              <w:autoSpaceDN w:val="0"/>
              <w:adjustRightInd w:val="0"/>
              <w:spacing w:after="0"/>
              <w:rPr>
                <w:rFonts w:cstheme="minorHAnsi"/>
                <w:b/>
                <w:bCs/>
                <w:color w:val="000000"/>
                <w:sz w:val="24"/>
                <w:szCs w:val="24"/>
              </w:rPr>
            </w:pPr>
            <w:r w:rsidRPr="007E3D0C">
              <w:rPr>
                <w:rFonts w:cstheme="minorHAnsi"/>
                <w:b/>
                <w:bCs/>
                <w:color w:val="000000"/>
                <w:sz w:val="24"/>
                <w:szCs w:val="24"/>
              </w:rPr>
              <w:t>Blood clot</w:t>
            </w:r>
          </w:p>
          <w:p w14:paraId="7202FB40" w14:textId="2F750CA3" w:rsidR="007E3D0C" w:rsidRPr="007E3D0C" w:rsidRDefault="007E3D0C" w:rsidP="00394AA8">
            <w:pPr>
              <w:autoSpaceDE w:val="0"/>
              <w:autoSpaceDN w:val="0"/>
              <w:adjustRightInd w:val="0"/>
              <w:spacing w:after="0"/>
              <w:rPr>
                <w:rFonts w:cstheme="minorHAnsi"/>
                <w:color w:val="000000"/>
                <w:sz w:val="24"/>
                <w:szCs w:val="24"/>
              </w:rPr>
            </w:pPr>
            <w:r w:rsidRPr="007E3D0C">
              <w:rPr>
                <w:rFonts w:cstheme="minorHAnsi"/>
                <w:color w:val="000000"/>
                <w:sz w:val="24"/>
                <w:szCs w:val="24"/>
              </w:rPr>
              <w:t>A jelly-like mass of blood tissue formed by clotting factors in the blood. Clots stop the flow of blood from an injury. Clots can also form inside an artery when the artery’s walls are damaged by atherosclerotic buildup, possibly causing a heart attack or stroke.</w:t>
            </w:r>
          </w:p>
        </w:tc>
        <w:tc>
          <w:tcPr>
            <w:tcW w:w="5103" w:type="dxa"/>
            <w:tcBorders>
              <w:bottom w:val="single" w:sz="4" w:space="0" w:color="auto"/>
            </w:tcBorders>
            <w:vAlign w:val="center"/>
          </w:tcPr>
          <w:p w14:paraId="776DC1A7" w14:textId="77777777" w:rsidR="007E3D0C" w:rsidRPr="00083B1B" w:rsidRDefault="007E3D0C" w:rsidP="009067B2">
            <w:pPr>
              <w:autoSpaceDE w:val="0"/>
              <w:autoSpaceDN w:val="0"/>
              <w:adjustRightInd w:val="0"/>
              <w:spacing w:after="0"/>
              <w:rPr>
                <w:rFonts w:cstheme="minorHAnsi"/>
                <w:sz w:val="24"/>
                <w:szCs w:val="24"/>
              </w:rPr>
            </w:pPr>
          </w:p>
        </w:tc>
      </w:tr>
      <w:tr w:rsidR="00394AA8" w:rsidRPr="00083B1B" w14:paraId="650B85E6" w14:textId="77777777" w:rsidTr="009067B2">
        <w:trPr>
          <w:trHeight w:val="510"/>
        </w:trPr>
        <w:tc>
          <w:tcPr>
            <w:tcW w:w="4957" w:type="dxa"/>
            <w:tcBorders>
              <w:bottom w:val="single" w:sz="4" w:space="0" w:color="auto"/>
            </w:tcBorders>
            <w:vAlign w:val="center"/>
          </w:tcPr>
          <w:p w14:paraId="2B1576C6" w14:textId="77777777" w:rsidR="005C2758" w:rsidRDefault="005C2758" w:rsidP="009067B2">
            <w:pPr>
              <w:autoSpaceDE w:val="0"/>
              <w:autoSpaceDN w:val="0"/>
              <w:adjustRightInd w:val="0"/>
              <w:spacing w:after="0"/>
              <w:rPr>
                <w:rFonts w:cstheme="minorHAnsi"/>
                <w:color w:val="000000"/>
                <w:sz w:val="24"/>
                <w:szCs w:val="24"/>
              </w:rPr>
            </w:pPr>
            <w:r w:rsidRPr="005C2758">
              <w:rPr>
                <w:rFonts w:cstheme="minorHAnsi"/>
                <w:b/>
                <w:bCs/>
                <w:color w:val="000000"/>
                <w:sz w:val="24"/>
                <w:szCs w:val="24"/>
              </w:rPr>
              <w:t xml:space="preserve">Bradycardia </w:t>
            </w:r>
            <w:proofErr w:type="gramStart"/>
            <w:r w:rsidRPr="005C2758">
              <w:rPr>
                <w:rFonts w:cstheme="minorHAnsi"/>
                <w:b/>
                <w:bCs/>
                <w:color w:val="000000"/>
                <w:sz w:val="24"/>
                <w:szCs w:val="24"/>
              </w:rPr>
              <w:t>( Bradyarrhythmia</w:t>
            </w:r>
            <w:proofErr w:type="gramEnd"/>
            <w:r w:rsidRPr="005C2758">
              <w:rPr>
                <w:rFonts w:cstheme="minorHAnsi"/>
                <w:b/>
                <w:bCs/>
                <w:color w:val="000000"/>
                <w:sz w:val="24"/>
                <w:szCs w:val="24"/>
              </w:rPr>
              <w:t>)</w:t>
            </w:r>
            <w:r w:rsidRPr="005C2758">
              <w:rPr>
                <w:rFonts w:cstheme="minorHAnsi"/>
                <w:color w:val="000000"/>
                <w:sz w:val="24"/>
                <w:szCs w:val="24"/>
              </w:rPr>
              <w:t xml:space="preserve"> </w:t>
            </w:r>
          </w:p>
          <w:p w14:paraId="02C61BDF" w14:textId="3DA0C937" w:rsidR="00394AA8" w:rsidRPr="00133C6E" w:rsidRDefault="005C2758" w:rsidP="009067B2">
            <w:pPr>
              <w:autoSpaceDE w:val="0"/>
              <w:autoSpaceDN w:val="0"/>
              <w:adjustRightInd w:val="0"/>
              <w:spacing w:after="0"/>
              <w:rPr>
                <w:rFonts w:cstheme="minorHAnsi"/>
                <w:color w:val="000000"/>
                <w:sz w:val="24"/>
                <w:szCs w:val="24"/>
              </w:rPr>
            </w:pPr>
            <w:r w:rsidRPr="005C2758">
              <w:rPr>
                <w:rFonts w:cstheme="minorHAnsi"/>
                <w:color w:val="000000"/>
                <w:sz w:val="24"/>
                <w:szCs w:val="24"/>
              </w:rPr>
              <w:t>A heart rate that is abnormally slow; commonly defined as under 60 beats per minute or a rate that is too slow to physiologically support a person and their activities.</w:t>
            </w:r>
          </w:p>
        </w:tc>
        <w:tc>
          <w:tcPr>
            <w:tcW w:w="5103" w:type="dxa"/>
            <w:tcBorders>
              <w:bottom w:val="single" w:sz="4" w:space="0" w:color="auto"/>
            </w:tcBorders>
            <w:vAlign w:val="center"/>
          </w:tcPr>
          <w:p w14:paraId="0527DB0F" w14:textId="77777777" w:rsidR="00394AA8" w:rsidRPr="00083B1B" w:rsidRDefault="00394AA8" w:rsidP="009067B2">
            <w:pPr>
              <w:autoSpaceDE w:val="0"/>
              <w:autoSpaceDN w:val="0"/>
              <w:adjustRightInd w:val="0"/>
              <w:spacing w:after="0"/>
              <w:rPr>
                <w:rFonts w:cstheme="minorHAnsi"/>
                <w:sz w:val="24"/>
                <w:szCs w:val="24"/>
              </w:rPr>
            </w:pPr>
          </w:p>
        </w:tc>
      </w:tr>
      <w:tr w:rsidR="007E3D0C" w:rsidRPr="00083B1B" w14:paraId="33FB176E" w14:textId="77777777" w:rsidTr="009067B2">
        <w:trPr>
          <w:trHeight w:val="510"/>
        </w:trPr>
        <w:tc>
          <w:tcPr>
            <w:tcW w:w="4957" w:type="dxa"/>
            <w:tcBorders>
              <w:bottom w:val="single" w:sz="4" w:space="0" w:color="auto"/>
            </w:tcBorders>
            <w:vAlign w:val="center"/>
          </w:tcPr>
          <w:p w14:paraId="5F4EC685" w14:textId="77777777" w:rsidR="007E3D0C" w:rsidRDefault="007E3D0C" w:rsidP="009067B2">
            <w:pPr>
              <w:autoSpaceDE w:val="0"/>
              <w:autoSpaceDN w:val="0"/>
              <w:adjustRightInd w:val="0"/>
              <w:spacing w:after="0"/>
              <w:rPr>
                <w:rFonts w:cstheme="minorHAnsi"/>
                <w:b/>
                <w:bCs/>
                <w:color w:val="000000"/>
                <w:sz w:val="24"/>
                <w:szCs w:val="24"/>
              </w:rPr>
            </w:pPr>
            <w:r w:rsidRPr="007E3D0C">
              <w:rPr>
                <w:rFonts w:cstheme="minorHAnsi"/>
                <w:b/>
                <w:bCs/>
                <w:color w:val="000000"/>
                <w:sz w:val="24"/>
                <w:szCs w:val="24"/>
              </w:rPr>
              <w:t>Bypass</w:t>
            </w:r>
          </w:p>
          <w:p w14:paraId="7C8A4021" w14:textId="1AB956E1" w:rsidR="007E3D0C" w:rsidRPr="007E3D0C" w:rsidRDefault="007E3D0C" w:rsidP="009067B2">
            <w:pPr>
              <w:autoSpaceDE w:val="0"/>
              <w:autoSpaceDN w:val="0"/>
              <w:adjustRightInd w:val="0"/>
              <w:spacing w:after="0"/>
              <w:rPr>
                <w:rFonts w:cstheme="minorHAnsi"/>
                <w:color w:val="000000"/>
                <w:sz w:val="24"/>
                <w:szCs w:val="24"/>
              </w:rPr>
            </w:pPr>
            <w:r w:rsidRPr="007E3D0C">
              <w:rPr>
                <w:rFonts w:cstheme="minorHAnsi"/>
                <w:color w:val="000000"/>
                <w:sz w:val="24"/>
                <w:szCs w:val="24"/>
              </w:rPr>
              <w:t xml:space="preserve">Surgery that can improve blood flow to the heart (or other organs and tissues) by providing </w:t>
            </w:r>
            <w:r w:rsidRPr="007E3D0C">
              <w:rPr>
                <w:rFonts w:cstheme="minorHAnsi"/>
                <w:color w:val="000000"/>
                <w:sz w:val="24"/>
                <w:szCs w:val="24"/>
              </w:rPr>
              <w:lastRenderedPageBreak/>
              <w:t>a new route, or “bypass” around a section of clogged or diseased artery.</w:t>
            </w:r>
          </w:p>
        </w:tc>
        <w:tc>
          <w:tcPr>
            <w:tcW w:w="5103" w:type="dxa"/>
            <w:tcBorders>
              <w:bottom w:val="single" w:sz="4" w:space="0" w:color="auto"/>
            </w:tcBorders>
            <w:vAlign w:val="center"/>
          </w:tcPr>
          <w:p w14:paraId="5ECB2FF1" w14:textId="77777777" w:rsidR="007E3D0C" w:rsidRPr="00083B1B" w:rsidRDefault="007E3D0C" w:rsidP="009067B2">
            <w:pPr>
              <w:autoSpaceDE w:val="0"/>
              <w:autoSpaceDN w:val="0"/>
              <w:adjustRightInd w:val="0"/>
              <w:spacing w:after="0"/>
              <w:rPr>
                <w:rFonts w:cstheme="minorHAnsi"/>
                <w:sz w:val="24"/>
                <w:szCs w:val="24"/>
              </w:rPr>
            </w:pPr>
          </w:p>
        </w:tc>
      </w:tr>
      <w:tr w:rsidR="007E3D0C" w:rsidRPr="00083B1B" w14:paraId="5F3A351F" w14:textId="77777777" w:rsidTr="009067B2">
        <w:trPr>
          <w:trHeight w:val="510"/>
        </w:trPr>
        <w:tc>
          <w:tcPr>
            <w:tcW w:w="4957" w:type="dxa"/>
            <w:tcBorders>
              <w:bottom w:val="single" w:sz="4" w:space="0" w:color="auto"/>
            </w:tcBorders>
            <w:vAlign w:val="center"/>
          </w:tcPr>
          <w:p w14:paraId="704AB3F8" w14:textId="77777777" w:rsidR="004D05E5" w:rsidRDefault="004D05E5" w:rsidP="009067B2">
            <w:pPr>
              <w:autoSpaceDE w:val="0"/>
              <w:autoSpaceDN w:val="0"/>
              <w:adjustRightInd w:val="0"/>
              <w:spacing w:after="0"/>
              <w:rPr>
                <w:rFonts w:cstheme="minorHAnsi"/>
                <w:b/>
                <w:bCs/>
                <w:color w:val="000000"/>
                <w:sz w:val="24"/>
                <w:szCs w:val="24"/>
              </w:rPr>
            </w:pPr>
            <w:r w:rsidRPr="004D05E5">
              <w:rPr>
                <w:rFonts w:cstheme="minorHAnsi"/>
                <w:b/>
                <w:bCs/>
                <w:color w:val="000000"/>
                <w:sz w:val="24"/>
                <w:szCs w:val="24"/>
              </w:rPr>
              <w:t>Capillaries</w:t>
            </w:r>
          </w:p>
          <w:p w14:paraId="39B674DD" w14:textId="7B8818B5" w:rsidR="007E3D0C" w:rsidRPr="004D05E5" w:rsidRDefault="004D05E5" w:rsidP="009067B2">
            <w:pPr>
              <w:autoSpaceDE w:val="0"/>
              <w:autoSpaceDN w:val="0"/>
              <w:adjustRightInd w:val="0"/>
              <w:spacing w:after="0"/>
              <w:rPr>
                <w:rFonts w:cstheme="minorHAnsi"/>
                <w:color w:val="000000"/>
                <w:sz w:val="24"/>
                <w:szCs w:val="24"/>
              </w:rPr>
            </w:pPr>
            <w:r w:rsidRPr="004D05E5">
              <w:rPr>
                <w:rFonts w:cstheme="minorHAnsi"/>
                <w:color w:val="000000"/>
                <w:sz w:val="24"/>
                <w:szCs w:val="24"/>
              </w:rPr>
              <w:t>Microscopically small blood vessels between arteries and veins that distribute oxygen-rich blood to the body’s tissues.</w:t>
            </w:r>
          </w:p>
        </w:tc>
        <w:tc>
          <w:tcPr>
            <w:tcW w:w="5103" w:type="dxa"/>
            <w:tcBorders>
              <w:bottom w:val="single" w:sz="4" w:space="0" w:color="auto"/>
            </w:tcBorders>
            <w:vAlign w:val="center"/>
          </w:tcPr>
          <w:p w14:paraId="27AE27D1" w14:textId="77777777" w:rsidR="007E3D0C" w:rsidRPr="00083B1B" w:rsidRDefault="007E3D0C" w:rsidP="009067B2">
            <w:pPr>
              <w:autoSpaceDE w:val="0"/>
              <w:autoSpaceDN w:val="0"/>
              <w:adjustRightInd w:val="0"/>
              <w:spacing w:after="0"/>
              <w:rPr>
                <w:rFonts w:cstheme="minorHAnsi"/>
                <w:sz w:val="24"/>
                <w:szCs w:val="24"/>
              </w:rPr>
            </w:pPr>
          </w:p>
        </w:tc>
      </w:tr>
      <w:tr w:rsidR="00FD27DE" w:rsidRPr="00083B1B" w14:paraId="47D145FE" w14:textId="77777777" w:rsidTr="009067B2">
        <w:trPr>
          <w:trHeight w:val="510"/>
        </w:trPr>
        <w:tc>
          <w:tcPr>
            <w:tcW w:w="4957" w:type="dxa"/>
            <w:tcBorders>
              <w:bottom w:val="single" w:sz="4" w:space="0" w:color="auto"/>
            </w:tcBorders>
            <w:vAlign w:val="center"/>
          </w:tcPr>
          <w:p w14:paraId="6FBD7A3F" w14:textId="77777777" w:rsidR="00FD27DE" w:rsidRPr="00820282" w:rsidRDefault="00FD27DE" w:rsidP="00FD27DE">
            <w:pPr>
              <w:autoSpaceDE w:val="0"/>
              <w:autoSpaceDN w:val="0"/>
              <w:adjustRightInd w:val="0"/>
              <w:spacing w:after="0"/>
              <w:rPr>
                <w:rFonts w:cstheme="minorHAnsi"/>
                <w:b/>
                <w:bCs/>
                <w:sz w:val="24"/>
                <w:szCs w:val="24"/>
              </w:rPr>
            </w:pPr>
            <w:r w:rsidRPr="00820282">
              <w:rPr>
                <w:rFonts w:cstheme="minorHAnsi"/>
                <w:b/>
                <w:bCs/>
                <w:sz w:val="24"/>
                <w:szCs w:val="24"/>
              </w:rPr>
              <w:t>Cardiac Arrest</w:t>
            </w:r>
          </w:p>
          <w:p w14:paraId="1DBEE846" w14:textId="6778CD47" w:rsidR="00FD27DE" w:rsidRPr="00FD27DE" w:rsidRDefault="00FD27DE" w:rsidP="009067B2">
            <w:pPr>
              <w:autoSpaceDE w:val="0"/>
              <w:autoSpaceDN w:val="0"/>
              <w:adjustRightInd w:val="0"/>
              <w:spacing w:after="0"/>
              <w:rPr>
                <w:rFonts w:cstheme="minorHAnsi"/>
                <w:sz w:val="24"/>
                <w:szCs w:val="24"/>
              </w:rPr>
            </w:pPr>
            <w:r w:rsidRPr="005C2758">
              <w:rPr>
                <w:rFonts w:cstheme="minorHAnsi"/>
                <w:sz w:val="24"/>
                <w:szCs w:val="24"/>
              </w:rPr>
              <w:t>Failure of the heart to pump blood through the body. If left untreated, it is dangerous and life-threatening.</w:t>
            </w:r>
          </w:p>
        </w:tc>
        <w:tc>
          <w:tcPr>
            <w:tcW w:w="5103" w:type="dxa"/>
            <w:tcBorders>
              <w:bottom w:val="single" w:sz="4" w:space="0" w:color="auto"/>
            </w:tcBorders>
            <w:vAlign w:val="center"/>
          </w:tcPr>
          <w:p w14:paraId="3FE1784F" w14:textId="77777777" w:rsidR="00FD27DE" w:rsidRPr="00083B1B" w:rsidRDefault="00FD27DE" w:rsidP="009067B2">
            <w:pPr>
              <w:autoSpaceDE w:val="0"/>
              <w:autoSpaceDN w:val="0"/>
              <w:adjustRightInd w:val="0"/>
              <w:spacing w:after="0"/>
              <w:rPr>
                <w:rFonts w:cstheme="minorHAnsi"/>
                <w:sz w:val="24"/>
                <w:szCs w:val="24"/>
              </w:rPr>
            </w:pPr>
          </w:p>
        </w:tc>
      </w:tr>
      <w:tr w:rsidR="004D05E5" w:rsidRPr="00083B1B" w14:paraId="6EB9B994" w14:textId="77777777" w:rsidTr="009067B2">
        <w:trPr>
          <w:trHeight w:val="510"/>
        </w:trPr>
        <w:tc>
          <w:tcPr>
            <w:tcW w:w="4957" w:type="dxa"/>
            <w:tcBorders>
              <w:bottom w:val="single" w:sz="4" w:space="0" w:color="auto"/>
            </w:tcBorders>
            <w:vAlign w:val="center"/>
          </w:tcPr>
          <w:p w14:paraId="2D19480B" w14:textId="77777777" w:rsidR="004D05E5" w:rsidRDefault="004D05E5" w:rsidP="004D05E5">
            <w:pPr>
              <w:autoSpaceDE w:val="0"/>
              <w:autoSpaceDN w:val="0"/>
              <w:adjustRightInd w:val="0"/>
              <w:spacing w:after="0"/>
              <w:rPr>
                <w:rFonts w:cstheme="minorHAnsi"/>
                <w:b/>
                <w:bCs/>
                <w:sz w:val="24"/>
                <w:szCs w:val="24"/>
              </w:rPr>
            </w:pPr>
            <w:r w:rsidRPr="004D05E5">
              <w:rPr>
                <w:rFonts w:cstheme="minorHAnsi"/>
                <w:b/>
                <w:bCs/>
                <w:sz w:val="24"/>
                <w:szCs w:val="24"/>
              </w:rPr>
              <w:t>Cardiomegaly</w:t>
            </w:r>
          </w:p>
          <w:p w14:paraId="5816136D" w14:textId="21AF2C42" w:rsidR="004D05E5" w:rsidRPr="004D05E5" w:rsidRDefault="004D05E5" w:rsidP="00FD27DE">
            <w:pPr>
              <w:autoSpaceDE w:val="0"/>
              <w:autoSpaceDN w:val="0"/>
              <w:adjustRightInd w:val="0"/>
              <w:spacing w:after="0"/>
              <w:rPr>
                <w:rFonts w:cstheme="minorHAnsi"/>
                <w:sz w:val="24"/>
                <w:szCs w:val="24"/>
              </w:rPr>
            </w:pPr>
            <w:r w:rsidRPr="004D05E5">
              <w:rPr>
                <w:rFonts w:cstheme="minorHAnsi"/>
                <w:sz w:val="24"/>
                <w:szCs w:val="24"/>
              </w:rPr>
              <w:t>An enlarged heart. It is usually a sign of an underlying problem, such as high blood pressure, heart valve problems, or cardiomyopathy.</w:t>
            </w:r>
          </w:p>
        </w:tc>
        <w:tc>
          <w:tcPr>
            <w:tcW w:w="5103" w:type="dxa"/>
            <w:tcBorders>
              <w:bottom w:val="single" w:sz="4" w:space="0" w:color="auto"/>
            </w:tcBorders>
            <w:vAlign w:val="center"/>
          </w:tcPr>
          <w:p w14:paraId="61F42845" w14:textId="77777777" w:rsidR="004D05E5" w:rsidRPr="00083B1B" w:rsidRDefault="004D05E5" w:rsidP="009067B2">
            <w:pPr>
              <w:autoSpaceDE w:val="0"/>
              <w:autoSpaceDN w:val="0"/>
              <w:adjustRightInd w:val="0"/>
              <w:spacing w:after="0"/>
              <w:rPr>
                <w:rFonts w:cstheme="minorHAnsi"/>
                <w:sz w:val="24"/>
                <w:szCs w:val="24"/>
              </w:rPr>
            </w:pPr>
          </w:p>
        </w:tc>
      </w:tr>
      <w:tr w:rsidR="004D05E5" w:rsidRPr="00083B1B" w14:paraId="67AB2E38" w14:textId="77777777" w:rsidTr="009067B2">
        <w:trPr>
          <w:trHeight w:val="510"/>
        </w:trPr>
        <w:tc>
          <w:tcPr>
            <w:tcW w:w="4957" w:type="dxa"/>
            <w:tcBorders>
              <w:bottom w:val="single" w:sz="4" w:space="0" w:color="auto"/>
            </w:tcBorders>
            <w:vAlign w:val="center"/>
          </w:tcPr>
          <w:p w14:paraId="0CF1AB2F" w14:textId="77777777" w:rsidR="004D05E5" w:rsidRDefault="004D05E5" w:rsidP="004D05E5">
            <w:pPr>
              <w:autoSpaceDE w:val="0"/>
              <w:autoSpaceDN w:val="0"/>
              <w:adjustRightInd w:val="0"/>
              <w:spacing w:after="0"/>
              <w:rPr>
                <w:rFonts w:cstheme="minorHAnsi"/>
                <w:b/>
                <w:bCs/>
                <w:sz w:val="24"/>
                <w:szCs w:val="24"/>
              </w:rPr>
            </w:pPr>
            <w:r w:rsidRPr="004D05E5">
              <w:rPr>
                <w:rFonts w:cstheme="minorHAnsi"/>
                <w:b/>
                <w:bCs/>
                <w:sz w:val="24"/>
                <w:szCs w:val="24"/>
              </w:rPr>
              <w:t xml:space="preserve">Cardiomyopathy </w:t>
            </w:r>
          </w:p>
          <w:p w14:paraId="7D2CC9D3" w14:textId="466DCD30" w:rsidR="004D05E5" w:rsidRPr="004D05E5" w:rsidRDefault="004D05E5" w:rsidP="00FD27DE">
            <w:pPr>
              <w:autoSpaceDE w:val="0"/>
              <w:autoSpaceDN w:val="0"/>
              <w:adjustRightInd w:val="0"/>
              <w:spacing w:after="0"/>
              <w:rPr>
                <w:rFonts w:cstheme="minorHAnsi"/>
                <w:sz w:val="24"/>
                <w:szCs w:val="24"/>
              </w:rPr>
            </w:pPr>
            <w:r w:rsidRPr="004D05E5">
              <w:rPr>
                <w:rFonts w:cstheme="minorHAnsi"/>
                <w:sz w:val="24"/>
                <w:szCs w:val="24"/>
              </w:rPr>
              <w:t>A disease of the heart muscle that leads to generalized deterioration of the muscle and its pumping ability.</w:t>
            </w:r>
          </w:p>
        </w:tc>
        <w:tc>
          <w:tcPr>
            <w:tcW w:w="5103" w:type="dxa"/>
            <w:tcBorders>
              <w:bottom w:val="single" w:sz="4" w:space="0" w:color="auto"/>
            </w:tcBorders>
            <w:vAlign w:val="center"/>
          </w:tcPr>
          <w:p w14:paraId="3A479851" w14:textId="77777777" w:rsidR="004D05E5" w:rsidRPr="00083B1B" w:rsidRDefault="004D05E5" w:rsidP="009067B2">
            <w:pPr>
              <w:autoSpaceDE w:val="0"/>
              <w:autoSpaceDN w:val="0"/>
              <w:adjustRightInd w:val="0"/>
              <w:spacing w:after="0"/>
              <w:rPr>
                <w:rFonts w:cstheme="minorHAnsi"/>
                <w:sz w:val="24"/>
                <w:szCs w:val="24"/>
              </w:rPr>
            </w:pPr>
          </w:p>
        </w:tc>
      </w:tr>
      <w:tr w:rsidR="004D05E5" w:rsidRPr="00083B1B" w14:paraId="74A5A3D3" w14:textId="77777777" w:rsidTr="009067B2">
        <w:trPr>
          <w:trHeight w:val="510"/>
        </w:trPr>
        <w:tc>
          <w:tcPr>
            <w:tcW w:w="4957" w:type="dxa"/>
            <w:tcBorders>
              <w:bottom w:val="single" w:sz="4" w:space="0" w:color="auto"/>
            </w:tcBorders>
            <w:vAlign w:val="center"/>
          </w:tcPr>
          <w:p w14:paraId="12A2F2DC" w14:textId="77777777" w:rsidR="004D05E5" w:rsidRDefault="004D05E5" w:rsidP="004D05E5">
            <w:pPr>
              <w:autoSpaceDE w:val="0"/>
              <w:autoSpaceDN w:val="0"/>
              <w:adjustRightInd w:val="0"/>
              <w:spacing w:after="0"/>
              <w:rPr>
                <w:rFonts w:cstheme="minorHAnsi"/>
                <w:b/>
                <w:bCs/>
                <w:sz w:val="24"/>
                <w:szCs w:val="24"/>
              </w:rPr>
            </w:pPr>
            <w:r w:rsidRPr="004D05E5">
              <w:rPr>
                <w:rFonts w:cstheme="minorHAnsi"/>
                <w:b/>
                <w:bCs/>
                <w:sz w:val="24"/>
                <w:szCs w:val="24"/>
              </w:rPr>
              <w:t>Cardiopulmonary bypass</w:t>
            </w:r>
          </w:p>
          <w:p w14:paraId="7F28F2DD" w14:textId="33AFB70E" w:rsidR="004D05E5" w:rsidRPr="004D05E5" w:rsidRDefault="004D05E5" w:rsidP="00FD27DE">
            <w:pPr>
              <w:autoSpaceDE w:val="0"/>
              <w:autoSpaceDN w:val="0"/>
              <w:adjustRightInd w:val="0"/>
              <w:spacing w:after="0"/>
              <w:rPr>
                <w:rFonts w:cstheme="minorHAnsi"/>
                <w:sz w:val="24"/>
                <w:szCs w:val="24"/>
              </w:rPr>
            </w:pPr>
            <w:r w:rsidRPr="004D05E5">
              <w:rPr>
                <w:rFonts w:cstheme="minorHAnsi"/>
                <w:sz w:val="24"/>
                <w:szCs w:val="24"/>
              </w:rPr>
              <w:t>The process by which a machine is used to do the work of the heart and lungs so the heart can be stopped during surgery.</w:t>
            </w:r>
          </w:p>
        </w:tc>
        <w:tc>
          <w:tcPr>
            <w:tcW w:w="5103" w:type="dxa"/>
            <w:tcBorders>
              <w:bottom w:val="single" w:sz="4" w:space="0" w:color="auto"/>
            </w:tcBorders>
            <w:vAlign w:val="center"/>
          </w:tcPr>
          <w:p w14:paraId="60FA1287" w14:textId="77777777" w:rsidR="004D05E5" w:rsidRPr="00083B1B" w:rsidRDefault="004D05E5" w:rsidP="009067B2">
            <w:pPr>
              <w:autoSpaceDE w:val="0"/>
              <w:autoSpaceDN w:val="0"/>
              <w:adjustRightInd w:val="0"/>
              <w:spacing w:after="0"/>
              <w:rPr>
                <w:rFonts w:cstheme="minorHAnsi"/>
                <w:sz w:val="24"/>
                <w:szCs w:val="24"/>
              </w:rPr>
            </w:pPr>
          </w:p>
        </w:tc>
      </w:tr>
      <w:tr w:rsidR="004D05E5" w:rsidRPr="00083B1B" w14:paraId="677C9365" w14:textId="77777777" w:rsidTr="009067B2">
        <w:trPr>
          <w:trHeight w:val="510"/>
        </w:trPr>
        <w:tc>
          <w:tcPr>
            <w:tcW w:w="4957" w:type="dxa"/>
            <w:tcBorders>
              <w:bottom w:val="single" w:sz="4" w:space="0" w:color="auto"/>
            </w:tcBorders>
            <w:vAlign w:val="center"/>
          </w:tcPr>
          <w:p w14:paraId="6B1B9D16" w14:textId="77777777" w:rsidR="004D05E5" w:rsidRDefault="004D05E5" w:rsidP="004D05E5">
            <w:pPr>
              <w:autoSpaceDE w:val="0"/>
              <w:autoSpaceDN w:val="0"/>
              <w:adjustRightInd w:val="0"/>
              <w:spacing w:after="0"/>
              <w:rPr>
                <w:rFonts w:cstheme="minorHAnsi"/>
                <w:b/>
                <w:bCs/>
                <w:sz w:val="24"/>
                <w:szCs w:val="24"/>
              </w:rPr>
            </w:pPr>
            <w:r w:rsidRPr="004D05E5">
              <w:rPr>
                <w:rFonts w:cstheme="minorHAnsi"/>
                <w:b/>
                <w:bCs/>
                <w:sz w:val="24"/>
                <w:szCs w:val="24"/>
              </w:rPr>
              <w:t>Cardiopulmonary resuscitation (CPR)</w:t>
            </w:r>
          </w:p>
          <w:p w14:paraId="118ACD3E" w14:textId="1FE33958" w:rsidR="004D05E5" w:rsidRPr="00820282" w:rsidRDefault="004D05E5" w:rsidP="004D05E5">
            <w:pPr>
              <w:autoSpaceDE w:val="0"/>
              <w:autoSpaceDN w:val="0"/>
              <w:adjustRightInd w:val="0"/>
              <w:spacing w:after="0"/>
              <w:rPr>
                <w:rFonts w:cstheme="minorHAnsi"/>
                <w:b/>
                <w:bCs/>
                <w:sz w:val="24"/>
                <w:szCs w:val="24"/>
              </w:rPr>
            </w:pPr>
            <w:r w:rsidRPr="004D05E5">
              <w:rPr>
                <w:rFonts w:cstheme="minorHAnsi"/>
                <w:sz w:val="24"/>
                <w:szCs w:val="24"/>
              </w:rPr>
              <w:t xml:space="preserve">An emergency measure that can maintain a person’s breathing and heartbeat. The person who performs CPR </w:t>
            </w:r>
            <w:proofErr w:type="gramStart"/>
            <w:r w:rsidRPr="004D05E5">
              <w:rPr>
                <w:rFonts w:cstheme="minorHAnsi"/>
                <w:sz w:val="24"/>
                <w:szCs w:val="24"/>
              </w:rPr>
              <w:t>actually helps</w:t>
            </w:r>
            <w:proofErr w:type="gramEnd"/>
            <w:r w:rsidRPr="004D05E5">
              <w:rPr>
                <w:rFonts w:cstheme="minorHAnsi"/>
                <w:sz w:val="24"/>
                <w:szCs w:val="24"/>
              </w:rPr>
              <w:t xml:space="preserve"> the patient’s circulatory system by breathing into the patient’s mouth to give them oxygen and by giving chest compressions to circulate the patient’s blood. Hands-only CPR involves only chest compressions.</w:t>
            </w:r>
          </w:p>
        </w:tc>
        <w:tc>
          <w:tcPr>
            <w:tcW w:w="5103" w:type="dxa"/>
            <w:tcBorders>
              <w:bottom w:val="single" w:sz="4" w:space="0" w:color="auto"/>
            </w:tcBorders>
            <w:vAlign w:val="center"/>
          </w:tcPr>
          <w:p w14:paraId="14F0731B" w14:textId="77777777" w:rsidR="004D05E5" w:rsidRPr="00083B1B" w:rsidRDefault="004D05E5" w:rsidP="009067B2">
            <w:pPr>
              <w:autoSpaceDE w:val="0"/>
              <w:autoSpaceDN w:val="0"/>
              <w:adjustRightInd w:val="0"/>
              <w:spacing w:after="0"/>
              <w:rPr>
                <w:rFonts w:cstheme="minorHAnsi"/>
                <w:sz w:val="24"/>
                <w:szCs w:val="24"/>
              </w:rPr>
            </w:pPr>
          </w:p>
        </w:tc>
      </w:tr>
      <w:tr w:rsidR="00394AA8" w:rsidRPr="00083B1B" w14:paraId="062C8F43" w14:textId="77777777" w:rsidTr="009067B2">
        <w:trPr>
          <w:trHeight w:val="510"/>
        </w:trPr>
        <w:tc>
          <w:tcPr>
            <w:tcW w:w="4957" w:type="dxa"/>
            <w:tcBorders>
              <w:bottom w:val="single" w:sz="4" w:space="0" w:color="auto"/>
            </w:tcBorders>
            <w:vAlign w:val="center"/>
          </w:tcPr>
          <w:p w14:paraId="27ACF22E" w14:textId="77777777" w:rsidR="00820282" w:rsidRP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t xml:space="preserve">Cardioversion </w:t>
            </w:r>
          </w:p>
          <w:p w14:paraId="13A29173" w14:textId="30D3A5EE" w:rsidR="00394AA8" w:rsidRPr="00820282" w:rsidRDefault="00820282" w:rsidP="00820282">
            <w:pPr>
              <w:autoSpaceDE w:val="0"/>
              <w:autoSpaceDN w:val="0"/>
              <w:adjustRightInd w:val="0"/>
              <w:spacing w:after="0"/>
              <w:rPr>
                <w:rFonts w:cstheme="minorHAnsi"/>
                <w:sz w:val="24"/>
                <w:szCs w:val="24"/>
              </w:rPr>
            </w:pPr>
            <w:r w:rsidRPr="005C2758">
              <w:rPr>
                <w:rFonts w:cstheme="minorHAnsi"/>
                <w:sz w:val="24"/>
                <w:szCs w:val="24"/>
              </w:rPr>
              <w:t>The process of restoring the heart's normal rhythm by applying a controlled electric shock to the exterior of the chest.</w:t>
            </w:r>
          </w:p>
        </w:tc>
        <w:tc>
          <w:tcPr>
            <w:tcW w:w="5103" w:type="dxa"/>
            <w:tcBorders>
              <w:bottom w:val="single" w:sz="4" w:space="0" w:color="auto"/>
            </w:tcBorders>
            <w:vAlign w:val="center"/>
          </w:tcPr>
          <w:p w14:paraId="5EB2A338" w14:textId="77777777" w:rsidR="00394AA8" w:rsidRPr="00083B1B" w:rsidRDefault="00394AA8" w:rsidP="009067B2">
            <w:pPr>
              <w:autoSpaceDE w:val="0"/>
              <w:autoSpaceDN w:val="0"/>
              <w:adjustRightInd w:val="0"/>
              <w:spacing w:after="0"/>
              <w:rPr>
                <w:rFonts w:cstheme="minorHAnsi"/>
                <w:sz w:val="24"/>
                <w:szCs w:val="24"/>
              </w:rPr>
            </w:pPr>
          </w:p>
        </w:tc>
      </w:tr>
      <w:tr w:rsidR="004D05E5" w:rsidRPr="00083B1B" w14:paraId="6221C27C" w14:textId="77777777" w:rsidTr="009067B2">
        <w:trPr>
          <w:trHeight w:val="510"/>
        </w:trPr>
        <w:tc>
          <w:tcPr>
            <w:tcW w:w="4957" w:type="dxa"/>
            <w:tcBorders>
              <w:bottom w:val="single" w:sz="4" w:space="0" w:color="auto"/>
            </w:tcBorders>
            <w:vAlign w:val="center"/>
          </w:tcPr>
          <w:p w14:paraId="64CD5FB6" w14:textId="77777777" w:rsidR="004D05E5" w:rsidRDefault="004D05E5" w:rsidP="004D05E5">
            <w:pPr>
              <w:autoSpaceDE w:val="0"/>
              <w:autoSpaceDN w:val="0"/>
              <w:adjustRightInd w:val="0"/>
              <w:spacing w:after="0"/>
              <w:rPr>
                <w:rFonts w:cstheme="minorHAnsi"/>
                <w:b/>
                <w:bCs/>
                <w:sz w:val="24"/>
                <w:szCs w:val="24"/>
              </w:rPr>
            </w:pPr>
            <w:r w:rsidRPr="004D05E5">
              <w:rPr>
                <w:rFonts w:cstheme="minorHAnsi"/>
                <w:b/>
                <w:bCs/>
                <w:sz w:val="24"/>
                <w:szCs w:val="24"/>
              </w:rPr>
              <w:t>Carotid artery</w:t>
            </w:r>
          </w:p>
          <w:p w14:paraId="4741B266" w14:textId="54F0E051" w:rsidR="004D05E5" w:rsidRPr="004D05E5" w:rsidRDefault="004D05E5" w:rsidP="004D05E5">
            <w:pPr>
              <w:autoSpaceDE w:val="0"/>
              <w:autoSpaceDN w:val="0"/>
              <w:adjustRightInd w:val="0"/>
              <w:spacing w:after="0"/>
              <w:rPr>
                <w:rFonts w:cstheme="minorHAnsi"/>
                <w:sz w:val="24"/>
                <w:szCs w:val="24"/>
              </w:rPr>
            </w:pPr>
            <w:r w:rsidRPr="004D05E5">
              <w:rPr>
                <w:rFonts w:cstheme="minorHAnsi"/>
                <w:sz w:val="24"/>
                <w:szCs w:val="24"/>
              </w:rPr>
              <w:lastRenderedPageBreak/>
              <w:t>A major artery (right and left) in the neck supplying blood to the brain.</w:t>
            </w:r>
          </w:p>
        </w:tc>
        <w:tc>
          <w:tcPr>
            <w:tcW w:w="5103" w:type="dxa"/>
            <w:tcBorders>
              <w:bottom w:val="single" w:sz="4" w:space="0" w:color="auto"/>
            </w:tcBorders>
            <w:vAlign w:val="center"/>
          </w:tcPr>
          <w:p w14:paraId="3E65CACC" w14:textId="77777777" w:rsidR="004D05E5" w:rsidRPr="00083B1B" w:rsidRDefault="004D05E5" w:rsidP="009067B2">
            <w:pPr>
              <w:autoSpaceDE w:val="0"/>
              <w:autoSpaceDN w:val="0"/>
              <w:adjustRightInd w:val="0"/>
              <w:spacing w:after="0"/>
              <w:rPr>
                <w:rFonts w:cstheme="minorHAnsi"/>
                <w:sz w:val="24"/>
                <w:szCs w:val="24"/>
              </w:rPr>
            </w:pPr>
          </w:p>
        </w:tc>
      </w:tr>
      <w:tr w:rsidR="004D05E5" w:rsidRPr="00083B1B" w14:paraId="43E4CC36" w14:textId="77777777" w:rsidTr="009067B2">
        <w:trPr>
          <w:trHeight w:val="510"/>
        </w:trPr>
        <w:tc>
          <w:tcPr>
            <w:tcW w:w="4957" w:type="dxa"/>
            <w:tcBorders>
              <w:bottom w:val="single" w:sz="4" w:space="0" w:color="auto"/>
            </w:tcBorders>
            <w:vAlign w:val="center"/>
          </w:tcPr>
          <w:p w14:paraId="2919569A" w14:textId="77777777" w:rsidR="004D05E5" w:rsidRDefault="004D05E5" w:rsidP="004D05E5">
            <w:pPr>
              <w:autoSpaceDE w:val="0"/>
              <w:autoSpaceDN w:val="0"/>
              <w:adjustRightInd w:val="0"/>
              <w:spacing w:after="0"/>
              <w:rPr>
                <w:rFonts w:cstheme="minorHAnsi"/>
                <w:b/>
                <w:bCs/>
                <w:sz w:val="24"/>
                <w:szCs w:val="24"/>
              </w:rPr>
            </w:pPr>
            <w:r w:rsidRPr="004D05E5">
              <w:rPr>
                <w:rFonts w:cstheme="minorHAnsi"/>
                <w:b/>
                <w:bCs/>
                <w:sz w:val="24"/>
                <w:szCs w:val="24"/>
              </w:rPr>
              <w:t>Cerebral embolism</w:t>
            </w:r>
          </w:p>
          <w:p w14:paraId="0D6913A3" w14:textId="3F36C5E5" w:rsidR="004D05E5" w:rsidRPr="004D05E5" w:rsidRDefault="004D05E5" w:rsidP="004D05E5">
            <w:pPr>
              <w:autoSpaceDE w:val="0"/>
              <w:autoSpaceDN w:val="0"/>
              <w:adjustRightInd w:val="0"/>
              <w:spacing w:after="0"/>
              <w:rPr>
                <w:rFonts w:cstheme="minorHAnsi"/>
                <w:sz w:val="24"/>
                <w:szCs w:val="24"/>
              </w:rPr>
            </w:pPr>
            <w:r w:rsidRPr="004D05E5">
              <w:rPr>
                <w:rFonts w:cstheme="minorHAnsi"/>
                <w:sz w:val="24"/>
                <w:szCs w:val="24"/>
              </w:rPr>
              <w:t>A blood clot formed in one part of the body and then carried by the bloodstream to the brain, where it blocks an artery.</w:t>
            </w:r>
          </w:p>
        </w:tc>
        <w:tc>
          <w:tcPr>
            <w:tcW w:w="5103" w:type="dxa"/>
            <w:tcBorders>
              <w:bottom w:val="single" w:sz="4" w:space="0" w:color="auto"/>
            </w:tcBorders>
            <w:vAlign w:val="center"/>
          </w:tcPr>
          <w:p w14:paraId="132314E2" w14:textId="77777777" w:rsidR="004D05E5" w:rsidRPr="00083B1B" w:rsidRDefault="004D05E5" w:rsidP="009067B2">
            <w:pPr>
              <w:autoSpaceDE w:val="0"/>
              <w:autoSpaceDN w:val="0"/>
              <w:adjustRightInd w:val="0"/>
              <w:spacing w:after="0"/>
              <w:rPr>
                <w:rFonts w:cstheme="minorHAnsi"/>
                <w:sz w:val="24"/>
                <w:szCs w:val="24"/>
              </w:rPr>
            </w:pPr>
          </w:p>
        </w:tc>
      </w:tr>
      <w:tr w:rsidR="004D05E5" w:rsidRPr="00083B1B" w14:paraId="29BA9396" w14:textId="77777777" w:rsidTr="009067B2">
        <w:trPr>
          <w:trHeight w:val="510"/>
        </w:trPr>
        <w:tc>
          <w:tcPr>
            <w:tcW w:w="4957" w:type="dxa"/>
            <w:tcBorders>
              <w:bottom w:val="single" w:sz="4" w:space="0" w:color="auto"/>
            </w:tcBorders>
            <w:vAlign w:val="center"/>
          </w:tcPr>
          <w:p w14:paraId="05AE6B7B" w14:textId="77777777" w:rsidR="004D05E5" w:rsidRDefault="004D05E5" w:rsidP="004D05E5">
            <w:pPr>
              <w:autoSpaceDE w:val="0"/>
              <w:autoSpaceDN w:val="0"/>
              <w:adjustRightInd w:val="0"/>
              <w:spacing w:after="0"/>
              <w:rPr>
                <w:rFonts w:cstheme="minorHAnsi"/>
                <w:b/>
                <w:bCs/>
                <w:sz w:val="24"/>
                <w:szCs w:val="24"/>
              </w:rPr>
            </w:pPr>
            <w:r w:rsidRPr="004D05E5">
              <w:rPr>
                <w:rFonts w:cstheme="minorHAnsi"/>
                <w:b/>
                <w:bCs/>
                <w:sz w:val="24"/>
                <w:szCs w:val="24"/>
              </w:rPr>
              <w:t xml:space="preserve">Cerebral hemorrhage </w:t>
            </w:r>
          </w:p>
          <w:p w14:paraId="4D39DE25" w14:textId="2647FD95" w:rsidR="004D05E5" w:rsidRPr="004D05E5" w:rsidRDefault="004D05E5" w:rsidP="004D05E5">
            <w:pPr>
              <w:autoSpaceDE w:val="0"/>
              <w:autoSpaceDN w:val="0"/>
              <w:adjustRightInd w:val="0"/>
              <w:spacing w:after="0"/>
              <w:rPr>
                <w:rFonts w:cstheme="minorHAnsi"/>
                <w:sz w:val="24"/>
                <w:szCs w:val="24"/>
              </w:rPr>
            </w:pPr>
            <w:r w:rsidRPr="004D05E5">
              <w:rPr>
                <w:rFonts w:cstheme="minorHAnsi"/>
                <w:sz w:val="24"/>
                <w:szCs w:val="24"/>
              </w:rPr>
              <w:t>Bleeding within the brain resulting from a ruptured blood vessel, aneurysm, or head injury.</w:t>
            </w:r>
          </w:p>
        </w:tc>
        <w:tc>
          <w:tcPr>
            <w:tcW w:w="5103" w:type="dxa"/>
            <w:tcBorders>
              <w:bottom w:val="single" w:sz="4" w:space="0" w:color="auto"/>
            </w:tcBorders>
            <w:vAlign w:val="center"/>
          </w:tcPr>
          <w:p w14:paraId="400C0F7A" w14:textId="77777777" w:rsidR="004D05E5" w:rsidRPr="00083B1B" w:rsidRDefault="004D05E5" w:rsidP="009067B2">
            <w:pPr>
              <w:autoSpaceDE w:val="0"/>
              <w:autoSpaceDN w:val="0"/>
              <w:adjustRightInd w:val="0"/>
              <w:spacing w:after="0"/>
              <w:rPr>
                <w:rFonts w:cstheme="minorHAnsi"/>
                <w:sz w:val="24"/>
                <w:szCs w:val="24"/>
              </w:rPr>
            </w:pPr>
          </w:p>
        </w:tc>
      </w:tr>
      <w:tr w:rsidR="004D05E5" w:rsidRPr="00083B1B" w14:paraId="5F1CAAED" w14:textId="77777777" w:rsidTr="009067B2">
        <w:trPr>
          <w:trHeight w:val="510"/>
        </w:trPr>
        <w:tc>
          <w:tcPr>
            <w:tcW w:w="4957" w:type="dxa"/>
            <w:tcBorders>
              <w:bottom w:val="single" w:sz="4" w:space="0" w:color="auto"/>
            </w:tcBorders>
            <w:vAlign w:val="center"/>
          </w:tcPr>
          <w:p w14:paraId="3FEE4A86" w14:textId="77777777" w:rsidR="00553916" w:rsidRDefault="00553916" w:rsidP="004D05E5">
            <w:pPr>
              <w:autoSpaceDE w:val="0"/>
              <w:autoSpaceDN w:val="0"/>
              <w:adjustRightInd w:val="0"/>
              <w:spacing w:after="0"/>
              <w:rPr>
                <w:rFonts w:cstheme="minorHAnsi"/>
                <w:b/>
                <w:bCs/>
                <w:sz w:val="24"/>
                <w:szCs w:val="24"/>
              </w:rPr>
            </w:pPr>
            <w:r w:rsidRPr="00553916">
              <w:rPr>
                <w:rFonts w:cstheme="minorHAnsi"/>
                <w:b/>
                <w:bCs/>
                <w:sz w:val="24"/>
                <w:szCs w:val="24"/>
              </w:rPr>
              <w:t xml:space="preserve">Cerebral thrombosis </w:t>
            </w:r>
          </w:p>
          <w:p w14:paraId="02E29926" w14:textId="2E9B2AB0" w:rsidR="004D05E5" w:rsidRPr="00553916" w:rsidRDefault="00553916" w:rsidP="004D05E5">
            <w:pPr>
              <w:autoSpaceDE w:val="0"/>
              <w:autoSpaceDN w:val="0"/>
              <w:adjustRightInd w:val="0"/>
              <w:spacing w:after="0"/>
              <w:rPr>
                <w:rFonts w:cstheme="minorHAnsi"/>
                <w:sz w:val="24"/>
                <w:szCs w:val="24"/>
              </w:rPr>
            </w:pPr>
            <w:r w:rsidRPr="00553916">
              <w:rPr>
                <w:rFonts w:cstheme="minorHAnsi"/>
                <w:sz w:val="24"/>
                <w:szCs w:val="24"/>
              </w:rPr>
              <w:t>Formation of a blood clot in an artery that supplies part of the brain.</w:t>
            </w:r>
          </w:p>
        </w:tc>
        <w:tc>
          <w:tcPr>
            <w:tcW w:w="5103" w:type="dxa"/>
            <w:tcBorders>
              <w:bottom w:val="single" w:sz="4" w:space="0" w:color="auto"/>
            </w:tcBorders>
            <w:vAlign w:val="center"/>
          </w:tcPr>
          <w:p w14:paraId="4A19E96C" w14:textId="77777777" w:rsidR="004D05E5" w:rsidRPr="00083B1B" w:rsidRDefault="004D05E5" w:rsidP="009067B2">
            <w:pPr>
              <w:autoSpaceDE w:val="0"/>
              <w:autoSpaceDN w:val="0"/>
              <w:adjustRightInd w:val="0"/>
              <w:spacing w:after="0"/>
              <w:rPr>
                <w:rFonts w:cstheme="minorHAnsi"/>
                <w:sz w:val="24"/>
                <w:szCs w:val="24"/>
              </w:rPr>
            </w:pPr>
          </w:p>
        </w:tc>
      </w:tr>
      <w:tr w:rsidR="004D05E5" w:rsidRPr="00083B1B" w14:paraId="2B504DE4" w14:textId="77777777" w:rsidTr="009067B2">
        <w:trPr>
          <w:trHeight w:val="510"/>
        </w:trPr>
        <w:tc>
          <w:tcPr>
            <w:tcW w:w="4957" w:type="dxa"/>
            <w:tcBorders>
              <w:bottom w:val="single" w:sz="4" w:space="0" w:color="auto"/>
            </w:tcBorders>
            <w:vAlign w:val="center"/>
          </w:tcPr>
          <w:p w14:paraId="17D5D0A3" w14:textId="77777777" w:rsidR="00553916" w:rsidRDefault="00553916" w:rsidP="00553916">
            <w:pPr>
              <w:autoSpaceDE w:val="0"/>
              <w:autoSpaceDN w:val="0"/>
              <w:adjustRightInd w:val="0"/>
              <w:spacing w:after="0"/>
              <w:rPr>
                <w:rFonts w:cstheme="minorHAnsi"/>
                <w:b/>
                <w:bCs/>
                <w:sz w:val="24"/>
                <w:szCs w:val="24"/>
              </w:rPr>
            </w:pPr>
            <w:r w:rsidRPr="00553916">
              <w:rPr>
                <w:rFonts w:cstheme="minorHAnsi"/>
                <w:b/>
                <w:bCs/>
                <w:sz w:val="24"/>
                <w:szCs w:val="24"/>
              </w:rPr>
              <w:t>Cerebrovascular accident</w:t>
            </w:r>
          </w:p>
          <w:p w14:paraId="69D63D02" w14:textId="7F340520" w:rsidR="004D05E5" w:rsidRPr="004D05E5" w:rsidRDefault="00553916" w:rsidP="00553916">
            <w:pPr>
              <w:autoSpaceDE w:val="0"/>
              <w:autoSpaceDN w:val="0"/>
              <w:adjustRightInd w:val="0"/>
              <w:spacing w:after="0"/>
              <w:rPr>
                <w:rFonts w:cstheme="minorHAnsi"/>
                <w:b/>
                <w:bCs/>
                <w:sz w:val="24"/>
                <w:szCs w:val="24"/>
              </w:rPr>
            </w:pPr>
            <w:r w:rsidRPr="00553916">
              <w:rPr>
                <w:rFonts w:cstheme="minorHAnsi"/>
                <w:sz w:val="24"/>
                <w:szCs w:val="24"/>
              </w:rPr>
              <w:t>Also called cerebral vascular accident, apoplexy, or stroke. Blood supply to some part of the brain is slowed or stopped, resulting in injury to brain tissue.</w:t>
            </w:r>
          </w:p>
        </w:tc>
        <w:tc>
          <w:tcPr>
            <w:tcW w:w="5103" w:type="dxa"/>
            <w:tcBorders>
              <w:bottom w:val="single" w:sz="4" w:space="0" w:color="auto"/>
            </w:tcBorders>
            <w:vAlign w:val="center"/>
          </w:tcPr>
          <w:p w14:paraId="5AEF59AE" w14:textId="77777777" w:rsidR="004D05E5" w:rsidRPr="00083B1B" w:rsidRDefault="004D05E5" w:rsidP="009067B2">
            <w:pPr>
              <w:autoSpaceDE w:val="0"/>
              <w:autoSpaceDN w:val="0"/>
              <w:adjustRightInd w:val="0"/>
              <w:spacing w:after="0"/>
              <w:rPr>
                <w:rFonts w:cstheme="minorHAnsi"/>
                <w:sz w:val="24"/>
                <w:szCs w:val="24"/>
              </w:rPr>
            </w:pPr>
          </w:p>
        </w:tc>
      </w:tr>
      <w:tr w:rsidR="00553916" w:rsidRPr="00083B1B" w14:paraId="6115780B" w14:textId="77777777" w:rsidTr="009067B2">
        <w:trPr>
          <w:trHeight w:val="510"/>
        </w:trPr>
        <w:tc>
          <w:tcPr>
            <w:tcW w:w="4957" w:type="dxa"/>
            <w:tcBorders>
              <w:bottom w:val="single" w:sz="4" w:space="0" w:color="auto"/>
            </w:tcBorders>
            <w:vAlign w:val="center"/>
          </w:tcPr>
          <w:p w14:paraId="610C49F8" w14:textId="77777777" w:rsidR="00553916" w:rsidRDefault="00553916" w:rsidP="00553916">
            <w:pPr>
              <w:autoSpaceDE w:val="0"/>
              <w:autoSpaceDN w:val="0"/>
              <w:adjustRightInd w:val="0"/>
              <w:spacing w:after="0"/>
              <w:rPr>
                <w:rFonts w:cstheme="minorHAnsi"/>
                <w:b/>
                <w:bCs/>
                <w:sz w:val="24"/>
                <w:szCs w:val="24"/>
              </w:rPr>
            </w:pPr>
            <w:r w:rsidRPr="00553916">
              <w:rPr>
                <w:rFonts w:cstheme="minorHAnsi"/>
                <w:b/>
                <w:bCs/>
                <w:sz w:val="24"/>
                <w:szCs w:val="24"/>
              </w:rPr>
              <w:t>Cerebrovascular occlusion</w:t>
            </w:r>
          </w:p>
          <w:p w14:paraId="14E603F9" w14:textId="3455F7B2" w:rsidR="00553916" w:rsidRPr="00553916" w:rsidRDefault="00553916" w:rsidP="00553916">
            <w:pPr>
              <w:autoSpaceDE w:val="0"/>
              <w:autoSpaceDN w:val="0"/>
              <w:adjustRightInd w:val="0"/>
              <w:spacing w:after="0"/>
              <w:rPr>
                <w:rFonts w:cstheme="minorHAnsi"/>
                <w:sz w:val="24"/>
                <w:szCs w:val="24"/>
              </w:rPr>
            </w:pPr>
            <w:r w:rsidRPr="00553916">
              <w:rPr>
                <w:rFonts w:cstheme="minorHAnsi"/>
                <w:sz w:val="24"/>
                <w:szCs w:val="24"/>
              </w:rPr>
              <w:t>The blocking or closing of a blood vessel in the brain.</w:t>
            </w:r>
          </w:p>
        </w:tc>
        <w:tc>
          <w:tcPr>
            <w:tcW w:w="5103" w:type="dxa"/>
            <w:tcBorders>
              <w:bottom w:val="single" w:sz="4" w:space="0" w:color="auto"/>
            </w:tcBorders>
            <w:vAlign w:val="center"/>
          </w:tcPr>
          <w:p w14:paraId="57332B6A" w14:textId="77777777" w:rsidR="00553916" w:rsidRPr="00083B1B" w:rsidRDefault="00553916" w:rsidP="009067B2">
            <w:pPr>
              <w:autoSpaceDE w:val="0"/>
              <w:autoSpaceDN w:val="0"/>
              <w:adjustRightInd w:val="0"/>
              <w:spacing w:after="0"/>
              <w:rPr>
                <w:rFonts w:cstheme="minorHAnsi"/>
                <w:sz w:val="24"/>
                <w:szCs w:val="24"/>
              </w:rPr>
            </w:pPr>
          </w:p>
        </w:tc>
      </w:tr>
      <w:tr w:rsidR="00394AA8" w:rsidRPr="00083B1B" w14:paraId="27E5C389" w14:textId="77777777" w:rsidTr="009067B2">
        <w:trPr>
          <w:trHeight w:val="510"/>
        </w:trPr>
        <w:tc>
          <w:tcPr>
            <w:tcW w:w="4957" w:type="dxa"/>
            <w:tcBorders>
              <w:bottom w:val="single" w:sz="4" w:space="0" w:color="auto"/>
            </w:tcBorders>
            <w:vAlign w:val="center"/>
          </w:tcPr>
          <w:p w14:paraId="68B031D8" w14:textId="77777777" w:rsidR="00820282" w:rsidRP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t xml:space="preserve">Chronotropic incompetence </w:t>
            </w:r>
          </w:p>
          <w:p w14:paraId="0E4D2FCB" w14:textId="2EF07833" w:rsidR="00394AA8" w:rsidRPr="00820282" w:rsidRDefault="00820282" w:rsidP="00820282">
            <w:pPr>
              <w:autoSpaceDE w:val="0"/>
              <w:autoSpaceDN w:val="0"/>
              <w:adjustRightInd w:val="0"/>
              <w:spacing w:after="0"/>
              <w:rPr>
                <w:rFonts w:cstheme="minorHAnsi"/>
                <w:sz w:val="24"/>
                <w:szCs w:val="24"/>
              </w:rPr>
            </w:pPr>
            <w:r w:rsidRPr="005C2758">
              <w:rPr>
                <w:rFonts w:cstheme="minorHAnsi"/>
                <w:sz w:val="24"/>
                <w:szCs w:val="24"/>
              </w:rPr>
              <w:t>The inability of the heart to increase its rate appropriately in response to increased activity or metabolic need, e.g., exercise, illness, etc.</w:t>
            </w:r>
          </w:p>
        </w:tc>
        <w:tc>
          <w:tcPr>
            <w:tcW w:w="5103" w:type="dxa"/>
            <w:tcBorders>
              <w:bottom w:val="single" w:sz="4" w:space="0" w:color="auto"/>
            </w:tcBorders>
            <w:vAlign w:val="center"/>
          </w:tcPr>
          <w:p w14:paraId="422F33DF" w14:textId="77777777" w:rsidR="00394AA8" w:rsidRPr="00083B1B" w:rsidRDefault="00394AA8" w:rsidP="009067B2">
            <w:pPr>
              <w:autoSpaceDE w:val="0"/>
              <w:autoSpaceDN w:val="0"/>
              <w:adjustRightInd w:val="0"/>
              <w:spacing w:after="0"/>
              <w:rPr>
                <w:rFonts w:cstheme="minorHAnsi"/>
                <w:sz w:val="24"/>
                <w:szCs w:val="24"/>
              </w:rPr>
            </w:pPr>
          </w:p>
        </w:tc>
      </w:tr>
      <w:tr w:rsidR="00553916" w:rsidRPr="00083B1B" w14:paraId="71A0DDDB" w14:textId="77777777" w:rsidTr="009067B2">
        <w:trPr>
          <w:trHeight w:val="510"/>
        </w:trPr>
        <w:tc>
          <w:tcPr>
            <w:tcW w:w="4957" w:type="dxa"/>
            <w:tcBorders>
              <w:bottom w:val="single" w:sz="4" w:space="0" w:color="auto"/>
            </w:tcBorders>
            <w:vAlign w:val="center"/>
          </w:tcPr>
          <w:p w14:paraId="3F4864DB" w14:textId="77777777" w:rsidR="00553916" w:rsidRDefault="00553916" w:rsidP="00820282">
            <w:pPr>
              <w:autoSpaceDE w:val="0"/>
              <w:autoSpaceDN w:val="0"/>
              <w:adjustRightInd w:val="0"/>
              <w:spacing w:after="0"/>
              <w:rPr>
                <w:rFonts w:cstheme="minorHAnsi"/>
                <w:b/>
                <w:bCs/>
                <w:sz w:val="24"/>
                <w:szCs w:val="24"/>
              </w:rPr>
            </w:pPr>
            <w:r w:rsidRPr="00553916">
              <w:rPr>
                <w:rFonts w:cstheme="minorHAnsi"/>
                <w:b/>
                <w:bCs/>
                <w:sz w:val="24"/>
                <w:szCs w:val="24"/>
              </w:rPr>
              <w:t>Claudication</w:t>
            </w:r>
          </w:p>
          <w:p w14:paraId="4C99B208" w14:textId="6AA74172" w:rsidR="00553916" w:rsidRPr="00553916" w:rsidRDefault="00553916" w:rsidP="00820282">
            <w:pPr>
              <w:autoSpaceDE w:val="0"/>
              <w:autoSpaceDN w:val="0"/>
              <w:adjustRightInd w:val="0"/>
              <w:spacing w:after="0"/>
              <w:rPr>
                <w:rFonts w:cstheme="minorHAnsi"/>
                <w:sz w:val="24"/>
                <w:szCs w:val="24"/>
              </w:rPr>
            </w:pPr>
            <w:r w:rsidRPr="00553916">
              <w:rPr>
                <w:rFonts w:cstheme="minorHAnsi"/>
                <w:sz w:val="24"/>
                <w:szCs w:val="24"/>
              </w:rPr>
              <w:t>A tiredness or pain in the arms and legs caused by an inadequate supply of oxygen to the muscles, usually due to narrowed arteries or peripheral arterial disease (PAD).</w:t>
            </w:r>
          </w:p>
        </w:tc>
        <w:tc>
          <w:tcPr>
            <w:tcW w:w="5103" w:type="dxa"/>
            <w:tcBorders>
              <w:bottom w:val="single" w:sz="4" w:space="0" w:color="auto"/>
            </w:tcBorders>
            <w:vAlign w:val="center"/>
          </w:tcPr>
          <w:p w14:paraId="3F4FC0B6" w14:textId="77777777" w:rsidR="00553916" w:rsidRPr="00083B1B" w:rsidRDefault="00553916" w:rsidP="009067B2">
            <w:pPr>
              <w:autoSpaceDE w:val="0"/>
              <w:autoSpaceDN w:val="0"/>
              <w:adjustRightInd w:val="0"/>
              <w:spacing w:after="0"/>
              <w:rPr>
                <w:rFonts w:cstheme="minorHAnsi"/>
                <w:sz w:val="24"/>
                <w:szCs w:val="24"/>
              </w:rPr>
            </w:pPr>
          </w:p>
        </w:tc>
      </w:tr>
      <w:tr w:rsidR="00553916" w:rsidRPr="00083B1B" w14:paraId="6F78E849" w14:textId="77777777" w:rsidTr="009067B2">
        <w:trPr>
          <w:trHeight w:val="510"/>
        </w:trPr>
        <w:tc>
          <w:tcPr>
            <w:tcW w:w="4957" w:type="dxa"/>
            <w:tcBorders>
              <w:bottom w:val="single" w:sz="4" w:space="0" w:color="auto"/>
            </w:tcBorders>
            <w:vAlign w:val="center"/>
          </w:tcPr>
          <w:p w14:paraId="2509ECA9" w14:textId="77777777" w:rsidR="00553916" w:rsidRDefault="00553916" w:rsidP="00820282">
            <w:pPr>
              <w:autoSpaceDE w:val="0"/>
              <w:autoSpaceDN w:val="0"/>
              <w:adjustRightInd w:val="0"/>
              <w:spacing w:after="0"/>
              <w:rPr>
                <w:rFonts w:cstheme="minorHAnsi"/>
                <w:b/>
                <w:bCs/>
                <w:sz w:val="24"/>
                <w:szCs w:val="24"/>
              </w:rPr>
            </w:pPr>
            <w:r w:rsidRPr="00553916">
              <w:rPr>
                <w:rFonts w:cstheme="minorHAnsi"/>
                <w:b/>
                <w:bCs/>
                <w:sz w:val="24"/>
                <w:szCs w:val="24"/>
              </w:rPr>
              <w:t>Collateral circulation</w:t>
            </w:r>
          </w:p>
          <w:p w14:paraId="64637345" w14:textId="3E3DA674" w:rsidR="00553916" w:rsidRPr="00553916" w:rsidRDefault="00553916" w:rsidP="00820282">
            <w:pPr>
              <w:autoSpaceDE w:val="0"/>
              <w:autoSpaceDN w:val="0"/>
              <w:adjustRightInd w:val="0"/>
              <w:spacing w:after="0"/>
              <w:rPr>
                <w:rFonts w:cstheme="minorHAnsi"/>
                <w:sz w:val="24"/>
                <w:szCs w:val="24"/>
              </w:rPr>
            </w:pPr>
            <w:r w:rsidRPr="00553916">
              <w:rPr>
                <w:rFonts w:cstheme="minorHAnsi"/>
                <w:sz w:val="24"/>
                <w:szCs w:val="24"/>
              </w:rPr>
              <w:t>Blood flow through small, nearby vessels in response to blockage of a main blood vessel.</w:t>
            </w:r>
          </w:p>
        </w:tc>
        <w:tc>
          <w:tcPr>
            <w:tcW w:w="5103" w:type="dxa"/>
            <w:tcBorders>
              <w:bottom w:val="single" w:sz="4" w:space="0" w:color="auto"/>
            </w:tcBorders>
            <w:vAlign w:val="center"/>
          </w:tcPr>
          <w:p w14:paraId="5649FCED" w14:textId="77777777" w:rsidR="00553916" w:rsidRPr="00083B1B" w:rsidRDefault="00553916" w:rsidP="009067B2">
            <w:pPr>
              <w:autoSpaceDE w:val="0"/>
              <w:autoSpaceDN w:val="0"/>
              <w:adjustRightInd w:val="0"/>
              <w:spacing w:after="0"/>
              <w:rPr>
                <w:rFonts w:cstheme="minorHAnsi"/>
                <w:sz w:val="24"/>
                <w:szCs w:val="24"/>
              </w:rPr>
            </w:pPr>
          </w:p>
        </w:tc>
      </w:tr>
      <w:tr w:rsidR="00553916" w:rsidRPr="00083B1B" w14:paraId="146F0841" w14:textId="77777777" w:rsidTr="009067B2">
        <w:trPr>
          <w:trHeight w:val="510"/>
        </w:trPr>
        <w:tc>
          <w:tcPr>
            <w:tcW w:w="4957" w:type="dxa"/>
            <w:tcBorders>
              <w:bottom w:val="single" w:sz="4" w:space="0" w:color="auto"/>
            </w:tcBorders>
            <w:vAlign w:val="center"/>
          </w:tcPr>
          <w:p w14:paraId="5ED4A7D1" w14:textId="77777777" w:rsidR="00553916" w:rsidRDefault="00553916" w:rsidP="00820282">
            <w:pPr>
              <w:autoSpaceDE w:val="0"/>
              <w:autoSpaceDN w:val="0"/>
              <w:adjustRightInd w:val="0"/>
              <w:spacing w:after="0"/>
              <w:rPr>
                <w:rFonts w:cstheme="minorHAnsi"/>
                <w:b/>
                <w:bCs/>
                <w:sz w:val="24"/>
                <w:szCs w:val="24"/>
              </w:rPr>
            </w:pPr>
            <w:r w:rsidRPr="00553916">
              <w:rPr>
                <w:rFonts w:cstheme="minorHAnsi"/>
                <w:b/>
                <w:bCs/>
                <w:sz w:val="24"/>
                <w:szCs w:val="24"/>
              </w:rPr>
              <w:t>Congenital heart defects</w:t>
            </w:r>
          </w:p>
          <w:p w14:paraId="428E68D4" w14:textId="4F07656B" w:rsidR="00553916" w:rsidRPr="00553916" w:rsidRDefault="00553916" w:rsidP="00820282">
            <w:pPr>
              <w:autoSpaceDE w:val="0"/>
              <w:autoSpaceDN w:val="0"/>
              <w:adjustRightInd w:val="0"/>
              <w:spacing w:after="0"/>
              <w:rPr>
                <w:rFonts w:cstheme="minorHAnsi"/>
                <w:sz w:val="24"/>
                <w:szCs w:val="24"/>
              </w:rPr>
            </w:pPr>
            <w:r w:rsidRPr="00553916">
              <w:rPr>
                <w:rFonts w:cstheme="minorHAnsi"/>
                <w:sz w:val="24"/>
                <w:szCs w:val="24"/>
              </w:rPr>
              <w:t>Malformation of the heart or of its major blood vessels present at birth.</w:t>
            </w:r>
          </w:p>
        </w:tc>
        <w:tc>
          <w:tcPr>
            <w:tcW w:w="5103" w:type="dxa"/>
            <w:tcBorders>
              <w:bottom w:val="single" w:sz="4" w:space="0" w:color="auto"/>
            </w:tcBorders>
            <w:vAlign w:val="center"/>
          </w:tcPr>
          <w:p w14:paraId="6C585984" w14:textId="77777777" w:rsidR="00553916" w:rsidRPr="00083B1B" w:rsidRDefault="00553916" w:rsidP="009067B2">
            <w:pPr>
              <w:autoSpaceDE w:val="0"/>
              <w:autoSpaceDN w:val="0"/>
              <w:adjustRightInd w:val="0"/>
              <w:spacing w:after="0"/>
              <w:rPr>
                <w:rFonts w:cstheme="minorHAnsi"/>
                <w:sz w:val="24"/>
                <w:szCs w:val="24"/>
              </w:rPr>
            </w:pPr>
          </w:p>
        </w:tc>
      </w:tr>
      <w:tr w:rsidR="00553916" w:rsidRPr="00083B1B" w14:paraId="76D2E06F" w14:textId="77777777" w:rsidTr="009067B2">
        <w:trPr>
          <w:trHeight w:val="510"/>
        </w:trPr>
        <w:tc>
          <w:tcPr>
            <w:tcW w:w="4957" w:type="dxa"/>
            <w:tcBorders>
              <w:bottom w:val="single" w:sz="4" w:space="0" w:color="auto"/>
            </w:tcBorders>
            <w:vAlign w:val="center"/>
          </w:tcPr>
          <w:p w14:paraId="1F3D7480" w14:textId="77777777" w:rsidR="00553916" w:rsidRDefault="00553916" w:rsidP="00553916">
            <w:pPr>
              <w:autoSpaceDE w:val="0"/>
              <w:autoSpaceDN w:val="0"/>
              <w:adjustRightInd w:val="0"/>
              <w:spacing w:after="0"/>
              <w:rPr>
                <w:rFonts w:cstheme="minorHAnsi"/>
                <w:b/>
                <w:bCs/>
                <w:sz w:val="24"/>
                <w:szCs w:val="24"/>
              </w:rPr>
            </w:pPr>
            <w:r w:rsidRPr="00553916">
              <w:rPr>
                <w:rFonts w:cstheme="minorHAnsi"/>
                <w:b/>
                <w:bCs/>
                <w:sz w:val="24"/>
                <w:szCs w:val="24"/>
              </w:rPr>
              <w:t>Congestive heart failure</w:t>
            </w:r>
          </w:p>
          <w:p w14:paraId="5AECA4D0" w14:textId="595839F2" w:rsidR="00553916" w:rsidRPr="00553916" w:rsidRDefault="00553916" w:rsidP="00553916">
            <w:pPr>
              <w:autoSpaceDE w:val="0"/>
              <w:autoSpaceDN w:val="0"/>
              <w:adjustRightInd w:val="0"/>
              <w:spacing w:after="0"/>
              <w:rPr>
                <w:rFonts w:cstheme="minorHAnsi"/>
                <w:sz w:val="24"/>
                <w:szCs w:val="24"/>
              </w:rPr>
            </w:pPr>
            <w:r w:rsidRPr="00553916">
              <w:rPr>
                <w:rFonts w:cstheme="minorHAnsi"/>
                <w:sz w:val="24"/>
                <w:szCs w:val="24"/>
              </w:rPr>
              <w:lastRenderedPageBreak/>
              <w:t>A condition in which the heart cannot pump all the blood returning to it, leading to a backup of blood in the vessels and an accumulation of fluid in the body’s tissues, including the lungs.</w:t>
            </w:r>
          </w:p>
        </w:tc>
        <w:tc>
          <w:tcPr>
            <w:tcW w:w="5103" w:type="dxa"/>
            <w:tcBorders>
              <w:bottom w:val="single" w:sz="4" w:space="0" w:color="auto"/>
            </w:tcBorders>
            <w:vAlign w:val="center"/>
          </w:tcPr>
          <w:p w14:paraId="437B9368" w14:textId="77777777" w:rsidR="00553916" w:rsidRPr="00083B1B" w:rsidRDefault="00553916" w:rsidP="009067B2">
            <w:pPr>
              <w:autoSpaceDE w:val="0"/>
              <w:autoSpaceDN w:val="0"/>
              <w:adjustRightInd w:val="0"/>
              <w:spacing w:after="0"/>
              <w:rPr>
                <w:rFonts w:cstheme="minorHAnsi"/>
                <w:sz w:val="24"/>
                <w:szCs w:val="24"/>
              </w:rPr>
            </w:pPr>
          </w:p>
        </w:tc>
      </w:tr>
      <w:tr w:rsidR="00553916" w:rsidRPr="00083B1B" w14:paraId="69148F23" w14:textId="77777777" w:rsidTr="009067B2">
        <w:trPr>
          <w:trHeight w:val="510"/>
        </w:trPr>
        <w:tc>
          <w:tcPr>
            <w:tcW w:w="4957" w:type="dxa"/>
            <w:tcBorders>
              <w:bottom w:val="single" w:sz="4" w:space="0" w:color="auto"/>
            </w:tcBorders>
            <w:vAlign w:val="center"/>
          </w:tcPr>
          <w:p w14:paraId="0A900C34" w14:textId="77777777" w:rsidR="00553916" w:rsidRDefault="00553916" w:rsidP="00553916">
            <w:pPr>
              <w:autoSpaceDE w:val="0"/>
              <w:autoSpaceDN w:val="0"/>
              <w:adjustRightInd w:val="0"/>
              <w:spacing w:after="0"/>
              <w:rPr>
                <w:rFonts w:cstheme="minorHAnsi"/>
                <w:b/>
                <w:bCs/>
                <w:sz w:val="24"/>
                <w:szCs w:val="24"/>
              </w:rPr>
            </w:pPr>
            <w:r w:rsidRPr="00553916">
              <w:rPr>
                <w:rFonts w:cstheme="minorHAnsi"/>
                <w:b/>
                <w:bCs/>
                <w:sz w:val="24"/>
                <w:szCs w:val="24"/>
              </w:rPr>
              <w:t>Coronary artery bypass (CAB)</w:t>
            </w:r>
          </w:p>
          <w:p w14:paraId="12F8F27F" w14:textId="5330E84D" w:rsidR="00553916" w:rsidRPr="00553916" w:rsidRDefault="00553916" w:rsidP="00820282">
            <w:pPr>
              <w:autoSpaceDE w:val="0"/>
              <w:autoSpaceDN w:val="0"/>
              <w:adjustRightInd w:val="0"/>
              <w:spacing w:after="0"/>
              <w:rPr>
                <w:rFonts w:cstheme="minorHAnsi"/>
                <w:sz w:val="24"/>
                <w:szCs w:val="24"/>
              </w:rPr>
            </w:pPr>
            <w:r w:rsidRPr="00553916">
              <w:rPr>
                <w:rFonts w:cstheme="minorHAnsi"/>
                <w:sz w:val="24"/>
                <w:szCs w:val="24"/>
              </w:rPr>
              <w:t>Surgical rerouting of blood around a diseased vessel that supplies blood to the heart. Done by grafting either a piece of vein from the leg or a piece of the artery from under the breastbone.</w:t>
            </w:r>
          </w:p>
        </w:tc>
        <w:tc>
          <w:tcPr>
            <w:tcW w:w="5103" w:type="dxa"/>
            <w:tcBorders>
              <w:bottom w:val="single" w:sz="4" w:space="0" w:color="auto"/>
            </w:tcBorders>
            <w:vAlign w:val="center"/>
          </w:tcPr>
          <w:p w14:paraId="737BA276" w14:textId="77777777" w:rsidR="00553916" w:rsidRPr="00083B1B" w:rsidRDefault="00553916" w:rsidP="009067B2">
            <w:pPr>
              <w:autoSpaceDE w:val="0"/>
              <w:autoSpaceDN w:val="0"/>
              <w:adjustRightInd w:val="0"/>
              <w:spacing w:after="0"/>
              <w:rPr>
                <w:rFonts w:cstheme="minorHAnsi"/>
                <w:sz w:val="24"/>
                <w:szCs w:val="24"/>
              </w:rPr>
            </w:pPr>
          </w:p>
        </w:tc>
      </w:tr>
      <w:tr w:rsidR="00553916" w:rsidRPr="00083B1B" w14:paraId="5E9F5518" w14:textId="77777777" w:rsidTr="009067B2">
        <w:trPr>
          <w:trHeight w:val="510"/>
        </w:trPr>
        <w:tc>
          <w:tcPr>
            <w:tcW w:w="4957" w:type="dxa"/>
            <w:tcBorders>
              <w:bottom w:val="single" w:sz="4" w:space="0" w:color="auto"/>
            </w:tcBorders>
            <w:vAlign w:val="center"/>
          </w:tcPr>
          <w:p w14:paraId="7BDA9332" w14:textId="77777777" w:rsidR="00553916" w:rsidRDefault="00553916" w:rsidP="00553916">
            <w:pPr>
              <w:autoSpaceDE w:val="0"/>
              <w:autoSpaceDN w:val="0"/>
              <w:adjustRightInd w:val="0"/>
              <w:spacing w:after="0"/>
              <w:rPr>
                <w:rFonts w:cstheme="minorHAnsi"/>
                <w:b/>
                <w:bCs/>
                <w:sz w:val="24"/>
                <w:szCs w:val="24"/>
              </w:rPr>
            </w:pPr>
            <w:r w:rsidRPr="00553916">
              <w:rPr>
                <w:rFonts w:cstheme="minorHAnsi"/>
                <w:b/>
                <w:bCs/>
                <w:sz w:val="24"/>
                <w:szCs w:val="24"/>
              </w:rPr>
              <w:t>Coronary artery disease (CAD)</w:t>
            </w:r>
          </w:p>
          <w:p w14:paraId="4BA55960" w14:textId="65F1DACB" w:rsidR="00553916" w:rsidRPr="00553916" w:rsidRDefault="00553916" w:rsidP="00820282">
            <w:pPr>
              <w:autoSpaceDE w:val="0"/>
              <w:autoSpaceDN w:val="0"/>
              <w:adjustRightInd w:val="0"/>
              <w:spacing w:after="0"/>
              <w:rPr>
                <w:rFonts w:cstheme="minorHAnsi"/>
                <w:sz w:val="24"/>
                <w:szCs w:val="24"/>
              </w:rPr>
            </w:pPr>
            <w:r w:rsidRPr="00553916">
              <w:rPr>
                <w:rFonts w:cstheme="minorHAnsi"/>
                <w:sz w:val="24"/>
                <w:szCs w:val="24"/>
              </w:rPr>
              <w:t>A narrowing of the arteries that supply blood to the heart. The condition results from a buildup of plaque and greatly increases the risk of a heart attack.</w:t>
            </w:r>
          </w:p>
        </w:tc>
        <w:tc>
          <w:tcPr>
            <w:tcW w:w="5103" w:type="dxa"/>
            <w:tcBorders>
              <w:bottom w:val="single" w:sz="4" w:space="0" w:color="auto"/>
            </w:tcBorders>
            <w:vAlign w:val="center"/>
          </w:tcPr>
          <w:p w14:paraId="21629949" w14:textId="77777777" w:rsidR="00553916" w:rsidRPr="00083B1B" w:rsidRDefault="00553916" w:rsidP="009067B2">
            <w:pPr>
              <w:autoSpaceDE w:val="0"/>
              <w:autoSpaceDN w:val="0"/>
              <w:adjustRightInd w:val="0"/>
              <w:spacing w:after="0"/>
              <w:rPr>
                <w:rFonts w:cstheme="minorHAnsi"/>
                <w:sz w:val="24"/>
                <w:szCs w:val="24"/>
              </w:rPr>
            </w:pPr>
          </w:p>
        </w:tc>
      </w:tr>
      <w:tr w:rsidR="00553916" w:rsidRPr="00083B1B" w14:paraId="56C70C9E" w14:textId="77777777" w:rsidTr="009067B2">
        <w:trPr>
          <w:trHeight w:val="510"/>
        </w:trPr>
        <w:tc>
          <w:tcPr>
            <w:tcW w:w="4957" w:type="dxa"/>
            <w:tcBorders>
              <w:bottom w:val="single" w:sz="4" w:space="0" w:color="auto"/>
            </w:tcBorders>
            <w:vAlign w:val="center"/>
          </w:tcPr>
          <w:p w14:paraId="29FD0CF8" w14:textId="77777777" w:rsidR="00553916" w:rsidRDefault="00553916" w:rsidP="00553916">
            <w:pPr>
              <w:autoSpaceDE w:val="0"/>
              <w:autoSpaceDN w:val="0"/>
              <w:adjustRightInd w:val="0"/>
              <w:spacing w:after="0"/>
              <w:rPr>
                <w:rFonts w:cstheme="minorHAnsi"/>
                <w:b/>
                <w:bCs/>
                <w:sz w:val="24"/>
                <w:szCs w:val="24"/>
              </w:rPr>
            </w:pPr>
            <w:r w:rsidRPr="00553916">
              <w:rPr>
                <w:rFonts w:cstheme="minorHAnsi"/>
                <w:b/>
                <w:bCs/>
                <w:sz w:val="24"/>
                <w:szCs w:val="24"/>
              </w:rPr>
              <w:t>Coronary heart disease</w:t>
            </w:r>
          </w:p>
          <w:p w14:paraId="21904FD0" w14:textId="1520DE5C" w:rsidR="00553916" w:rsidRPr="00553916" w:rsidRDefault="00553916" w:rsidP="00553916">
            <w:pPr>
              <w:autoSpaceDE w:val="0"/>
              <w:autoSpaceDN w:val="0"/>
              <w:adjustRightInd w:val="0"/>
              <w:spacing w:after="0"/>
              <w:rPr>
                <w:rFonts w:cstheme="minorHAnsi"/>
                <w:sz w:val="24"/>
                <w:szCs w:val="24"/>
              </w:rPr>
            </w:pPr>
            <w:r w:rsidRPr="00553916">
              <w:rPr>
                <w:rFonts w:cstheme="minorHAnsi"/>
                <w:sz w:val="24"/>
                <w:szCs w:val="24"/>
              </w:rPr>
              <w:t>Disease of the heart caused by a buildup of atherosclerotic plaque in the coronary arteries that can lead to angina pectoris or heart attack.</w:t>
            </w:r>
          </w:p>
        </w:tc>
        <w:tc>
          <w:tcPr>
            <w:tcW w:w="5103" w:type="dxa"/>
            <w:tcBorders>
              <w:bottom w:val="single" w:sz="4" w:space="0" w:color="auto"/>
            </w:tcBorders>
            <w:vAlign w:val="center"/>
          </w:tcPr>
          <w:p w14:paraId="3852AD17" w14:textId="77777777" w:rsidR="00553916" w:rsidRPr="00083B1B" w:rsidRDefault="00553916" w:rsidP="009067B2">
            <w:pPr>
              <w:autoSpaceDE w:val="0"/>
              <w:autoSpaceDN w:val="0"/>
              <w:adjustRightInd w:val="0"/>
              <w:spacing w:after="0"/>
              <w:rPr>
                <w:rFonts w:cstheme="minorHAnsi"/>
                <w:sz w:val="24"/>
                <w:szCs w:val="24"/>
              </w:rPr>
            </w:pPr>
          </w:p>
        </w:tc>
      </w:tr>
      <w:tr w:rsidR="00553916" w:rsidRPr="00083B1B" w14:paraId="638F4311" w14:textId="77777777" w:rsidTr="009067B2">
        <w:trPr>
          <w:trHeight w:val="510"/>
        </w:trPr>
        <w:tc>
          <w:tcPr>
            <w:tcW w:w="4957" w:type="dxa"/>
            <w:tcBorders>
              <w:bottom w:val="single" w:sz="4" w:space="0" w:color="auto"/>
            </w:tcBorders>
            <w:vAlign w:val="center"/>
          </w:tcPr>
          <w:p w14:paraId="7F8A050F" w14:textId="77777777" w:rsidR="00553916" w:rsidRDefault="00553916" w:rsidP="00553916">
            <w:pPr>
              <w:autoSpaceDE w:val="0"/>
              <w:autoSpaceDN w:val="0"/>
              <w:adjustRightInd w:val="0"/>
              <w:spacing w:after="0"/>
              <w:rPr>
                <w:rFonts w:cstheme="minorHAnsi"/>
                <w:b/>
                <w:bCs/>
                <w:sz w:val="24"/>
                <w:szCs w:val="24"/>
              </w:rPr>
            </w:pPr>
            <w:r w:rsidRPr="00553916">
              <w:rPr>
                <w:rFonts w:cstheme="minorHAnsi"/>
                <w:b/>
                <w:bCs/>
                <w:sz w:val="24"/>
                <w:szCs w:val="24"/>
              </w:rPr>
              <w:t>Cyanosis</w:t>
            </w:r>
          </w:p>
          <w:p w14:paraId="2D3BEB42" w14:textId="5DC5924A" w:rsidR="00553916" w:rsidRPr="00553916" w:rsidRDefault="00553916" w:rsidP="00553916">
            <w:pPr>
              <w:autoSpaceDE w:val="0"/>
              <w:autoSpaceDN w:val="0"/>
              <w:adjustRightInd w:val="0"/>
              <w:spacing w:after="0"/>
              <w:rPr>
                <w:rFonts w:cstheme="minorHAnsi"/>
                <w:sz w:val="24"/>
                <w:szCs w:val="24"/>
              </w:rPr>
            </w:pPr>
            <w:r w:rsidRPr="00553916">
              <w:rPr>
                <w:rFonts w:cstheme="minorHAnsi"/>
                <w:sz w:val="24"/>
                <w:szCs w:val="24"/>
              </w:rPr>
              <w:t>Blueness of the skin caused by a lack of oxygen in the blood.</w:t>
            </w:r>
          </w:p>
        </w:tc>
        <w:tc>
          <w:tcPr>
            <w:tcW w:w="5103" w:type="dxa"/>
            <w:tcBorders>
              <w:bottom w:val="single" w:sz="4" w:space="0" w:color="auto"/>
            </w:tcBorders>
            <w:vAlign w:val="center"/>
          </w:tcPr>
          <w:p w14:paraId="6EBCFEFE" w14:textId="77777777" w:rsidR="00553916" w:rsidRPr="00083B1B" w:rsidRDefault="00553916" w:rsidP="009067B2">
            <w:pPr>
              <w:autoSpaceDE w:val="0"/>
              <w:autoSpaceDN w:val="0"/>
              <w:adjustRightInd w:val="0"/>
              <w:spacing w:after="0"/>
              <w:rPr>
                <w:rFonts w:cstheme="minorHAnsi"/>
                <w:sz w:val="24"/>
                <w:szCs w:val="24"/>
              </w:rPr>
            </w:pPr>
          </w:p>
        </w:tc>
      </w:tr>
      <w:tr w:rsidR="00553916" w:rsidRPr="00083B1B" w14:paraId="6BE21777" w14:textId="77777777" w:rsidTr="009067B2">
        <w:trPr>
          <w:trHeight w:val="510"/>
        </w:trPr>
        <w:tc>
          <w:tcPr>
            <w:tcW w:w="4957" w:type="dxa"/>
            <w:tcBorders>
              <w:bottom w:val="single" w:sz="4" w:space="0" w:color="auto"/>
            </w:tcBorders>
            <w:vAlign w:val="center"/>
          </w:tcPr>
          <w:p w14:paraId="76411209" w14:textId="77777777" w:rsidR="00553916" w:rsidRDefault="00553916" w:rsidP="00820282">
            <w:pPr>
              <w:autoSpaceDE w:val="0"/>
              <w:autoSpaceDN w:val="0"/>
              <w:adjustRightInd w:val="0"/>
              <w:spacing w:after="0"/>
              <w:rPr>
                <w:rFonts w:cstheme="minorHAnsi"/>
                <w:b/>
                <w:bCs/>
                <w:sz w:val="24"/>
                <w:szCs w:val="24"/>
              </w:rPr>
            </w:pPr>
            <w:r w:rsidRPr="00553916">
              <w:rPr>
                <w:rFonts w:cstheme="minorHAnsi"/>
                <w:b/>
                <w:bCs/>
                <w:sz w:val="24"/>
                <w:szCs w:val="24"/>
              </w:rPr>
              <w:t>Cyanotic heart disease</w:t>
            </w:r>
          </w:p>
          <w:p w14:paraId="0A0CD97E" w14:textId="1C604920" w:rsidR="00553916" w:rsidRPr="00553916" w:rsidRDefault="00553916" w:rsidP="00820282">
            <w:pPr>
              <w:autoSpaceDE w:val="0"/>
              <w:autoSpaceDN w:val="0"/>
              <w:adjustRightInd w:val="0"/>
              <w:spacing w:after="0"/>
              <w:rPr>
                <w:rFonts w:cstheme="minorHAnsi"/>
                <w:sz w:val="24"/>
                <w:szCs w:val="24"/>
              </w:rPr>
            </w:pPr>
            <w:r w:rsidRPr="00553916">
              <w:rPr>
                <w:rFonts w:cstheme="minorHAnsi"/>
                <w:sz w:val="24"/>
                <w:szCs w:val="24"/>
              </w:rPr>
              <w:t>A birth defect of the heart that causes oxygen-poor (blue) blood to circulate to the body without first passing through the lungs.</w:t>
            </w:r>
          </w:p>
        </w:tc>
        <w:tc>
          <w:tcPr>
            <w:tcW w:w="5103" w:type="dxa"/>
            <w:tcBorders>
              <w:bottom w:val="single" w:sz="4" w:space="0" w:color="auto"/>
            </w:tcBorders>
            <w:vAlign w:val="center"/>
          </w:tcPr>
          <w:p w14:paraId="2A0062FC" w14:textId="77777777" w:rsidR="00553916" w:rsidRPr="00083B1B" w:rsidRDefault="00553916" w:rsidP="009067B2">
            <w:pPr>
              <w:autoSpaceDE w:val="0"/>
              <w:autoSpaceDN w:val="0"/>
              <w:adjustRightInd w:val="0"/>
              <w:spacing w:after="0"/>
              <w:rPr>
                <w:rFonts w:cstheme="minorHAnsi"/>
                <w:sz w:val="24"/>
                <w:szCs w:val="24"/>
              </w:rPr>
            </w:pPr>
          </w:p>
        </w:tc>
      </w:tr>
      <w:tr w:rsidR="00553916" w:rsidRPr="00083B1B" w14:paraId="29E323A4" w14:textId="77777777" w:rsidTr="009067B2">
        <w:trPr>
          <w:trHeight w:val="510"/>
        </w:trPr>
        <w:tc>
          <w:tcPr>
            <w:tcW w:w="4957" w:type="dxa"/>
            <w:tcBorders>
              <w:bottom w:val="single" w:sz="4" w:space="0" w:color="auto"/>
            </w:tcBorders>
            <w:vAlign w:val="center"/>
          </w:tcPr>
          <w:p w14:paraId="7F9D51A9" w14:textId="77777777" w:rsidR="00553916" w:rsidRDefault="00553916" w:rsidP="00820282">
            <w:pPr>
              <w:autoSpaceDE w:val="0"/>
              <w:autoSpaceDN w:val="0"/>
              <w:adjustRightInd w:val="0"/>
              <w:spacing w:after="0"/>
              <w:rPr>
                <w:rFonts w:cstheme="minorHAnsi"/>
                <w:b/>
                <w:bCs/>
                <w:sz w:val="24"/>
                <w:szCs w:val="24"/>
              </w:rPr>
            </w:pPr>
            <w:r w:rsidRPr="00553916">
              <w:rPr>
                <w:rFonts w:cstheme="minorHAnsi"/>
                <w:b/>
                <w:bCs/>
                <w:sz w:val="24"/>
                <w:szCs w:val="24"/>
              </w:rPr>
              <w:t>Deep vein thrombosis</w:t>
            </w:r>
          </w:p>
          <w:p w14:paraId="11C98527" w14:textId="409447C8" w:rsidR="00553916" w:rsidRPr="00553916" w:rsidRDefault="00553916" w:rsidP="00820282">
            <w:pPr>
              <w:autoSpaceDE w:val="0"/>
              <w:autoSpaceDN w:val="0"/>
              <w:adjustRightInd w:val="0"/>
              <w:spacing w:after="0"/>
              <w:rPr>
                <w:rFonts w:cstheme="minorHAnsi"/>
                <w:sz w:val="24"/>
                <w:szCs w:val="24"/>
              </w:rPr>
            </w:pPr>
            <w:r w:rsidRPr="00553916">
              <w:rPr>
                <w:rFonts w:cstheme="minorHAnsi"/>
                <w:sz w:val="24"/>
                <w:szCs w:val="24"/>
              </w:rPr>
              <w:t>A blood clot in a deep vein in the calf (DVT).</w:t>
            </w:r>
          </w:p>
        </w:tc>
        <w:tc>
          <w:tcPr>
            <w:tcW w:w="5103" w:type="dxa"/>
            <w:tcBorders>
              <w:bottom w:val="single" w:sz="4" w:space="0" w:color="auto"/>
            </w:tcBorders>
            <w:vAlign w:val="center"/>
          </w:tcPr>
          <w:p w14:paraId="7B05D5AC" w14:textId="77777777" w:rsidR="00553916" w:rsidRPr="00083B1B" w:rsidRDefault="00553916" w:rsidP="009067B2">
            <w:pPr>
              <w:autoSpaceDE w:val="0"/>
              <w:autoSpaceDN w:val="0"/>
              <w:adjustRightInd w:val="0"/>
              <w:spacing w:after="0"/>
              <w:rPr>
                <w:rFonts w:cstheme="minorHAnsi"/>
                <w:sz w:val="24"/>
                <w:szCs w:val="24"/>
              </w:rPr>
            </w:pPr>
          </w:p>
        </w:tc>
      </w:tr>
      <w:tr w:rsidR="00394AA8" w:rsidRPr="00083B1B" w14:paraId="20770FB8" w14:textId="77777777" w:rsidTr="009067B2">
        <w:trPr>
          <w:trHeight w:val="510"/>
        </w:trPr>
        <w:tc>
          <w:tcPr>
            <w:tcW w:w="4957" w:type="dxa"/>
            <w:tcBorders>
              <w:bottom w:val="single" w:sz="4" w:space="0" w:color="auto"/>
            </w:tcBorders>
            <w:vAlign w:val="center"/>
          </w:tcPr>
          <w:p w14:paraId="0ABE2F3F" w14:textId="77777777" w:rsidR="00820282" w:rsidRDefault="00820282" w:rsidP="00820282">
            <w:pPr>
              <w:autoSpaceDE w:val="0"/>
              <w:autoSpaceDN w:val="0"/>
              <w:adjustRightInd w:val="0"/>
              <w:spacing w:after="0"/>
              <w:rPr>
                <w:rFonts w:cstheme="minorHAnsi"/>
                <w:sz w:val="24"/>
                <w:szCs w:val="24"/>
              </w:rPr>
            </w:pPr>
            <w:r w:rsidRPr="00820282">
              <w:rPr>
                <w:rFonts w:cstheme="minorHAnsi"/>
                <w:b/>
                <w:bCs/>
                <w:sz w:val="24"/>
                <w:szCs w:val="24"/>
              </w:rPr>
              <w:t>Defibrillation</w:t>
            </w:r>
          </w:p>
          <w:p w14:paraId="59DFA32C" w14:textId="7D938EAD" w:rsidR="00394AA8" w:rsidRPr="00820282" w:rsidRDefault="00820282" w:rsidP="009067B2">
            <w:pPr>
              <w:autoSpaceDE w:val="0"/>
              <w:autoSpaceDN w:val="0"/>
              <w:adjustRightInd w:val="0"/>
              <w:spacing w:after="0"/>
              <w:rPr>
                <w:rFonts w:cstheme="minorHAnsi"/>
                <w:sz w:val="24"/>
                <w:szCs w:val="24"/>
              </w:rPr>
            </w:pPr>
            <w:r w:rsidRPr="005C2758">
              <w:rPr>
                <w:rFonts w:cstheme="minorHAnsi"/>
                <w:sz w:val="24"/>
                <w:szCs w:val="24"/>
              </w:rPr>
              <w:t>The Process in which an electronic device sends an electric shock to stop an extremely rapid or irregular heartbeat and restore the normal heart rhythm.</w:t>
            </w:r>
          </w:p>
        </w:tc>
        <w:tc>
          <w:tcPr>
            <w:tcW w:w="5103" w:type="dxa"/>
            <w:tcBorders>
              <w:bottom w:val="single" w:sz="4" w:space="0" w:color="auto"/>
            </w:tcBorders>
            <w:vAlign w:val="center"/>
          </w:tcPr>
          <w:p w14:paraId="7383C059"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1E1244F8" w14:textId="77777777" w:rsidTr="009067B2">
        <w:trPr>
          <w:trHeight w:val="510"/>
        </w:trPr>
        <w:tc>
          <w:tcPr>
            <w:tcW w:w="4957" w:type="dxa"/>
            <w:tcBorders>
              <w:bottom w:val="single" w:sz="4" w:space="0" w:color="auto"/>
            </w:tcBorders>
            <w:vAlign w:val="center"/>
          </w:tcPr>
          <w:p w14:paraId="0696D3B0" w14:textId="77777777" w:rsidR="00820282" w:rsidRP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t>Dual-Chamber Pacemaker</w:t>
            </w:r>
          </w:p>
          <w:p w14:paraId="0927BF65" w14:textId="19243FE6" w:rsidR="00394AA8" w:rsidRPr="00083B1B" w:rsidRDefault="00820282" w:rsidP="00820282">
            <w:pPr>
              <w:autoSpaceDE w:val="0"/>
              <w:autoSpaceDN w:val="0"/>
              <w:adjustRightInd w:val="0"/>
              <w:spacing w:after="0"/>
              <w:rPr>
                <w:rFonts w:cstheme="minorHAnsi"/>
                <w:sz w:val="24"/>
                <w:szCs w:val="24"/>
              </w:rPr>
            </w:pPr>
            <w:r w:rsidRPr="005C2758">
              <w:rPr>
                <w:rFonts w:cstheme="minorHAnsi"/>
                <w:sz w:val="24"/>
                <w:szCs w:val="24"/>
              </w:rPr>
              <w:t>A pacemaker with two leads (one in the atrium and one in the ventricle) to allow pacing and/or sensing in both chambers of the heart to artificially restore the natural contraction sequence of the heart.</w:t>
            </w:r>
          </w:p>
        </w:tc>
        <w:tc>
          <w:tcPr>
            <w:tcW w:w="5103" w:type="dxa"/>
            <w:tcBorders>
              <w:bottom w:val="single" w:sz="4" w:space="0" w:color="auto"/>
            </w:tcBorders>
            <w:vAlign w:val="center"/>
          </w:tcPr>
          <w:p w14:paraId="54E631D3"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178ED8FC" w14:textId="77777777" w:rsidTr="009067B2">
        <w:trPr>
          <w:trHeight w:val="510"/>
        </w:trPr>
        <w:tc>
          <w:tcPr>
            <w:tcW w:w="4957" w:type="dxa"/>
            <w:tcBorders>
              <w:bottom w:val="single" w:sz="4" w:space="0" w:color="auto"/>
            </w:tcBorders>
            <w:vAlign w:val="center"/>
          </w:tcPr>
          <w:p w14:paraId="620CE46A" w14:textId="77777777" w:rsidR="00820282" w:rsidRP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lastRenderedPageBreak/>
              <w:t>Ejection Fraction</w:t>
            </w:r>
          </w:p>
          <w:p w14:paraId="3A903D92" w14:textId="1337BDEF" w:rsidR="00394AA8" w:rsidRPr="001072FF" w:rsidRDefault="00820282" w:rsidP="009067B2">
            <w:pPr>
              <w:autoSpaceDE w:val="0"/>
              <w:autoSpaceDN w:val="0"/>
              <w:adjustRightInd w:val="0"/>
              <w:spacing w:after="0"/>
              <w:rPr>
                <w:rFonts w:cstheme="minorHAnsi"/>
                <w:sz w:val="24"/>
                <w:szCs w:val="24"/>
              </w:rPr>
            </w:pPr>
            <w:r w:rsidRPr="005C2758">
              <w:rPr>
                <w:rFonts w:cstheme="minorHAnsi"/>
                <w:sz w:val="24"/>
                <w:szCs w:val="24"/>
              </w:rPr>
              <w:t>A measure of the output of the heart with each heartbeat.</w:t>
            </w:r>
          </w:p>
        </w:tc>
        <w:tc>
          <w:tcPr>
            <w:tcW w:w="5103" w:type="dxa"/>
            <w:tcBorders>
              <w:bottom w:val="single" w:sz="4" w:space="0" w:color="auto"/>
            </w:tcBorders>
            <w:vAlign w:val="center"/>
          </w:tcPr>
          <w:p w14:paraId="4A96D5A4"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026E8016" w14:textId="77777777" w:rsidTr="00820282">
        <w:trPr>
          <w:trHeight w:val="1447"/>
        </w:trPr>
        <w:tc>
          <w:tcPr>
            <w:tcW w:w="4957" w:type="dxa"/>
            <w:tcBorders>
              <w:bottom w:val="single" w:sz="4" w:space="0" w:color="auto"/>
            </w:tcBorders>
            <w:vAlign w:val="center"/>
          </w:tcPr>
          <w:p w14:paraId="2E51519D" w14:textId="77777777" w:rsidR="00820282" w:rsidRP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t>Electrocardiogram (ECG)</w:t>
            </w:r>
          </w:p>
          <w:p w14:paraId="18F6F079" w14:textId="3336BCF4" w:rsidR="00394AA8" w:rsidRPr="00133C6E" w:rsidRDefault="00820282" w:rsidP="009067B2">
            <w:pPr>
              <w:autoSpaceDE w:val="0"/>
              <w:autoSpaceDN w:val="0"/>
              <w:adjustRightInd w:val="0"/>
              <w:spacing w:after="0"/>
              <w:rPr>
                <w:rFonts w:cstheme="minorHAnsi"/>
                <w:sz w:val="24"/>
                <w:szCs w:val="24"/>
              </w:rPr>
            </w:pPr>
            <w:r w:rsidRPr="005C2758">
              <w:rPr>
                <w:rFonts w:cstheme="minorHAnsi"/>
                <w:sz w:val="24"/>
                <w:szCs w:val="24"/>
              </w:rPr>
              <w:t>A printout from an electrocardiography machine used to measure and record the electrical activity of the heart.</w:t>
            </w:r>
          </w:p>
        </w:tc>
        <w:tc>
          <w:tcPr>
            <w:tcW w:w="5103" w:type="dxa"/>
            <w:tcBorders>
              <w:bottom w:val="single" w:sz="4" w:space="0" w:color="auto"/>
            </w:tcBorders>
            <w:vAlign w:val="center"/>
          </w:tcPr>
          <w:p w14:paraId="54740847"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63D4E782" w14:textId="77777777" w:rsidTr="009067B2">
        <w:trPr>
          <w:trHeight w:val="510"/>
        </w:trPr>
        <w:tc>
          <w:tcPr>
            <w:tcW w:w="4957" w:type="dxa"/>
            <w:tcBorders>
              <w:bottom w:val="single" w:sz="4" w:space="0" w:color="auto"/>
            </w:tcBorders>
            <w:vAlign w:val="center"/>
          </w:tcPr>
          <w:p w14:paraId="32A0A947" w14:textId="77777777" w:rsidR="00820282" w:rsidRP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t xml:space="preserve">Electromagnetic Interference (EMI) </w:t>
            </w:r>
          </w:p>
          <w:p w14:paraId="4C80F67A" w14:textId="60B84E75" w:rsidR="00394AA8" w:rsidRPr="00083B1B" w:rsidRDefault="00820282" w:rsidP="00820282">
            <w:pPr>
              <w:autoSpaceDE w:val="0"/>
              <w:autoSpaceDN w:val="0"/>
              <w:adjustRightInd w:val="0"/>
              <w:spacing w:after="0"/>
              <w:rPr>
                <w:rFonts w:cstheme="minorHAnsi"/>
                <w:sz w:val="24"/>
                <w:szCs w:val="24"/>
              </w:rPr>
            </w:pPr>
            <w:r w:rsidRPr="005C2758">
              <w:rPr>
                <w:rFonts w:cstheme="minorHAnsi"/>
                <w:sz w:val="24"/>
                <w:szCs w:val="24"/>
              </w:rPr>
              <w:t>Equipment and appliances that use magnets and electricity have electromagnetic fields around them. If these fields are strong, they may interfere with the operation of the ICD.</w:t>
            </w:r>
          </w:p>
        </w:tc>
        <w:tc>
          <w:tcPr>
            <w:tcW w:w="5103" w:type="dxa"/>
            <w:tcBorders>
              <w:bottom w:val="single" w:sz="4" w:space="0" w:color="auto"/>
            </w:tcBorders>
            <w:vAlign w:val="center"/>
          </w:tcPr>
          <w:p w14:paraId="0A7C7659"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79495A16" w14:textId="77777777" w:rsidTr="009067B2">
        <w:trPr>
          <w:trHeight w:val="510"/>
        </w:trPr>
        <w:tc>
          <w:tcPr>
            <w:tcW w:w="4957" w:type="dxa"/>
            <w:tcBorders>
              <w:bottom w:val="single" w:sz="4" w:space="0" w:color="auto"/>
            </w:tcBorders>
            <w:vAlign w:val="center"/>
          </w:tcPr>
          <w:p w14:paraId="2F85D0C4" w14:textId="77777777" w:rsidR="00820282" w:rsidRP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t xml:space="preserve">Electrophysiology (EP) Study </w:t>
            </w:r>
          </w:p>
          <w:p w14:paraId="2C79B9D7" w14:textId="4E7981BF" w:rsidR="00394AA8" w:rsidRPr="00133C6E" w:rsidRDefault="00820282" w:rsidP="00820282">
            <w:pPr>
              <w:autoSpaceDE w:val="0"/>
              <w:autoSpaceDN w:val="0"/>
              <w:adjustRightInd w:val="0"/>
              <w:spacing w:after="0"/>
              <w:rPr>
                <w:rFonts w:cstheme="minorHAnsi"/>
                <w:sz w:val="24"/>
                <w:szCs w:val="24"/>
              </w:rPr>
            </w:pPr>
            <w:r w:rsidRPr="005C2758">
              <w:rPr>
                <w:rFonts w:cstheme="minorHAnsi"/>
                <w:sz w:val="24"/>
                <w:szCs w:val="24"/>
              </w:rPr>
              <w:t>The use of programmed stimulation protocols to assess the electrical activity of the heart to diagnose arrhythmias.</w:t>
            </w:r>
          </w:p>
        </w:tc>
        <w:tc>
          <w:tcPr>
            <w:tcW w:w="5103" w:type="dxa"/>
            <w:tcBorders>
              <w:bottom w:val="single" w:sz="4" w:space="0" w:color="auto"/>
            </w:tcBorders>
            <w:vAlign w:val="center"/>
          </w:tcPr>
          <w:p w14:paraId="54DB39E8" w14:textId="77777777" w:rsidR="00394AA8" w:rsidRPr="00083B1B" w:rsidRDefault="00394AA8" w:rsidP="009067B2">
            <w:pPr>
              <w:autoSpaceDE w:val="0"/>
              <w:autoSpaceDN w:val="0"/>
              <w:adjustRightInd w:val="0"/>
              <w:spacing w:after="0"/>
              <w:rPr>
                <w:rFonts w:cstheme="minorHAnsi"/>
                <w:sz w:val="24"/>
                <w:szCs w:val="24"/>
              </w:rPr>
            </w:pPr>
          </w:p>
        </w:tc>
      </w:tr>
      <w:tr w:rsidR="00553916" w:rsidRPr="00083B1B" w14:paraId="77265567" w14:textId="77777777" w:rsidTr="009067B2">
        <w:trPr>
          <w:trHeight w:val="510"/>
        </w:trPr>
        <w:tc>
          <w:tcPr>
            <w:tcW w:w="4957" w:type="dxa"/>
            <w:tcBorders>
              <w:bottom w:val="single" w:sz="4" w:space="0" w:color="auto"/>
            </w:tcBorders>
            <w:vAlign w:val="center"/>
          </w:tcPr>
          <w:p w14:paraId="3C785627" w14:textId="77777777" w:rsidR="00553916" w:rsidRDefault="00553916" w:rsidP="00553916">
            <w:pPr>
              <w:autoSpaceDE w:val="0"/>
              <w:autoSpaceDN w:val="0"/>
              <w:adjustRightInd w:val="0"/>
              <w:spacing w:after="0"/>
              <w:rPr>
                <w:rFonts w:cstheme="minorHAnsi"/>
                <w:b/>
                <w:bCs/>
                <w:sz w:val="24"/>
                <w:szCs w:val="24"/>
              </w:rPr>
            </w:pPr>
            <w:r w:rsidRPr="00553916">
              <w:rPr>
                <w:rFonts w:cstheme="minorHAnsi"/>
                <w:b/>
                <w:bCs/>
                <w:sz w:val="24"/>
                <w:szCs w:val="24"/>
              </w:rPr>
              <w:t>Embolus</w:t>
            </w:r>
          </w:p>
          <w:p w14:paraId="3A2A8D95" w14:textId="6F8DDCAD" w:rsidR="00553916" w:rsidRPr="00553916" w:rsidRDefault="00553916" w:rsidP="00820282">
            <w:pPr>
              <w:autoSpaceDE w:val="0"/>
              <w:autoSpaceDN w:val="0"/>
              <w:adjustRightInd w:val="0"/>
              <w:spacing w:after="0"/>
              <w:rPr>
                <w:rFonts w:cstheme="minorHAnsi"/>
                <w:sz w:val="24"/>
                <w:szCs w:val="24"/>
              </w:rPr>
            </w:pPr>
            <w:r w:rsidRPr="00553916">
              <w:rPr>
                <w:rFonts w:cstheme="minorHAnsi"/>
                <w:sz w:val="24"/>
                <w:szCs w:val="24"/>
              </w:rPr>
              <w:t>Also called embolism; a blood clot that forms in a blood vessel in one part of the body and travels to another part.</w:t>
            </w:r>
          </w:p>
        </w:tc>
        <w:tc>
          <w:tcPr>
            <w:tcW w:w="5103" w:type="dxa"/>
            <w:tcBorders>
              <w:bottom w:val="single" w:sz="4" w:space="0" w:color="auto"/>
            </w:tcBorders>
            <w:vAlign w:val="center"/>
          </w:tcPr>
          <w:p w14:paraId="0D86603A" w14:textId="77777777" w:rsidR="00553916" w:rsidRPr="00083B1B" w:rsidRDefault="00553916" w:rsidP="009067B2">
            <w:pPr>
              <w:autoSpaceDE w:val="0"/>
              <w:autoSpaceDN w:val="0"/>
              <w:adjustRightInd w:val="0"/>
              <w:spacing w:after="0"/>
              <w:rPr>
                <w:rFonts w:cstheme="minorHAnsi"/>
                <w:sz w:val="24"/>
                <w:szCs w:val="24"/>
              </w:rPr>
            </w:pPr>
          </w:p>
        </w:tc>
      </w:tr>
      <w:tr w:rsidR="00553916" w:rsidRPr="00083B1B" w14:paraId="0E7B1883" w14:textId="77777777" w:rsidTr="009067B2">
        <w:trPr>
          <w:trHeight w:val="510"/>
        </w:trPr>
        <w:tc>
          <w:tcPr>
            <w:tcW w:w="4957" w:type="dxa"/>
            <w:tcBorders>
              <w:bottom w:val="single" w:sz="4" w:space="0" w:color="auto"/>
            </w:tcBorders>
            <w:vAlign w:val="center"/>
          </w:tcPr>
          <w:p w14:paraId="30B68CF1" w14:textId="77777777" w:rsidR="00553916" w:rsidRDefault="00553916" w:rsidP="00553916">
            <w:pPr>
              <w:autoSpaceDE w:val="0"/>
              <w:autoSpaceDN w:val="0"/>
              <w:adjustRightInd w:val="0"/>
              <w:spacing w:after="0"/>
              <w:rPr>
                <w:rFonts w:cstheme="minorHAnsi"/>
                <w:b/>
                <w:bCs/>
                <w:sz w:val="24"/>
                <w:szCs w:val="24"/>
              </w:rPr>
            </w:pPr>
            <w:r w:rsidRPr="00553916">
              <w:rPr>
                <w:rFonts w:cstheme="minorHAnsi"/>
                <w:b/>
                <w:bCs/>
                <w:sz w:val="24"/>
                <w:szCs w:val="24"/>
              </w:rPr>
              <w:t>Endarterectomy</w:t>
            </w:r>
          </w:p>
          <w:p w14:paraId="04F34FD5" w14:textId="05BE38A8" w:rsidR="00553916" w:rsidRPr="00820282" w:rsidRDefault="00553916" w:rsidP="00553916">
            <w:pPr>
              <w:autoSpaceDE w:val="0"/>
              <w:autoSpaceDN w:val="0"/>
              <w:adjustRightInd w:val="0"/>
              <w:spacing w:after="0"/>
              <w:rPr>
                <w:rFonts w:cstheme="minorHAnsi"/>
                <w:b/>
                <w:bCs/>
                <w:sz w:val="24"/>
                <w:szCs w:val="24"/>
              </w:rPr>
            </w:pPr>
            <w:r w:rsidRPr="00553916">
              <w:rPr>
                <w:rFonts w:cstheme="minorHAnsi"/>
                <w:sz w:val="24"/>
                <w:szCs w:val="24"/>
              </w:rPr>
              <w:t>Surgical removal of plaque deposits or blood clots in an artery</w:t>
            </w:r>
            <w:r w:rsidRPr="00553916">
              <w:rPr>
                <w:rFonts w:cstheme="minorHAnsi"/>
                <w:b/>
                <w:bCs/>
                <w:sz w:val="24"/>
                <w:szCs w:val="24"/>
              </w:rPr>
              <w:t>.</w:t>
            </w:r>
          </w:p>
        </w:tc>
        <w:tc>
          <w:tcPr>
            <w:tcW w:w="5103" w:type="dxa"/>
            <w:tcBorders>
              <w:bottom w:val="single" w:sz="4" w:space="0" w:color="auto"/>
            </w:tcBorders>
            <w:vAlign w:val="center"/>
          </w:tcPr>
          <w:p w14:paraId="054A4D10" w14:textId="77777777" w:rsidR="00553916" w:rsidRPr="00083B1B" w:rsidRDefault="00553916" w:rsidP="009067B2">
            <w:pPr>
              <w:autoSpaceDE w:val="0"/>
              <w:autoSpaceDN w:val="0"/>
              <w:adjustRightInd w:val="0"/>
              <w:spacing w:after="0"/>
              <w:rPr>
                <w:rFonts w:cstheme="minorHAnsi"/>
                <w:sz w:val="24"/>
                <w:szCs w:val="24"/>
              </w:rPr>
            </w:pPr>
          </w:p>
        </w:tc>
      </w:tr>
      <w:tr w:rsidR="00553916" w:rsidRPr="00083B1B" w14:paraId="4CD7089C" w14:textId="77777777" w:rsidTr="009067B2">
        <w:trPr>
          <w:trHeight w:val="510"/>
        </w:trPr>
        <w:tc>
          <w:tcPr>
            <w:tcW w:w="4957" w:type="dxa"/>
            <w:tcBorders>
              <w:bottom w:val="single" w:sz="4" w:space="0" w:color="auto"/>
            </w:tcBorders>
            <w:vAlign w:val="center"/>
          </w:tcPr>
          <w:p w14:paraId="478119B4" w14:textId="77777777" w:rsidR="00553916" w:rsidRDefault="00553916" w:rsidP="00553916">
            <w:pPr>
              <w:autoSpaceDE w:val="0"/>
              <w:autoSpaceDN w:val="0"/>
              <w:adjustRightInd w:val="0"/>
              <w:spacing w:after="0"/>
              <w:rPr>
                <w:rFonts w:cstheme="minorHAnsi"/>
                <w:b/>
                <w:bCs/>
                <w:sz w:val="24"/>
                <w:szCs w:val="24"/>
              </w:rPr>
            </w:pPr>
            <w:r w:rsidRPr="00553916">
              <w:rPr>
                <w:rFonts w:cstheme="minorHAnsi"/>
                <w:b/>
                <w:bCs/>
                <w:sz w:val="24"/>
                <w:szCs w:val="24"/>
              </w:rPr>
              <w:t xml:space="preserve">Enlarged </w:t>
            </w:r>
            <w:proofErr w:type="gramStart"/>
            <w:r w:rsidRPr="00553916">
              <w:rPr>
                <w:rFonts w:cstheme="minorHAnsi"/>
                <w:b/>
                <w:bCs/>
                <w:sz w:val="24"/>
                <w:szCs w:val="24"/>
              </w:rPr>
              <w:t>heart</w:t>
            </w:r>
            <w:proofErr w:type="gramEnd"/>
          </w:p>
          <w:p w14:paraId="5155E73B" w14:textId="1F38A564" w:rsidR="00553916" w:rsidRPr="00553916" w:rsidRDefault="00553916" w:rsidP="00553916">
            <w:pPr>
              <w:autoSpaceDE w:val="0"/>
              <w:autoSpaceDN w:val="0"/>
              <w:adjustRightInd w:val="0"/>
              <w:spacing w:after="0"/>
              <w:rPr>
                <w:rFonts w:cstheme="minorHAnsi"/>
                <w:sz w:val="24"/>
                <w:szCs w:val="24"/>
              </w:rPr>
            </w:pPr>
            <w:r w:rsidRPr="00553916">
              <w:rPr>
                <w:rFonts w:cstheme="minorHAnsi"/>
                <w:sz w:val="24"/>
                <w:szCs w:val="24"/>
              </w:rPr>
              <w:t>A state in which the heart is larger than normal because of heredity, long-term heavy exercise, or diseases and disorders such as obesity, high blood pressure, and coronary artery disease.</w:t>
            </w:r>
          </w:p>
        </w:tc>
        <w:tc>
          <w:tcPr>
            <w:tcW w:w="5103" w:type="dxa"/>
            <w:tcBorders>
              <w:bottom w:val="single" w:sz="4" w:space="0" w:color="auto"/>
            </w:tcBorders>
            <w:vAlign w:val="center"/>
          </w:tcPr>
          <w:p w14:paraId="6794A6FC" w14:textId="77777777" w:rsidR="00553916" w:rsidRPr="00083B1B" w:rsidRDefault="00553916" w:rsidP="009067B2">
            <w:pPr>
              <w:autoSpaceDE w:val="0"/>
              <w:autoSpaceDN w:val="0"/>
              <w:adjustRightInd w:val="0"/>
              <w:spacing w:after="0"/>
              <w:rPr>
                <w:rFonts w:cstheme="minorHAnsi"/>
                <w:sz w:val="24"/>
                <w:szCs w:val="24"/>
              </w:rPr>
            </w:pPr>
          </w:p>
        </w:tc>
      </w:tr>
      <w:tr w:rsidR="00553916" w:rsidRPr="00083B1B" w14:paraId="727F0ABB" w14:textId="77777777" w:rsidTr="009067B2">
        <w:trPr>
          <w:trHeight w:val="510"/>
        </w:trPr>
        <w:tc>
          <w:tcPr>
            <w:tcW w:w="4957" w:type="dxa"/>
            <w:tcBorders>
              <w:bottom w:val="single" w:sz="4" w:space="0" w:color="auto"/>
            </w:tcBorders>
            <w:vAlign w:val="center"/>
          </w:tcPr>
          <w:p w14:paraId="6EB018CC" w14:textId="77777777" w:rsidR="00553916" w:rsidRDefault="00553916" w:rsidP="00553916">
            <w:pPr>
              <w:autoSpaceDE w:val="0"/>
              <w:autoSpaceDN w:val="0"/>
              <w:adjustRightInd w:val="0"/>
              <w:spacing w:after="0"/>
              <w:rPr>
                <w:rFonts w:cstheme="minorHAnsi"/>
                <w:b/>
                <w:bCs/>
                <w:sz w:val="24"/>
                <w:szCs w:val="24"/>
              </w:rPr>
            </w:pPr>
            <w:r w:rsidRPr="00553916">
              <w:rPr>
                <w:rFonts w:cstheme="minorHAnsi"/>
                <w:b/>
                <w:bCs/>
                <w:sz w:val="24"/>
                <w:szCs w:val="24"/>
              </w:rPr>
              <w:t>Exercise stress test</w:t>
            </w:r>
          </w:p>
          <w:p w14:paraId="0A393167" w14:textId="7E075393" w:rsidR="00553916" w:rsidRPr="00553916" w:rsidRDefault="00553916" w:rsidP="00553916">
            <w:pPr>
              <w:autoSpaceDE w:val="0"/>
              <w:autoSpaceDN w:val="0"/>
              <w:adjustRightInd w:val="0"/>
              <w:spacing w:after="0"/>
              <w:rPr>
                <w:rFonts w:cstheme="minorHAnsi"/>
                <w:sz w:val="24"/>
                <w:szCs w:val="24"/>
              </w:rPr>
            </w:pPr>
            <w:r w:rsidRPr="00553916">
              <w:rPr>
                <w:rFonts w:cstheme="minorHAnsi"/>
                <w:sz w:val="24"/>
                <w:szCs w:val="24"/>
              </w:rPr>
              <w:t xml:space="preserve">A common test to help doctors assess blood flow through coronary arteries in response to exercise, usually walking, at varied speeds and for various lengths of time on a treadmill. </w:t>
            </w:r>
          </w:p>
        </w:tc>
        <w:tc>
          <w:tcPr>
            <w:tcW w:w="5103" w:type="dxa"/>
            <w:tcBorders>
              <w:bottom w:val="single" w:sz="4" w:space="0" w:color="auto"/>
            </w:tcBorders>
            <w:vAlign w:val="center"/>
          </w:tcPr>
          <w:p w14:paraId="4F28FD02" w14:textId="77777777" w:rsidR="00553916" w:rsidRPr="00083B1B" w:rsidRDefault="00553916" w:rsidP="009067B2">
            <w:pPr>
              <w:autoSpaceDE w:val="0"/>
              <w:autoSpaceDN w:val="0"/>
              <w:adjustRightInd w:val="0"/>
              <w:spacing w:after="0"/>
              <w:rPr>
                <w:rFonts w:cstheme="minorHAnsi"/>
                <w:sz w:val="24"/>
                <w:szCs w:val="24"/>
              </w:rPr>
            </w:pPr>
          </w:p>
        </w:tc>
      </w:tr>
      <w:tr w:rsidR="00394AA8" w:rsidRPr="00083B1B" w14:paraId="57B74B36" w14:textId="77777777" w:rsidTr="009067B2">
        <w:trPr>
          <w:trHeight w:val="510"/>
        </w:trPr>
        <w:tc>
          <w:tcPr>
            <w:tcW w:w="4957" w:type="dxa"/>
            <w:vAlign w:val="center"/>
          </w:tcPr>
          <w:p w14:paraId="1C391865" w14:textId="77777777" w:rsidR="00820282" w:rsidRP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t>Fibrillation</w:t>
            </w:r>
          </w:p>
          <w:p w14:paraId="617A2B1E" w14:textId="55698E17" w:rsidR="00394AA8" w:rsidRPr="00083B1B" w:rsidRDefault="00820282" w:rsidP="00820282">
            <w:pPr>
              <w:autoSpaceDE w:val="0"/>
              <w:autoSpaceDN w:val="0"/>
              <w:adjustRightInd w:val="0"/>
              <w:spacing w:after="0"/>
              <w:rPr>
                <w:rFonts w:cstheme="minorHAnsi"/>
                <w:sz w:val="24"/>
                <w:szCs w:val="24"/>
              </w:rPr>
            </w:pPr>
            <w:r w:rsidRPr="005C2758">
              <w:rPr>
                <w:rFonts w:cstheme="minorHAnsi"/>
                <w:sz w:val="24"/>
                <w:szCs w:val="24"/>
              </w:rPr>
              <w:t>A chaotic and unsynchronised quivering of the heart during which no effective pumping occurs. Fibrillation may occur in the atria or the ventricles.</w:t>
            </w:r>
          </w:p>
        </w:tc>
        <w:tc>
          <w:tcPr>
            <w:tcW w:w="5103" w:type="dxa"/>
            <w:vAlign w:val="center"/>
          </w:tcPr>
          <w:p w14:paraId="26D515EF" w14:textId="77777777" w:rsidR="00394AA8" w:rsidRPr="00083B1B" w:rsidRDefault="00394AA8" w:rsidP="009067B2">
            <w:pPr>
              <w:autoSpaceDE w:val="0"/>
              <w:autoSpaceDN w:val="0"/>
              <w:adjustRightInd w:val="0"/>
              <w:spacing w:after="0"/>
              <w:rPr>
                <w:rFonts w:cstheme="minorHAnsi"/>
                <w:sz w:val="24"/>
                <w:szCs w:val="24"/>
              </w:rPr>
            </w:pPr>
          </w:p>
        </w:tc>
      </w:tr>
      <w:tr w:rsidR="00553916" w:rsidRPr="00083B1B" w14:paraId="239008EC" w14:textId="77777777" w:rsidTr="009067B2">
        <w:trPr>
          <w:trHeight w:val="510"/>
        </w:trPr>
        <w:tc>
          <w:tcPr>
            <w:tcW w:w="4957" w:type="dxa"/>
            <w:vAlign w:val="center"/>
          </w:tcPr>
          <w:p w14:paraId="36B23A78" w14:textId="77777777" w:rsidR="00553916" w:rsidRDefault="00553916" w:rsidP="00820282">
            <w:pPr>
              <w:autoSpaceDE w:val="0"/>
              <w:autoSpaceDN w:val="0"/>
              <w:adjustRightInd w:val="0"/>
              <w:spacing w:after="0"/>
              <w:rPr>
                <w:rFonts w:cstheme="minorHAnsi"/>
                <w:b/>
                <w:bCs/>
                <w:sz w:val="24"/>
                <w:szCs w:val="24"/>
              </w:rPr>
            </w:pPr>
            <w:r w:rsidRPr="00553916">
              <w:rPr>
                <w:rFonts w:cstheme="minorHAnsi"/>
                <w:b/>
                <w:bCs/>
                <w:sz w:val="24"/>
                <w:szCs w:val="24"/>
              </w:rPr>
              <w:lastRenderedPageBreak/>
              <w:t>Flutter</w:t>
            </w:r>
          </w:p>
          <w:p w14:paraId="4AB08F74" w14:textId="1C14A4BB" w:rsidR="00553916" w:rsidRPr="00553916" w:rsidRDefault="00553916" w:rsidP="00820282">
            <w:pPr>
              <w:autoSpaceDE w:val="0"/>
              <w:autoSpaceDN w:val="0"/>
              <w:adjustRightInd w:val="0"/>
              <w:spacing w:after="0"/>
              <w:rPr>
                <w:rFonts w:cstheme="minorHAnsi"/>
                <w:sz w:val="24"/>
                <w:szCs w:val="24"/>
              </w:rPr>
            </w:pPr>
            <w:r w:rsidRPr="00553916">
              <w:rPr>
                <w:rFonts w:cstheme="minorHAnsi"/>
                <w:sz w:val="24"/>
                <w:szCs w:val="24"/>
              </w:rPr>
              <w:t xml:space="preserve">The rapid, ineffective contractions of any heart chamber. A flutter </w:t>
            </w:r>
            <w:proofErr w:type="gramStart"/>
            <w:r w:rsidRPr="00553916">
              <w:rPr>
                <w:rFonts w:cstheme="minorHAnsi"/>
                <w:sz w:val="24"/>
                <w:szCs w:val="24"/>
              </w:rPr>
              <w:t>is considered to be</w:t>
            </w:r>
            <w:proofErr w:type="gramEnd"/>
            <w:r w:rsidRPr="00553916">
              <w:rPr>
                <w:rFonts w:cstheme="minorHAnsi"/>
                <w:sz w:val="24"/>
                <w:szCs w:val="24"/>
              </w:rPr>
              <w:t xml:space="preserve"> more coordinated than fibrillation.</w:t>
            </w:r>
          </w:p>
        </w:tc>
        <w:tc>
          <w:tcPr>
            <w:tcW w:w="5103" w:type="dxa"/>
            <w:vAlign w:val="center"/>
          </w:tcPr>
          <w:p w14:paraId="727C3F29" w14:textId="77777777" w:rsidR="00553916" w:rsidRPr="00083B1B" w:rsidRDefault="00553916" w:rsidP="009067B2">
            <w:pPr>
              <w:autoSpaceDE w:val="0"/>
              <w:autoSpaceDN w:val="0"/>
              <w:adjustRightInd w:val="0"/>
              <w:spacing w:after="0"/>
              <w:rPr>
                <w:rFonts w:cstheme="minorHAnsi"/>
                <w:sz w:val="24"/>
                <w:szCs w:val="24"/>
              </w:rPr>
            </w:pPr>
          </w:p>
        </w:tc>
      </w:tr>
      <w:tr w:rsidR="00394AA8" w:rsidRPr="00083B1B" w14:paraId="0EE56E47" w14:textId="77777777" w:rsidTr="009067B2">
        <w:trPr>
          <w:trHeight w:val="510"/>
        </w:trPr>
        <w:tc>
          <w:tcPr>
            <w:tcW w:w="4957" w:type="dxa"/>
            <w:vAlign w:val="center"/>
          </w:tcPr>
          <w:p w14:paraId="5F6CC989" w14:textId="77777777" w:rsidR="00820282" w:rsidRP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t xml:space="preserve">Heart Block </w:t>
            </w:r>
          </w:p>
          <w:p w14:paraId="37CAFC02" w14:textId="6DF8C1B1" w:rsidR="00394AA8" w:rsidRPr="00820282" w:rsidRDefault="00820282" w:rsidP="00820282">
            <w:pPr>
              <w:autoSpaceDE w:val="0"/>
              <w:autoSpaceDN w:val="0"/>
              <w:adjustRightInd w:val="0"/>
              <w:spacing w:after="0"/>
              <w:rPr>
                <w:rFonts w:cstheme="minorHAnsi"/>
                <w:sz w:val="24"/>
                <w:szCs w:val="24"/>
              </w:rPr>
            </w:pPr>
            <w:r w:rsidRPr="00820282">
              <w:rPr>
                <w:rFonts w:cstheme="minorHAnsi"/>
                <w:sz w:val="24"/>
                <w:szCs w:val="24"/>
              </w:rPr>
              <w:t>A condition in which electrical impulses are not conducted in the normal fashion from the atria to the ventricles. May be caused by damage or disease processes within the heart.</w:t>
            </w:r>
          </w:p>
        </w:tc>
        <w:tc>
          <w:tcPr>
            <w:tcW w:w="5103" w:type="dxa"/>
            <w:vAlign w:val="center"/>
          </w:tcPr>
          <w:p w14:paraId="0132A4B5" w14:textId="77777777" w:rsidR="00394AA8" w:rsidRPr="00083B1B" w:rsidRDefault="00394AA8" w:rsidP="009067B2">
            <w:pPr>
              <w:autoSpaceDE w:val="0"/>
              <w:autoSpaceDN w:val="0"/>
              <w:adjustRightInd w:val="0"/>
              <w:spacing w:after="0"/>
              <w:rPr>
                <w:rFonts w:cstheme="minorHAnsi"/>
                <w:sz w:val="24"/>
                <w:szCs w:val="24"/>
              </w:rPr>
            </w:pPr>
          </w:p>
        </w:tc>
      </w:tr>
      <w:tr w:rsidR="00553916" w:rsidRPr="00083B1B" w14:paraId="15BE6442" w14:textId="77777777" w:rsidTr="009067B2">
        <w:trPr>
          <w:trHeight w:val="510"/>
        </w:trPr>
        <w:tc>
          <w:tcPr>
            <w:tcW w:w="4957" w:type="dxa"/>
            <w:vAlign w:val="center"/>
          </w:tcPr>
          <w:p w14:paraId="5DC77EEE" w14:textId="77777777" w:rsidR="00553916" w:rsidRDefault="00553916" w:rsidP="00820282">
            <w:pPr>
              <w:autoSpaceDE w:val="0"/>
              <w:autoSpaceDN w:val="0"/>
              <w:adjustRightInd w:val="0"/>
              <w:spacing w:after="0"/>
              <w:rPr>
                <w:rFonts w:cstheme="minorHAnsi"/>
                <w:b/>
                <w:bCs/>
                <w:sz w:val="24"/>
                <w:szCs w:val="24"/>
              </w:rPr>
            </w:pPr>
            <w:r w:rsidRPr="00553916">
              <w:rPr>
                <w:rFonts w:cstheme="minorHAnsi"/>
                <w:b/>
                <w:bCs/>
                <w:sz w:val="24"/>
                <w:szCs w:val="24"/>
              </w:rPr>
              <w:t>Heart murmur</w:t>
            </w:r>
          </w:p>
          <w:p w14:paraId="6C197D4F" w14:textId="3A577EA5" w:rsidR="00553916" w:rsidRPr="00553916" w:rsidRDefault="00553916" w:rsidP="00820282">
            <w:pPr>
              <w:autoSpaceDE w:val="0"/>
              <w:autoSpaceDN w:val="0"/>
              <w:adjustRightInd w:val="0"/>
              <w:spacing w:after="0"/>
              <w:rPr>
                <w:rFonts w:cstheme="minorHAnsi"/>
                <w:sz w:val="24"/>
                <w:szCs w:val="24"/>
              </w:rPr>
            </w:pPr>
            <w:r w:rsidRPr="00553916">
              <w:rPr>
                <w:rFonts w:cstheme="minorHAnsi"/>
                <w:sz w:val="24"/>
                <w:szCs w:val="24"/>
              </w:rPr>
              <w:t xml:space="preserve">An abnormal heart sound caused by turbulent blood flow. The sound may indicate that blood is flowing through a damaged or overworked heart valve, that there may be a hole in one of the heart’s walls, or that there is a narrowing in one of the heart’s vessels. </w:t>
            </w:r>
          </w:p>
        </w:tc>
        <w:tc>
          <w:tcPr>
            <w:tcW w:w="5103" w:type="dxa"/>
            <w:vAlign w:val="center"/>
          </w:tcPr>
          <w:p w14:paraId="28E935B7" w14:textId="77777777" w:rsidR="00553916" w:rsidRPr="00083B1B" w:rsidRDefault="00553916" w:rsidP="009067B2">
            <w:pPr>
              <w:autoSpaceDE w:val="0"/>
              <w:autoSpaceDN w:val="0"/>
              <w:adjustRightInd w:val="0"/>
              <w:spacing w:after="0"/>
              <w:rPr>
                <w:rFonts w:cstheme="minorHAnsi"/>
                <w:sz w:val="24"/>
                <w:szCs w:val="24"/>
              </w:rPr>
            </w:pPr>
          </w:p>
        </w:tc>
      </w:tr>
      <w:tr w:rsidR="00394AA8" w:rsidRPr="00083B1B" w14:paraId="314DE5C5" w14:textId="77777777" w:rsidTr="009067B2">
        <w:trPr>
          <w:trHeight w:val="510"/>
        </w:trPr>
        <w:tc>
          <w:tcPr>
            <w:tcW w:w="4957" w:type="dxa"/>
            <w:vAlign w:val="center"/>
          </w:tcPr>
          <w:p w14:paraId="5420DE20" w14:textId="77777777" w:rsidR="00820282" w:rsidRP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t>Hemodynamics</w:t>
            </w:r>
          </w:p>
          <w:p w14:paraId="0F09166D" w14:textId="3BD72B61" w:rsidR="00394AA8" w:rsidRPr="00820282" w:rsidRDefault="00820282" w:rsidP="00820282">
            <w:pPr>
              <w:autoSpaceDE w:val="0"/>
              <w:autoSpaceDN w:val="0"/>
              <w:adjustRightInd w:val="0"/>
              <w:spacing w:after="0"/>
              <w:rPr>
                <w:rFonts w:cstheme="minorHAnsi"/>
                <w:sz w:val="24"/>
                <w:szCs w:val="24"/>
              </w:rPr>
            </w:pPr>
            <w:r w:rsidRPr="00820282">
              <w:rPr>
                <w:rFonts w:cstheme="minorHAnsi"/>
                <w:sz w:val="24"/>
                <w:szCs w:val="24"/>
              </w:rPr>
              <w:t>The forces involved in circulating blood through the cardiovascular system. The heart adapts its hemodynamic performance to the needs of the body, increasing its output of blood when muscles are working and decreasing output when the body is at rest.</w:t>
            </w:r>
          </w:p>
        </w:tc>
        <w:tc>
          <w:tcPr>
            <w:tcW w:w="5103" w:type="dxa"/>
            <w:vAlign w:val="center"/>
          </w:tcPr>
          <w:p w14:paraId="6AAE06F5"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64A13956" w14:textId="77777777" w:rsidTr="009067B2">
        <w:trPr>
          <w:trHeight w:val="510"/>
        </w:trPr>
        <w:tc>
          <w:tcPr>
            <w:tcW w:w="4957" w:type="dxa"/>
            <w:vAlign w:val="center"/>
          </w:tcPr>
          <w:p w14:paraId="6CB5B55B" w14:textId="77777777" w:rsidR="00820282" w:rsidRDefault="00820282" w:rsidP="00820282">
            <w:pPr>
              <w:autoSpaceDE w:val="0"/>
              <w:autoSpaceDN w:val="0"/>
              <w:adjustRightInd w:val="0"/>
              <w:spacing w:after="0"/>
              <w:rPr>
                <w:rFonts w:cstheme="minorHAnsi"/>
                <w:sz w:val="24"/>
                <w:szCs w:val="24"/>
              </w:rPr>
            </w:pPr>
            <w:r w:rsidRPr="00820282">
              <w:rPr>
                <w:rFonts w:cstheme="minorHAnsi"/>
                <w:b/>
                <w:bCs/>
                <w:sz w:val="24"/>
                <w:szCs w:val="24"/>
              </w:rPr>
              <w:t>Holter monitoring</w:t>
            </w:r>
            <w:r w:rsidRPr="00820282">
              <w:rPr>
                <w:rFonts w:cstheme="minorHAnsi"/>
                <w:sz w:val="24"/>
                <w:szCs w:val="24"/>
              </w:rPr>
              <w:t xml:space="preserve"> </w:t>
            </w:r>
          </w:p>
          <w:p w14:paraId="54D22E9A" w14:textId="38C2FBDE" w:rsidR="00394AA8" w:rsidRPr="00820282" w:rsidRDefault="00820282" w:rsidP="00820282">
            <w:pPr>
              <w:autoSpaceDE w:val="0"/>
              <w:autoSpaceDN w:val="0"/>
              <w:adjustRightInd w:val="0"/>
              <w:spacing w:after="0"/>
              <w:rPr>
                <w:rFonts w:cstheme="minorHAnsi"/>
                <w:sz w:val="24"/>
                <w:szCs w:val="24"/>
              </w:rPr>
            </w:pPr>
            <w:r w:rsidRPr="00820282">
              <w:rPr>
                <w:rFonts w:cstheme="minorHAnsi"/>
                <w:sz w:val="24"/>
                <w:szCs w:val="24"/>
              </w:rPr>
              <w:t>A technique for the continuous recording of electrocardiographic (ECG) signals, usually over 24 hours, to detect and diagnose ECG changes. (Also called ambulatory monitoring.)</w:t>
            </w:r>
          </w:p>
        </w:tc>
        <w:tc>
          <w:tcPr>
            <w:tcW w:w="5103" w:type="dxa"/>
            <w:vAlign w:val="center"/>
          </w:tcPr>
          <w:p w14:paraId="1E52AC1B"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601A34B3" w14:textId="77777777" w:rsidTr="009067B2">
        <w:trPr>
          <w:trHeight w:val="510"/>
        </w:trPr>
        <w:tc>
          <w:tcPr>
            <w:tcW w:w="4957" w:type="dxa"/>
            <w:vAlign w:val="center"/>
          </w:tcPr>
          <w:p w14:paraId="5711D700" w14:textId="77777777" w:rsid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t xml:space="preserve">Implantable Cardioverter Defibrillator </w:t>
            </w:r>
            <w:r>
              <w:rPr>
                <w:rFonts w:cstheme="minorHAnsi"/>
                <w:b/>
                <w:bCs/>
                <w:sz w:val="24"/>
                <w:szCs w:val="24"/>
              </w:rPr>
              <w:t>(</w:t>
            </w:r>
            <w:r w:rsidRPr="00820282">
              <w:rPr>
                <w:rFonts w:cstheme="minorHAnsi"/>
                <w:b/>
                <w:bCs/>
                <w:sz w:val="24"/>
                <w:szCs w:val="24"/>
              </w:rPr>
              <w:t>ICD</w:t>
            </w:r>
            <w:r>
              <w:rPr>
                <w:rFonts w:cstheme="minorHAnsi"/>
                <w:b/>
                <w:bCs/>
                <w:sz w:val="24"/>
                <w:szCs w:val="24"/>
              </w:rPr>
              <w:t>)</w:t>
            </w:r>
          </w:p>
          <w:p w14:paraId="56813D08" w14:textId="0B1B5A8E" w:rsidR="00394AA8" w:rsidRPr="00820282" w:rsidRDefault="00820282" w:rsidP="00820282">
            <w:pPr>
              <w:autoSpaceDE w:val="0"/>
              <w:autoSpaceDN w:val="0"/>
              <w:adjustRightInd w:val="0"/>
              <w:spacing w:after="0"/>
              <w:rPr>
                <w:rFonts w:cstheme="minorHAnsi"/>
                <w:sz w:val="24"/>
                <w:szCs w:val="24"/>
              </w:rPr>
            </w:pPr>
            <w:r>
              <w:rPr>
                <w:rFonts w:cstheme="minorHAnsi"/>
                <w:sz w:val="24"/>
                <w:szCs w:val="24"/>
              </w:rPr>
              <w:t>A</w:t>
            </w:r>
            <w:r w:rsidRPr="00820282">
              <w:rPr>
                <w:rFonts w:cstheme="minorHAnsi"/>
                <w:sz w:val="24"/>
                <w:szCs w:val="24"/>
              </w:rPr>
              <w:t xml:space="preserve">n implanted device used to treat abnormal, fast heart rhythms. Several types of therapies are used by the ICD, including cardioversion, defibrillation, and </w:t>
            </w:r>
            <w:proofErr w:type="spellStart"/>
            <w:r w:rsidRPr="00820282">
              <w:rPr>
                <w:rFonts w:cstheme="minorHAnsi"/>
                <w:sz w:val="24"/>
                <w:szCs w:val="24"/>
              </w:rPr>
              <w:t>antitachycardia</w:t>
            </w:r>
            <w:proofErr w:type="spellEnd"/>
            <w:r w:rsidRPr="00820282">
              <w:rPr>
                <w:rFonts w:cstheme="minorHAnsi"/>
                <w:sz w:val="24"/>
                <w:szCs w:val="24"/>
              </w:rPr>
              <w:t xml:space="preserve"> pacing.</w:t>
            </w:r>
          </w:p>
        </w:tc>
        <w:tc>
          <w:tcPr>
            <w:tcW w:w="5103" w:type="dxa"/>
            <w:vAlign w:val="center"/>
          </w:tcPr>
          <w:p w14:paraId="370F46C1" w14:textId="77777777" w:rsidR="00394AA8" w:rsidRPr="00083B1B" w:rsidRDefault="00394AA8" w:rsidP="009067B2">
            <w:pPr>
              <w:autoSpaceDE w:val="0"/>
              <w:autoSpaceDN w:val="0"/>
              <w:adjustRightInd w:val="0"/>
              <w:spacing w:after="0"/>
              <w:rPr>
                <w:rFonts w:cstheme="minorHAnsi"/>
                <w:sz w:val="24"/>
                <w:szCs w:val="24"/>
              </w:rPr>
            </w:pPr>
          </w:p>
        </w:tc>
      </w:tr>
      <w:tr w:rsidR="005A646C" w:rsidRPr="00083B1B" w14:paraId="0087AC38" w14:textId="77777777" w:rsidTr="009067B2">
        <w:trPr>
          <w:trHeight w:val="510"/>
        </w:trPr>
        <w:tc>
          <w:tcPr>
            <w:tcW w:w="4957" w:type="dxa"/>
            <w:vAlign w:val="center"/>
          </w:tcPr>
          <w:p w14:paraId="1B30FDEC" w14:textId="77777777" w:rsidR="005A646C" w:rsidRDefault="005A646C" w:rsidP="00820282">
            <w:pPr>
              <w:autoSpaceDE w:val="0"/>
              <w:autoSpaceDN w:val="0"/>
              <w:adjustRightInd w:val="0"/>
              <w:spacing w:after="0"/>
              <w:rPr>
                <w:rFonts w:cstheme="minorHAnsi"/>
                <w:b/>
                <w:bCs/>
                <w:sz w:val="24"/>
                <w:szCs w:val="24"/>
              </w:rPr>
            </w:pPr>
            <w:r w:rsidRPr="005A646C">
              <w:rPr>
                <w:rFonts w:cstheme="minorHAnsi"/>
                <w:b/>
                <w:bCs/>
                <w:sz w:val="24"/>
                <w:szCs w:val="24"/>
              </w:rPr>
              <w:t xml:space="preserve">Infarct </w:t>
            </w:r>
          </w:p>
          <w:p w14:paraId="4B1C828C" w14:textId="6827FA91" w:rsidR="005A646C" w:rsidRPr="005A646C" w:rsidRDefault="005A646C" w:rsidP="00820282">
            <w:pPr>
              <w:autoSpaceDE w:val="0"/>
              <w:autoSpaceDN w:val="0"/>
              <w:adjustRightInd w:val="0"/>
              <w:spacing w:after="0"/>
              <w:rPr>
                <w:rFonts w:cstheme="minorHAnsi"/>
                <w:sz w:val="24"/>
                <w:szCs w:val="24"/>
              </w:rPr>
            </w:pPr>
            <w:r w:rsidRPr="005A646C">
              <w:rPr>
                <w:rFonts w:cstheme="minorHAnsi"/>
                <w:sz w:val="24"/>
                <w:szCs w:val="24"/>
              </w:rPr>
              <w:t>The area of heart tissue permanently damaged by an inadequate supply of oxygen.</w:t>
            </w:r>
          </w:p>
        </w:tc>
        <w:tc>
          <w:tcPr>
            <w:tcW w:w="5103" w:type="dxa"/>
            <w:vAlign w:val="center"/>
          </w:tcPr>
          <w:p w14:paraId="1FC91718" w14:textId="77777777" w:rsidR="005A646C" w:rsidRPr="00083B1B" w:rsidRDefault="005A646C" w:rsidP="009067B2">
            <w:pPr>
              <w:autoSpaceDE w:val="0"/>
              <w:autoSpaceDN w:val="0"/>
              <w:adjustRightInd w:val="0"/>
              <w:spacing w:after="0"/>
              <w:rPr>
                <w:rFonts w:cstheme="minorHAnsi"/>
                <w:sz w:val="24"/>
                <w:szCs w:val="24"/>
              </w:rPr>
            </w:pPr>
          </w:p>
        </w:tc>
      </w:tr>
      <w:tr w:rsidR="005A646C" w:rsidRPr="00083B1B" w14:paraId="57283E98" w14:textId="77777777" w:rsidTr="009067B2">
        <w:trPr>
          <w:trHeight w:val="510"/>
        </w:trPr>
        <w:tc>
          <w:tcPr>
            <w:tcW w:w="4957" w:type="dxa"/>
            <w:vAlign w:val="center"/>
          </w:tcPr>
          <w:p w14:paraId="2F8F799F" w14:textId="77777777" w:rsidR="005A646C" w:rsidRDefault="005A646C" w:rsidP="00820282">
            <w:pPr>
              <w:autoSpaceDE w:val="0"/>
              <w:autoSpaceDN w:val="0"/>
              <w:adjustRightInd w:val="0"/>
              <w:spacing w:after="0"/>
              <w:rPr>
                <w:rFonts w:cstheme="minorHAnsi"/>
                <w:b/>
                <w:bCs/>
                <w:sz w:val="24"/>
                <w:szCs w:val="24"/>
              </w:rPr>
            </w:pPr>
            <w:r w:rsidRPr="005A646C">
              <w:rPr>
                <w:rFonts w:cstheme="minorHAnsi"/>
                <w:b/>
                <w:bCs/>
                <w:sz w:val="24"/>
                <w:szCs w:val="24"/>
              </w:rPr>
              <w:t>Inferior vena cava</w:t>
            </w:r>
          </w:p>
          <w:p w14:paraId="245A2724" w14:textId="3DEE597B" w:rsidR="005A646C" w:rsidRPr="005A646C" w:rsidRDefault="005A646C" w:rsidP="00820282">
            <w:pPr>
              <w:autoSpaceDE w:val="0"/>
              <w:autoSpaceDN w:val="0"/>
              <w:adjustRightInd w:val="0"/>
              <w:spacing w:after="0"/>
              <w:rPr>
                <w:rFonts w:cstheme="minorHAnsi"/>
                <w:sz w:val="24"/>
                <w:szCs w:val="24"/>
              </w:rPr>
            </w:pPr>
            <w:r w:rsidRPr="005A646C">
              <w:rPr>
                <w:rFonts w:cstheme="minorHAnsi"/>
                <w:sz w:val="24"/>
                <w:szCs w:val="24"/>
              </w:rPr>
              <w:lastRenderedPageBreak/>
              <w:t>The large vein returning blood from the legs and abdomen to the heart.</w:t>
            </w:r>
          </w:p>
        </w:tc>
        <w:tc>
          <w:tcPr>
            <w:tcW w:w="5103" w:type="dxa"/>
            <w:vAlign w:val="center"/>
          </w:tcPr>
          <w:p w14:paraId="319C6054" w14:textId="77777777" w:rsidR="005A646C" w:rsidRPr="00083B1B" w:rsidRDefault="005A646C" w:rsidP="009067B2">
            <w:pPr>
              <w:autoSpaceDE w:val="0"/>
              <w:autoSpaceDN w:val="0"/>
              <w:adjustRightInd w:val="0"/>
              <w:spacing w:after="0"/>
              <w:rPr>
                <w:rFonts w:cstheme="minorHAnsi"/>
                <w:sz w:val="24"/>
                <w:szCs w:val="24"/>
              </w:rPr>
            </w:pPr>
          </w:p>
        </w:tc>
      </w:tr>
      <w:tr w:rsidR="00394AA8" w:rsidRPr="00083B1B" w14:paraId="3B684EBE" w14:textId="77777777" w:rsidTr="009067B2">
        <w:trPr>
          <w:trHeight w:val="510"/>
        </w:trPr>
        <w:tc>
          <w:tcPr>
            <w:tcW w:w="4957" w:type="dxa"/>
            <w:vAlign w:val="center"/>
          </w:tcPr>
          <w:p w14:paraId="14696FE6" w14:textId="77777777" w:rsidR="00820282" w:rsidRPr="005A646C" w:rsidRDefault="00820282" w:rsidP="00820282">
            <w:pPr>
              <w:autoSpaceDE w:val="0"/>
              <w:autoSpaceDN w:val="0"/>
              <w:adjustRightInd w:val="0"/>
              <w:spacing w:after="0"/>
              <w:rPr>
                <w:rFonts w:cstheme="minorHAnsi"/>
                <w:b/>
                <w:bCs/>
                <w:sz w:val="24"/>
                <w:szCs w:val="24"/>
              </w:rPr>
            </w:pPr>
            <w:proofErr w:type="spellStart"/>
            <w:r w:rsidRPr="005A646C">
              <w:rPr>
                <w:rFonts w:cstheme="minorHAnsi"/>
                <w:b/>
                <w:bCs/>
                <w:sz w:val="24"/>
                <w:szCs w:val="24"/>
              </w:rPr>
              <w:t>Ischaemia</w:t>
            </w:r>
            <w:proofErr w:type="spellEnd"/>
            <w:r w:rsidRPr="005A646C">
              <w:rPr>
                <w:rFonts w:cstheme="minorHAnsi"/>
                <w:b/>
                <w:bCs/>
                <w:sz w:val="24"/>
                <w:szCs w:val="24"/>
              </w:rPr>
              <w:t xml:space="preserve"> </w:t>
            </w:r>
          </w:p>
          <w:p w14:paraId="788E9E5B" w14:textId="6DD409BF" w:rsidR="00394AA8" w:rsidRPr="00820282" w:rsidRDefault="00820282" w:rsidP="009067B2">
            <w:pPr>
              <w:autoSpaceDE w:val="0"/>
              <w:autoSpaceDN w:val="0"/>
              <w:adjustRightInd w:val="0"/>
              <w:spacing w:after="0"/>
              <w:rPr>
                <w:rFonts w:cstheme="minorHAnsi"/>
                <w:sz w:val="24"/>
                <w:szCs w:val="24"/>
              </w:rPr>
            </w:pPr>
            <w:r w:rsidRPr="00820282">
              <w:rPr>
                <w:rFonts w:cstheme="minorHAnsi"/>
                <w:sz w:val="24"/>
                <w:szCs w:val="24"/>
              </w:rPr>
              <w:t>Insufficient blood flow to tissue due to blockage in the blood flow through the arteries.</w:t>
            </w:r>
          </w:p>
        </w:tc>
        <w:tc>
          <w:tcPr>
            <w:tcW w:w="5103" w:type="dxa"/>
            <w:vAlign w:val="center"/>
          </w:tcPr>
          <w:p w14:paraId="125E0166" w14:textId="77777777" w:rsidR="00394AA8" w:rsidRPr="00083B1B" w:rsidRDefault="00394AA8" w:rsidP="009067B2">
            <w:pPr>
              <w:autoSpaceDE w:val="0"/>
              <w:autoSpaceDN w:val="0"/>
              <w:adjustRightInd w:val="0"/>
              <w:spacing w:after="0"/>
              <w:rPr>
                <w:rFonts w:cstheme="minorHAnsi"/>
                <w:sz w:val="24"/>
                <w:szCs w:val="24"/>
              </w:rPr>
            </w:pPr>
          </w:p>
        </w:tc>
      </w:tr>
      <w:tr w:rsidR="005A646C" w:rsidRPr="00083B1B" w14:paraId="34203791" w14:textId="77777777" w:rsidTr="009067B2">
        <w:trPr>
          <w:trHeight w:val="510"/>
        </w:trPr>
        <w:tc>
          <w:tcPr>
            <w:tcW w:w="4957" w:type="dxa"/>
            <w:vAlign w:val="center"/>
          </w:tcPr>
          <w:p w14:paraId="04BF41FD" w14:textId="77777777" w:rsidR="005A646C" w:rsidRDefault="005A646C" w:rsidP="00820282">
            <w:pPr>
              <w:autoSpaceDE w:val="0"/>
              <w:autoSpaceDN w:val="0"/>
              <w:adjustRightInd w:val="0"/>
              <w:spacing w:after="0"/>
              <w:rPr>
                <w:rFonts w:cstheme="minorHAnsi"/>
                <w:b/>
                <w:bCs/>
                <w:sz w:val="24"/>
                <w:szCs w:val="24"/>
              </w:rPr>
            </w:pPr>
            <w:r w:rsidRPr="005A646C">
              <w:rPr>
                <w:rFonts w:cstheme="minorHAnsi"/>
                <w:b/>
                <w:bCs/>
                <w:sz w:val="24"/>
                <w:szCs w:val="24"/>
              </w:rPr>
              <w:t>Jugular veins</w:t>
            </w:r>
          </w:p>
          <w:p w14:paraId="076EDC5C" w14:textId="534EF82C" w:rsidR="005A646C" w:rsidRPr="005A646C" w:rsidRDefault="005A646C" w:rsidP="00820282">
            <w:pPr>
              <w:autoSpaceDE w:val="0"/>
              <w:autoSpaceDN w:val="0"/>
              <w:adjustRightInd w:val="0"/>
              <w:spacing w:after="0"/>
              <w:rPr>
                <w:rFonts w:cstheme="minorHAnsi"/>
                <w:sz w:val="24"/>
                <w:szCs w:val="24"/>
              </w:rPr>
            </w:pPr>
            <w:r w:rsidRPr="005A646C">
              <w:rPr>
                <w:rFonts w:cstheme="minorHAnsi"/>
                <w:sz w:val="24"/>
                <w:szCs w:val="24"/>
              </w:rPr>
              <w:t>The veins that carry blood back from the head to the heart.</w:t>
            </w:r>
          </w:p>
        </w:tc>
        <w:tc>
          <w:tcPr>
            <w:tcW w:w="5103" w:type="dxa"/>
            <w:vAlign w:val="center"/>
          </w:tcPr>
          <w:p w14:paraId="4308653A" w14:textId="77777777" w:rsidR="005A646C" w:rsidRPr="00083B1B" w:rsidRDefault="005A646C" w:rsidP="009067B2">
            <w:pPr>
              <w:autoSpaceDE w:val="0"/>
              <w:autoSpaceDN w:val="0"/>
              <w:adjustRightInd w:val="0"/>
              <w:spacing w:after="0"/>
              <w:rPr>
                <w:rFonts w:cstheme="minorHAnsi"/>
                <w:sz w:val="24"/>
                <w:szCs w:val="24"/>
              </w:rPr>
            </w:pPr>
          </w:p>
        </w:tc>
      </w:tr>
      <w:tr w:rsidR="00394AA8" w:rsidRPr="00083B1B" w14:paraId="1711F999" w14:textId="77777777" w:rsidTr="009067B2">
        <w:trPr>
          <w:trHeight w:val="510"/>
        </w:trPr>
        <w:tc>
          <w:tcPr>
            <w:tcW w:w="4957" w:type="dxa"/>
            <w:vAlign w:val="center"/>
          </w:tcPr>
          <w:p w14:paraId="2DA001AA" w14:textId="77777777" w:rsidR="00820282" w:rsidRDefault="00820282" w:rsidP="00820282">
            <w:pPr>
              <w:autoSpaceDE w:val="0"/>
              <w:autoSpaceDN w:val="0"/>
              <w:adjustRightInd w:val="0"/>
              <w:spacing w:after="0"/>
              <w:rPr>
                <w:rFonts w:cstheme="minorHAnsi"/>
                <w:sz w:val="24"/>
                <w:szCs w:val="24"/>
              </w:rPr>
            </w:pPr>
            <w:r w:rsidRPr="00820282">
              <w:rPr>
                <w:rFonts w:cstheme="minorHAnsi"/>
                <w:b/>
                <w:bCs/>
                <w:sz w:val="24"/>
                <w:szCs w:val="24"/>
              </w:rPr>
              <w:t>Lead</w:t>
            </w:r>
            <w:r w:rsidRPr="00820282">
              <w:rPr>
                <w:rFonts w:cstheme="minorHAnsi"/>
                <w:sz w:val="24"/>
                <w:szCs w:val="24"/>
              </w:rPr>
              <w:t xml:space="preserve"> </w:t>
            </w:r>
          </w:p>
          <w:p w14:paraId="71B8B066" w14:textId="58BA4688" w:rsidR="00394AA8" w:rsidRPr="00820282" w:rsidRDefault="00820282" w:rsidP="00820282">
            <w:pPr>
              <w:autoSpaceDE w:val="0"/>
              <w:autoSpaceDN w:val="0"/>
              <w:adjustRightInd w:val="0"/>
              <w:spacing w:after="0"/>
              <w:rPr>
                <w:rFonts w:cstheme="minorHAnsi"/>
                <w:sz w:val="24"/>
                <w:szCs w:val="24"/>
              </w:rPr>
            </w:pPr>
            <w:r w:rsidRPr="00820282">
              <w:rPr>
                <w:rFonts w:cstheme="minorHAnsi"/>
                <w:sz w:val="24"/>
                <w:szCs w:val="24"/>
              </w:rPr>
              <w:t>In an ICD system, the wire or catheter which conducts energy from the ICD to the heart, and from the heart to the ICD.</w:t>
            </w:r>
          </w:p>
        </w:tc>
        <w:tc>
          <w:tcPr>
            <w:tcW w:w="5103" w:type="dxa"/>
            <w:vAlign w:val="center"/>
          </w:tcPr>
          <w:p w14:paraId="55541E0F"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3A3C9012" w14:textId="77777777" w:rsidTr="009067B2">
        <w:trPr>
          <w:trHeight w:val="510"/>
        </w:trPr>
        <w:tc>
          <w:tcPr>
            <w:tcW w:w="4957" w:type="dxa"/>
            <w:vAlign w:val="center"/>
          </w:tcPr>
          <w:p w14:paraId="4822C894" w14:textId="77777777" w:rsidR="00820282" w:rsidRP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t xml:space="preserve">Left ventricular </w:t>
            </w:r>
            <w:proofErr w:type="gramStart"/>
            <w:r w:rsidRPr="00820282">
              <w:rPr>
                <w:rFonts w:cstheme="minorHAnsi"/>
                <w:b/>
                <w:bCs/>
                <w:sz w:val="24"/>
                <w:szCs w:val="24"/>
              </w:rPr>
              <w:t>dysfunction</w:t>
            </w:r>
            <w:proofErr w:type="gramEnd"/>
          </w:p>
          <w:p w14:paraId="69BE3048" w14:textId="2562C11D" w:rsidR="00394AA8" w:rsidRPr="00820282" w:rsidRDefault="00820282" w:rsidP="009067B2">
            <w:pPr>
              <w:autoSpaceDE w:val="0"/>
              <w:autoSpaceDN w:val="0"/>
              <w:adjustRightInd w:val="0"/>
              <w:spacing w:after="0"/>
              <w:rPr>
                <w:rFonts w:cstheme="minorHAnsi"/>
                <w:sz w:val="24"/>
                <w:szCs w:val="24"/>
              </w:rPr>
            </w:pPr>
            <w:r w:rsidRPr="00820282">
              <w:rPr>
                <w:rFonts w:cstheme="minorHAnsi"/>
                <w:sz w:val="24"/>
                <w:szCs w:val="24"/>
              </w:rPr>
              <w:t>A heart condition in which the heart is unable to maintain normal cardiac output due to a deficiency in the left ventricle.</w:t>
            </w:r>
          </w:p>
        </w:tc>
        <w:tc>
          <w:tcPr>
            <w:tcW w:w="5103" w:type="dxa"/>
            <w:vAlign w:val="center"/>
          </w:tcPr>
          <w:p w14:paraId="404F38A3" w14:textId="77777777" w:rsidR="00394AA8" w:rsidRPr="00083B1B" w:rsidRDefault="00394AA8" w:rsidP="009067B2">
            <w:pPr>
              <w:autoSpaceDE w:val="0"/>
              <w:autoSpaceDN w:val="0"/>
              <w:adjustRightInd w:val="0"/>
              <w:spacing w:after="0"/>
              <w:rPr>
                <w:rFonts w:cstheme="minorHAnsi"/>
                <w:sz w:val="24"/>
                <w:szCs w:val="24"/>
              </w:rPr>
            </w:pPr>
          </w:p>
        </w:tc>
      </w:tr>
      <w:tr w:rsidR="005A646C" w:rsidRPr="00083B1B" w14:paraId="74676036" w14:textId="77777777" w:rsidTr="009067B2">
        <w:trPr>
          <w:trHeight w:val="510"/>
        </w:trPr>
        <w:tc>
          <w:tcPr>
            <w:tcW w:w="4957" w:type="dxa"/>
            <w:vAlign w:val="center"/>
          </w:tcPr>
          <w:p w14:paraId="19FBB79D" w14:textId="77777777" w:rsidR="005A646C" w:rsidRDefault="005A646C" w:rsidP="00820282">
            <w:pPr>
              <w:autoSpaceDE w:val="0"/>
              <w:autoSpaceDN w:val="0"/>
              <w:adjustRightInd w:val="0"/>
              <w:spacing w:after="0"/>
              <w:rPr>
                <w:rFonts w:cstheme="minorHAnsi"/>
                <w:b/>
                <w:bCs/>
                <w:sz w:val="24"/>
                <w:szCs w:val="24"/>
              </w:rPr>
            </w:pPr>
            <w:r w:rsidRPr="005A646C">
              <w:rPr>
                <w:rFonts w:cstheme="minorHAnsi"/>
                <w:b/>
                <w:bCs/>
                <w:sz w:val="24"/>
                <w:szCs w:val="24"/>
              </w:rPr>
              <w:t>Lipoprotein</w:t>
            </w:r>
          </w:p>
          <w:p w14:paraId="3A823464" w14:textId="1E8F39B6" w:rsidR="005A646C" w:rsidRPr="005A646C" w:rsidRDefault="005A646C" w:rsidP="00820282">
            <w:pPr>
              <w:autoSpaceDE w:val="0"/>
              <w:autoSpaceDN w:val="0"/>
              <w:adjustRightInd w:val="0"/>
              <w:spacing w:after="0"/>
              <w:rPr>
                <w:rFonts w:cstheme="minorHAnsi"/>
                <w:sz w:val="24"/>
                <w:szCs w:val="24"/>
              </w:rPr>
            </w:pPr>
            <w:r w:rsidRPr="005A646C">
              <w:rPr>
                <w:rFonts w:cstheme="minorHAnsi"/>
                <w:sz w:val="24"/>
                <w:szCs w:val="24"/>
              </w:rPr>
              <w:t>A lipid surrounded by a protein; the protein makes the lipid soluble (can be dissolved) in the blood.</w:t>
            </w:r>
          </w:p>
        </w:tc>
        <w:tc>
          <w:tcPr>
            <w:tcW w:w="5103" w:type="dxa"/>
            <w:vAlign w:val="center"/>
          </w:tcPr>
          <w:p w14:paraId="3020C662" w14:textId="77777777" w:rsidR="005A646C" w:rsidRPr="00083B1B" w:rsidRDefault="005A646C" w:rsidP="009067B2">
            <w:pPr>
              <w:autoSpaceDE w:val="0"/>
              <w:autoSpaceDN w:val="0"/>
              <w:adjustRightInd w:val="0"/>
              <w:spacing w:after="0"/>
              <w:rPr>
                <w:rFonts w:cstheme="minorHAnsi"/>
                <w:sz w:val="24"/>
                <w:szCs w:val="24"/>
              </w:rPr>
            </w:pPr>
          </w:p>
        </w:tc>
      </w:tr>
      <w:tr w:rsidR="005A646C" w:rsidRPr="00083B1B" w14:paraId="0E06ABBF" w14:textId="77777777" w:rsidTr="009067B2">
        <w:trPr>
          <w:trHeight w:val="510"/>
        </w:trPr>
        <w:tc>
          <w:tcPr>
            <w:tcW w:w="4957" w:type="dxa"/>
            <w:vAlign w:val="center"/>
          </w:tcPr>
          <w:p w14:paraId="6D829DDA" w14:textId="472CC7F2" w:rsidR="005A646C" w:rsidRDefault="005A646C" w:rsidP="005A646C">
            <w:pPr>
              <w:autoSpaceDE w:val="0"/>
              <w:autoSpaceDN w:val="0"/>
              <w:adjustRightInd w:val="0"/>
              <w:spacing w:after="0"/>
              <w:rPr>
                <w:rFonts w:cstheme="minorHAnsi"/>
                <w:b/>
                <w:bCs/>
                <w:sz w:val="24"/>
                <w:szCs w:val="24"/>
              </w:rPr>
            </w:pPr>
            <w:r w:rsidRPr="005A646C">
              <w:rPr>
                <w:rFonts w:cstheme="minorHAnsi"/>
                <w:b/>
                <w:bCs/>
                <w:sz w:val="24"/>
                <w:szCs w:val="24"/>
              </w:rPr>
              <w:t xml:space="preserve">Maze surgery </w:t>
            </w:r>
            <w:r>
              <w:rPr>
                <w:rFonts w:cstheme="minorHAnsi"/>
                <w:b/>
                <w:bCs/>
                <w:sz w:val="24"/>
                <w:szCs w:val="24"/>
              </w:rPr>
              <w:t>(procedure)</w:t>
            </w:r>
          </w:p>
          <w:p w14:paraId="113F6718" w14:textId="1BFF598C" w:rsidR="005A646C" w:rsidRPr="005A646C" w:rsidRDefault="005A646C" w:rsidP="005A646C">
            <w:pPr>
              <w:autoSpaceDE w:val="0"/>
              <w:autoSpaceDN w:val="0"/>
              <w:adjustRightInd w:val="0"/>
              <w:spacing w:after="0"/>
              <w:rPr>
                <w:rFonts w:cstheme="minorHAnsi"/>
                <w:b/>
                <w:bCs/>
                <w:sz w:val="24"/>
                <w:szCs w:val="24"/>
              </w:rPr>
            </w:pPr>
            <w:r w:rsidRPr="005A646C">
              <w:rPr>
                <w:rFonts w:cstheme="minorHAnsi"/>
                <w:sz w:val="24"/>
                <w:szCs w:val="24"/>
              </w:rPr>
              <w:t xml:space="preserve">A type of heart surgery that is used to treat chronic atrial fibrillation by creating a surgical “maze” of new electrical pathways to let electrical impulses travel easily through the heart. </w:t>
            </w:r>
          </w:p>
        </w:tc>
        <w:tc>
          <w:tcPr>
            <w:tcW w:w="5103" w:type="dxa"/>
            <w:vAlign w:val="center"/>
          </w:tcPr>
          <w:p w14:paraId="4862B6AB" w14:textId="77777777" w:rsidR="005A646C" w:rsidRPr="00083B1B" w:rsidRDefault="005A646C" w:rsidP="009067B2">
            <w:pPr>
              <w:autoSpaceDE w:val="0"/>
              <w:autoSpaceDN w:val="0"/>
              <w:adjustRightInd w:val="0"/>
              <w:spacing w:after="0"/>
              <w:rPr>
                <w:rFonts w:cstheme="minorHAnsi"/>
                <w:sz w:val="24"/>
                <w:szCs w:val="24"/>
              </w:rPr>
            </w:pPr>
          </w:p>
        </w:tc>
      </w:tr>
      <w:tr w:rsidR="005A646C" w:rsidRPr="00083B1B" w14:paraId="19B84B20" w14:textId="77777777" w:rsidTr="009067B2">
        <w:trPr>
          <w:trHeight w:val="510"/>
        </w:trPr>
        <w:tc>
          <w:tcPr>
            <w:tcW w:w="4957" w:type="dxa"/>
            <w:vAlign w:val="center"/>
          </w:tcPr>
          <w:p w14:paraId="600D0831" w14:textId="77777777" w:rsidR="005A646C" w:rsidRDefault="005A646C" w:rsidP="005A646C">
            <w:pPr>
              <w:autoSpaceDE w:val="0"/>
              <w:autoSpaceDN w:val="0"/>
              <w:adjustRightInd w:val="0"/>
              <w:spacing w:after="0"/>
              <w:rPr>
                <w:rFonts w:cstheme="minorHAnsi"/>
                <w:b/>
                <w:bCs/>
                <w:sz w:val="24"/>
                <w:szCs w:val="24"/>
              </w:rPr>
            </w:pPr>
            <w:r w:rsidRPr="005A646C">
              <w:rPr>
                <w:rFonts w:cstheme="minorHAnsi"/>
                <w:b/>
                <w:bCs/>
                <w:sz w:val="24"/>
                <w:szCs w:val="24"/>
              </w:rPr>
              <w:t>Mitral stenosis</w:t>
            </w:r>
          </w:p>
          <w:p w14:paraId="717B18EF" w14:textId="770EBEC2" w:rsidR="005A646C" w:rsidRPr="005A646C" w:rsidRDefault="005A646C" w:rsidP="00820282">
            <w:pPr>
              <w:autoSpaceDE w:val="0"/>
              <w:autoSpaceDN w:val="0"/>
              <w:adjustRightInd w:val="0"/>
              <w:spacing w:after="0"/>
              <w:rPr>
                <w:rFonts w:cstheme="minorHAnsi"/>
                <w:sz w:val="24"/>
                <w:szCs w:val="24"/>
              </w:rPr>
            </w:pPr>
            <w:r w:rsidRPr="005A646C">
              <w:rPr>
                <w:rFonts w:cstheme="minorHAnsi"/>
                <w:sz w:val="24"/>
                <w:szCs w:val="24"/>
              </w:rPr>
              <w:t>A narrowing of the mitral valve, which controls blood flow from the heart’s upper left chamber to its lower left chamber. May result from an inherited (congenital) problem or from rheumatic fever.</w:t>
            </w:r>
          </w:p>
        </w:tc>
        <w:tc>
          <w:tcPr>
            <w:tcW w:w="5103" w:type="dxa"/>
            <w:vAlign w:val="center"/>
          </w:tcPr>
          <w:p w14:paraId="1A7871F4" w14:textId="77777777" w:rsidR="005A646C" w:rsidRPr="00083B1B" w:rsidRDefault="005A646C" w:rsidP="009067B2">
            <w:pPr>
              <w:autoSpaceDE w:val="0"/>
              <w:autoSpaceDN w:val="0"/>
              <w:adjustRightInd w:val="0"/>
              <w:spacing w:after="0"/>
              <w:rPr>
                <w:rFonts w:cstheme="minorHAnsi"/>
                <w:sz w:val="24"/>
                <w:szCs w:val="24"/>
              </w:rPr>
            </w:pPr>
          </w:p>
        </w:tc>
      </w:tr>
      <w:tr w:rsidR="005A646C" w:rsidRPr="00083B1B" w14:paraId="29002D44" w14:textId="77777777" w:rsidTr="009067B2">
        <w:trPr>
          <w:trHeight w:val="510"/>
        </w:trPr>
        <w:tc>
          <w:tcPr>
            <w:tcW w:w="4957" w:type="dxa"/>
            <w:vAlign w:val="center"/>
          </w:tcPr>
          <w:p w14:paraId="7068717B" w14:textId="77777777" w:rsidR="005A646C" w:rsidRDefault="005A646C" w:rsidP="005A646C">
            <w:pPr>
              <w:autoSpaceDE w:val="0"/>
              <w:autoSpaceDN w:val="0"/>
              <w:adjustRightInd w:val="0"/>
              <w:spacing w:after="0"/>
              <w:rPr>
                <w:rFonts w:cstheme="minorHAnsi"/>
                <w:b/>
                <w:bCs/>
                <w:sz w:val="24"/>
                <w:szCs w:val="24"/>
              </w:rPr>
            </w:pPr>
            <w:r w:rsidRPr="005A646C">
              <w:rPr>
                <w:rFonts w:cstheme="minorHAnsi"/>
                <w:b/>
                <w:bCs/>
                <w:sz w:val="24"/>
                <w:szCs w:val="24"/>
              </w:rPr>
              <w:t>Mitral valve</w:t>
            </w:r>
          </w:p>
          <w:p w14:paraId="120730F8" w14:textId="49C662F5" w:rsidR="005A646C" w:rsidRPr="005A646C" w:rsidRDefault="005A646C" w:rsidP="00820282">
            <w:pPr>
              <w:autoSpaceDE w:val="0"/>
              <w:autoSpaceDN w:val="0"/>
              <w:adjustRightInd w:val="0"/>
              <w:spacing w:after="0"/>
              <w:rPr>
                <w:rFonts w:cstheme="minorHAnsi"/>
                <w:sz w:val="24"/>
                <w:szCs w:val="24"/>
              </w:rPr>
            </w:pPr>
            <w:r w:rsidRPr="005A646C">
              <w:rPr>
                <w:rFonts w:cstheme="minorHAnsi"/>
                <w:sz w:val="24"/>
                <w:szCs w:val="24"/>
              </w:rPr>
              <w:t>The structure that controls blood flow between the heart’s left atrium (upper chamber) and left ventricle (lower chamber).</w:t>
            </w:r>
          </w:p>
        </w:tc>
        <w:tc>
          <w:tcPr>
            <w:tcW w:w="5103" w:type="dxa"/>
            <w:vAlign w:val="center"/>
          </w:tcPr>
          <w:p w14:paraId="38EE4CAC" w14:textId="77777777" w:rsidR="005A646C" w:rsidRPr="00083B1B" w:rsidRDefault="005A646C" w:rsidP="009067B2">
            <w:pPr>
              <w:autoSpaceDE w:val="0"/>
              <w:autoSpaceDN w:val="0"/>
              <w:adjustRightInd w:val="0"/>
              <w:spacing w:after="0"/>
              <w:rPr>
                <w:rFonts w:cstheme="minorHAnsi"/>
                <w:sz w:val="24"/>
                <w:szCs w:val="24"/>
              </w:rPr>
            </w:pPr>
          </w:p>
        </w:tc>
      </w:tr>
      <w:tr w:rsidR="005A646C" w:rsidRPr="00083B1B" w14:paraId="57CD4877" w14:textId="77777777" w:rsidTr="009067B2">
        <w:trPr>
          <w:trHeight w:val="510"/>
        </w:trPr>
        <w:tc>
          <w:tcPr>
            <w:tcW w:w="4957" w:type="dxa"/>
            <w:vAlign w:val="center"/>
          </w:tcPr>
          <w:p w14:paraId="70EFE973" w14:textId="77777777" w:rsidR="005A646C" w:rsidRDefault="005A646C" w:rsidP="005A646C">
            <w:pPr>
              <w:autoSpaceDE w:val="0"/>
              <w:autoSpaceDN w:val="0"/>
              <w:adjustRightInd w:val="0"/>
              <w:spacing w:after="0"/>
              <w:rPr>
                <w:rFonts w:cstheme="minorHAnsi"/>
                <w:b/>
                <w:bCs/>
                <w:sz w:val="24"/>
                <w:szCs w:val="24"/>
              </w:rPr>
            </w:pPr>
            <w:r w:rsidRPr="005A646C">
              <w:rPr>
                <w:rFonts w:cstheme="minorHAnsi"/>
                <w:b/>
                <w:bCs/>
                <w:sz w:val="24"/>
                <w:szCs w:val="24"/>
              </w:rPr>
              <w:t xml:space="preserve">Mitral valve </w:t>
            </w:r>
            <w:proofErr w:type="gramStart"/>
            <w:r w:rsidRPr="005A646C">
              <w:rPr>
                <w:rFonts w:cstheme="minorHAnsi"/>
                <w:b/>
                <w:bCs/>
                <w:sz w:val="24"/>
                <w:szCs w:val="24"/>
              </w:rPr>
              <w:t>prolapse</w:t>
            </w:r>
            <w:proofErr w:type="gramEnd"/>
          </w:p>
          <w:p w14:paraId="06D547D3" w14:textId="427F2C14" w:rsidR="005A646C" w:rsidRPr="005A646C" w:rsidRDefault="005A646C" w:rsidP="00820282">
            <w:pPr>
              <w:autoSpaceDE w:val="0"/>
              <w:autoSpaceDN w:val="0"/>
              <w:adjustRightInd w:val="0"/>
              <w:spacing w:after="0"/>
              <w:rPr>
                <w:rFonts w:cstheme="minorHAnsi"/>
                <w:sz w:val="24"/>
                <w:szCs w:val="24"/>
              </w:rPr>
            </w:pPr>
            <w:r w:rsidRPr="005A646C">
              <w:rPr>
                <w:rFonts w:cstheme="minorHAnsi"/>
                <w:sz w:val="24"/>
                <w:szCs w:val="24"/>
              </w:rPr>
              <w:lastRenderedPageBreak/>
              <w:t>A condition that occurs when the leaflets of the mitral valve between the left atrium and left ventricle bulge into the atrium and permit backflow of blood. The condition can be associated with progressive mitral regurgitation.</w:t>
            </w:r>
          </w:p>
        </w:tc>
        <w:tc>
          <w:tcPr>
            <w:tcW w:w="5103" w:type="dxa"/>
            <w:vAlign w:val="center"/>
          </w:tcPr>
          <w:p w14:paraId="3F310D05" w14:textId="77777777" w:rsidR="005A646C" w:rsidRPr="00083B1B" w:rsidRDefault="005A646C" w:rsidP="009067B2">
            <w:pPr>
              <w:autoSpaceDE w:val="0"/>
              <w:autoSpaceDN w:val="0"/>
              <w:adjustRightInd w:val="0"/>
              <w:spacing w:after="0"/>
              <w:rPr>
                <w:rFonts w:cstheme="minorHAnsi"/>
                <w:sz w:val="24"/>
                <w:szCs w:val="24"/>
              </w:rPr>
            </w:pPr>
          </w:p>
        </w:tc>
      </w:tr>
      <w:tr w:rsidR="005A646C" w:rsidRPr="00083B1B" w14:paraId="3D47B927" w14:textId="77777777" w:rsidTr="009067B2">
        <w:trPr>
          <w:trHeight w:val="510"/>
        </w:trPr>
        <w:tc>
          <w:tcPr>
            <w:tcW w:w="4957" w:type="dxa"/>
            <w:vAlign w:val="center"/>
          </w:tcPr>
          <w:p w14:paraId="1143D193" w14:textId="77777777" w:rsidR="005A646C" w:rsidRDefault="005A646C" w:rsidP="00820282">
            <w:pPr>
              <w:autoSpaceDE w:val="0"/>
              <w:autoSpaceDN w:val="0"/>
              <w:adjustRightInd w:val="0"/>
              <w:spacing w:after="0"/>
              <w:rPr>
                <w:rFonts w:cstheme="minorHAnsi"/>
                <w:b/>
                <w:bCs/>
                <w:sz w:val="24"/>
                <w:szCs w:val="24"/>
              </w:rPr>
            </w:pPr>
            <w:r w:rsidRPr="005A646C">
              <w:rPr>
                <w:rFonts w:cstheme="minorHAnsi"/>
                <w:b/>
                <w:bCs/>
                <w:sz w:val="24"/>
                <w:szCs w:val="24"/>
              </w:rPr>
              <w:t>Mitral valve regurgitation</w:t>
            </w:r>
          </w:p>
          <w:p w14:paraId="35B07D62" w14:textId="4216D4E1" w:rsidR="005A646C" w:rsidRPr="005A646C" w:rsidRDefault="005A646C" w:rsidP="00820282">
            <w:pPr>
              <w:autoSpaceDE w:val="0"/>
              <w:autoSpaceDN w:val="0"/>
              <w:adjustRightInd w:val="0"/>
              <w:spacing w:after="0"/>
              <w:rPr>
                <w:rFonts w:cstheme="minorHAnsi"/>
                <w:sz w:val="24"/>
                <w:szCs w:val="24"/>
              </w:rPr>
            </w:pPr>
            <w:r w:rsidRPr="005A646C">
              <w:rPr>
                <w:rFonts w:cstheme="minorHAnsi"/>
                <w:sz w:val="24"/>
                <w:szCs w:val="24"/>
              </w:rPr>
              <w:t>Failure of the mitral valve to close properly, causing blood to flow back into the heart’s upper left chamber (the left atrium) instead of moving forward into the lower left chamber (the left ventricle).</w:t>
            </w:r>
          </w:p>
        </w:tc>
        <w:tc>
          <w:tcPr>
            <w:tcW w:w="5103" w:type="dxa"/>
            <w:vAlign w:val="center"/>
          </w:tcPr>
          <w:p w14:paraId="4EC6D78A" w14:textId="77777777" w:rsidR="005A646C" w:rsidRPr="00083B1B" w:rsidRDefault="005A646C" w:rsidP="009067B2">
            <w:pPr>
              <w:autoSpaceDE w:val="0"/>
              <w:autoSpaceDN w:val="0"/>
              <w:adjustRightInd w:val="0"/>
              <w:spacing w:after="0"/>
              <w:rPr>
                <w:rFonts w:cstheme="minorHAnsi"/>
                <w:sz w:val="24"/>
                <w:szCs w:val="24"/>
              </w:rPr>
            </w:pPr>
          </w:p>
        </w:tc>
      </w:tr>
      <w:tr w:rsidR="00394AA8" w:rsidRPr="00083B1B" w14:paraId="1AE88955" w14:textId="77777777" w:rsidTr="009067B2">
        <w:trPr>
          <w:trHeight w:val="510"/>
        </w:trPr>
        <w:tc>
          <w:tcPr>
            <w:tcW w:w="4957" w:type="dxa"/>
            <w:vAlign w:val="center"/>
          </w:tcPr>
          <w:p w14:paraId="2CD7A84E" w14:textId="77777777" w:rsidR="00820282" w:rsidRDefault="00820282" w:rsidP="00820282">
            <w:pPr>
              <w:autoSpaceDE w:val="0"/>
              <w:autoSpaceDN w:val="0"/>
              <w:adjustRightInd w:val="0"/>
              <w:spacing w:after="0"/>
              <w:rPr>
                <w:rFonts w:cstheme="minorHAnsi"/>
                <w:sz w:val="24"/>
                <w:szCs w:val="24"/>
              </w:rPr>
            </w:pPr>
            <w:r w:rsidRPr="00820282">
              <w:rPr>
                <w:rFonts w:cstheme="minorHAnsi"/>
                <w:b/>
                <w:bCs/>
                <w:sz w:val="24"/>
                <w:szCs w:val="24"/>
              </w:rPr>
              <w:t>Myocardial infarction</w:t>
            </w:r>
            <w:r w:rsidRPr="00820282">
              <w:rPr>
                <w:rFonts w:cstheme="minorHAnsi"/>
                <w:sz w:val="24"/>
                <w:szCs w:val="24"/>
              </w:rPr>
              <w:t xml:space="preserve"> </w:t>
            </w:r>
          </w:p>
          <w:p w14:paraId="1B4A0ABC" w14:textId="49CAC4EE" w:rsidR="00394AA8" w:rsidRPr="00820282" w:rsidRDefault="00820282" w:rsidP="00820282">
            <w:pPr>
              <w:autoSpaceDE w:val="0"/>
              <w:autoSpaceDN w:val="0"/>
              <w:adjustRightInd w:val="0"/>
              <w:spacing w:after="0"/>
              <w:rPr>
                <w:rFonts w:cstheme="minorHAnsi"/>
                <w:sz w:val="24"/>
                <w:szCs w:val="24"/>
              </w:rPr>
            </w:pPr>
            <w:r w:rsidRPr="00820282">
              <w:rPr>
                <w:rFonts w:cstheme="minorHAnsi"/>
                <w:sz w:val="24"/>
                <w:szCs w:val="24"/>
              </w:rPr>
              <w:t>Death of a portion of the heart muscle tissue due to a blockage or interruption in the supply of blood to the heart muscle.</w:t>
            </w:r>
          </w:p>
        </w:tc>
        <w:tc>
          <w:tcPr>
            <w:tcW w:w="5103" w:type="dxa"/>
            <w:vAlign w:val="center"/>
          </w:tcPr>
          <w:p w14:paraId="028A9E53"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681A1118" w14:textId="77777777" w:rsidTr="009067B2">
        <w:trPr>
          <w:trHeight w:val="510"/>
        </w:trPr>
        <w:tc>
          <w:tcPr>
            <w:tcW w:w="4957" w:type="dxa"/>
            <w:vAlign w:val="center"/>
          </w:tcPr>
          <w:p w14:paraId="0F5D6675" w14:textId="77777777" w:rsidR="00820282" w:rsidRP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t xml:space="preserve">Myocardium </w:t>
            </w:r>
          </w:p>
          <w:p w14:paraId="3F09E8BA" w14:textId="587B087F" w:rsidR="00394AA8" w:rsidRPr="00083B1B" w:rsidRDefault="00820282" w:rsidP="009067B2">
            <w:pPr>
              <w:autoSpaceDE w:val="0"/>
              <w:autoSpaceDN w:val="0"/>
              <w:adjustRightInd w:val="0"/>
              <w:spacing w:after="0"/>
              <w:rPr>
                <w:rFonts w:cstheme="minorHAnsi"/>
                <w:sz w:val="24"/>
                <w:szCs w:val="24"/>
              </w:rPr>
            </w:pPr>
            <w:r w:rsidRPr="00820282">
              <w:rPr>
                <w:rFonts w:cstheme="minorHAnsi"/>
                <w:sz w:val="24"/>
                <w:szCs w:val="24"/>
              </w:rPr>
              <w:t>The middle and the thickest layer of the heart wall, composed of cardiac muscle.</w:t>
            </w:r>
          </w:p>
        </w:tc>
        <w:tc>
          <w:tcPr>
            <w:tcW w:w="5103" w:type="dxa"/>
            <w:vAlign w:val="center"/>
          </w:tcPr>
          <w:p w14:paraId="7A31EB3A" w14:textId="77777777" w:rsidR="00394AA8" w:rsidRPr="00083B1B" w:rsidRDefault="00394AA8" w:rsidP="009067B2">
            <w:pPr>
              <w:autoSpaceDE w:val="0"/>
              <w:autoSpaceDN w:val="0"/>
              <w:adjustRightInd w:val="0"/>
              <w:spacing w:after="0"/>
              <w:rPr>
                <w:rFonts w:cstheme="minorHAnsi"/>
                <w:sz w:val="24"/>
                <w:szCs w:val="24"/>
              </w:rPr>
            </w:pPr>
          </w:p>
        </w:tc>
      </w:tr>
      <w:tr w:rsidR="005A646C" w:rsidRPr="00083B1B" w14:paraId="41316801" w14:textId="77777777" w:rsidTr="009067B2">
        <w:trPr>
          <w:trHeight w:val="510"/>
        </w:trPr>
        <w:tc>
          <w:tcPr>
            <w:tcW w:w="4957" w:type="dxa"/>
            <w:vAlign w:val="center"/>
          </w:tcPr>
          <w:p w14:paraId="31BFE8A8" w14:textId="77777777" w:rsidR="005A646C" w:rsidRDefault="005A646C" w:rsidP="00820282">
            <w:pPr>
              <w:autoSpaceDE w:val="0"/>
              <w:autoSpaceDN w:val="0"/>
              <w:adjustRightInd w:val="0"/>
              <w:spacing w:after="0"/>
              <w:rPr>
                <w:rFonts w:cstheme="minorHAnsi"/>
                <w:b/>
                <w:bCs/>
                <w:sz w:val="24"/>
                <w:szCs w:val="24"/>
              </w:rPr>
            </w:pPr>
            <w:r w:rsidRPr="005A646C">
              <w:rPr>
                <w:rFonts w:cstheme="minorHAnsi"/>
                <w:b/>
                <w:bCs/>
                <w:sz w:val="24"/>
                <w:szCs w:val="24"/>
              </w:rPr>
              <w:t>Nitroglycerin</w:t>
            </w:r>
          </w:p>
          <w:p w14:paraId="1D3FC7DA" w14:textId="262D7C6D" w:rsidR="005A646C" w:rsidRPr="005A646C" w:rsidRDefault="005A646C" w:rsidP="00820282">
            <w:pPr>
              <w:autoSpaceDE w:val="0"/>
              <w:autoSpaceDN w:val="0"/>
              <w:adjustRightInd w:val="0"/>
              <w:spacing w:after="0"/>
              <w:rPr>
                <w:rFonts w:cstheme="minorHAnsi"/>
                <w:sz w:val="24"/>
                <w:szCs w:val="24"/>
              </w:rPr>
            </w:pPr>
            <w:r w:rsidRPr="005A646C">
              <w:rPr>
                <w:rFonts w:cstheme="minorHAnsi"/>
                <w:sz w:val="24"/>
                <w:szCs w:val="24"/>
              </w:rPr>
              <w:t>A medicine that helps relax and dilate arteries; often used to treat cardiac chest pain (angina).</w:t>
            </w:r>
          </w:p>
        </w:tc>
        <w:tc>
          <w:tcPr>
            <w:tcW w:w="5103" w:type="dxa"/>
            <w:vAlign w:val="center"/>
          </w:tcPr>
          <w:p w14:paraId="32E2C878" w14:textId="77777777" w:rsidR="005A646C" w:rsidRPr="00083B1B" w:rsidRDefault="005A646C" w:rsidP="009067B2">
            <w:pPr>
              <w:autoSpaceDE w:val="0"/>
              <w:autoSpaceDN w:val="0"/>
              <w:adjustRightInd w:val="0"/>
              <w:spacing w:after="0"/>
              <w:rPr>
                <w:rFonts w:cstheme="minorHAnsi"/>
                <w:sz w:val="24"/>
                <w:szCs w:val="24"/>
              </w:rPr>
            </w:pPr>
          </w:p>
        </w:tc>
      </w:tr>
      <w:tr w:rsidR="005A646C" w:rsidRPr="00083B1B" w14:paraId="29D911C2" w14:textId="77777777" w:rsidTr="009067B2">
        <w:trPr>
          <w:trHeight w:val="510"/>
        </w:trPr>
        <w:tc>
          <w:tcPr>
            <w:tcW w:w="4957" w:type="dxa"/>
            <w:vAlign w:val="center"/>
          </w:tcPr>
          <w:p w14:paraId="5D791DC5" w14:textId="77777777" w:rsidR="005A646C" w:rsidRDefault="005A646C" w:rsidP="005A646C">
            <w:pPr>
              <w:autoSpaceDE w:val="0"/>
              <w:autoSpaceDN w:val="0"/>
              <w:adjustRightInd w:val="0"/>
              <w:spacing w:after="0"/>
              <w:rPr>
                <w:rFonts w:cstheme="minorHAnsi"/>
                <w:b/>
                <w:bCs/>
                <w:sz w:val="24"/>
                <w:szCs w:val="24"/>
              </w:rPr>
            </w:pPr>
            <w:r w:rsidRPr="005A646C">
              <w:rPr>
                <w:rFonts w:cstheme="minorHAnsi"/>
                <w:b/>
                <w:bCs/>
                <w:sz w:val="24"/>
                <w:szCs w:val="24"/>
              </w:rPr>
              <w:t xml:space="preserve">Occluded artery </w:t>
            </w:r>
          </w:p>
          <w:p w14:paraId="1E97A200" w14:textId="36D37BAB" w:rsidR="005A646C" w:rsidRPr="005A646C" w:rsidRDefault="005A646C" w:rsidP="00820282">
            <w:pPr>
              <w:autoSpaceDE w:val="0"/>
              <w:autoSpaceDN w:val="0"/>
              <w:adjustRightInd w:val="0"/>
              <w:spacing w:after="0"/>
              <w:rPr>
                <w:rFonts w:cstheme="minorHAnsi"/>
                <w:sz w:val="24"/>
                <w:szCs w:val="24"/>
              </w:rPr>
            </w:pPr>
            <w:r w:rsidRPr="005A646C">
              <w:rPr>
                <w:rFonts w:cstheme="minorHAnsi"/>
                <w:sz w:val="24"/>
                <w:szCs w:val="24"/>
              </w:rPr>
              <w:t>An artery in which the blood flow has been impaired by a blockage.</w:t>
            </w:r>
          </w:p>
        </w:tc>
        <w:tc>
          <w:tcPr>
            <w:tcW w:w="5103" w:type="dxa"/>
            <w:vAlign w:val="center"/>
          </w:tcPr>
          <w:p w14:paraId="3A2EA0BC" w14:textId="77777777" w:rsidR="005A646C" w:rsidRPr="00083B1B" w:rsidRDefault="005A646C" w:rsidP="009067B2">
            <w:pPr>
              <w:autoSpaceDE w:val="0"/>
              <w:autoSpaceDN w:val="0"/>
              <w:adjustRightInd w:val="0"/>
              <w:spacing w:after="0"/>
              <w:rPr>
                <w:rFonts w:cstheme="minorHAnsi"/>
                <w:sz w:val="24"/>
                <w:szCs w:val="24"/>
              </w:rPr>
            </w:pPr>
          </w:p>
        </w:tc>
      </w:tr>
      <w:tr w:rsidR="005A646C" w:rsidRPr="00083B1B" w14:paraId="7588E0DA" w14:textId="77777777" w:rsidTr="009067B2">
        <w:trPr>
          <w:trHeight w:val="510"/>
        </w:trPr>
        <w:tc>
          <w:tcPr>
            <w:tcW w:w="4957" w:type="dxa"/>
            <w:vAlign w:val="center"/>
          </w:tcPr>
          <w:p w14:paraId="1E69F4A8" w14:textId="77777777" w:rsidR="005A646C" w:rsidRDefault="005A646C" w:rsidP="005A646C">
            <w:pPr>
              <w:autoSpaceDE w:val="0"/>
              <w:autoSpaceDN w:val="0"/>
              <w:adjustRightInd w:val="0"/>
              <w:spacing w:after="0"/>
              <w:rPr>
                <w:rFonts w:cstheme="minorHAnsi"/>
                <w:b/>
                <w:bCs/>
                <w:sz w:val="24"/>
                <w:szCs w:val="24"/>
              </w:rPr>
            </w:pPr>
            <w:r w:rsidRPr="005A646C">
              <w:rPr>
                <w:rFonts w:cstheme="minorHAnsi"/>
                <w:b/>
                <w:bCs/>
                <w:sz w:val="24"/>
                <w:szCs w:val="24"/>
              </w:rPr>
              <w:t>Open heart surgery</w:t>
            </w:r>
          </w:p>
          <w:p w14:paraId="5EFA1B21" w14:textId="4BCC1209" w:rsidR="005A646C" w:rsidRPr="005A646C" w:rsidRDefault="005A646C" w:rsidP="005A646C">
            <w:pPr>
              <w:autoSpaceDE w:val="0"/>
              <w:autoSpaceDN w:val="0"/>
              <w:adjustRightInd w:val="0"/>
              <w:spacing w:after="0"/>
              <w:rPr>
                <w:rFonts w:cstheme="minorHAnsi"/>
                <w:sz w:val="24"/>
                <w:szCs w:val="24"/>
              </w:rPr>
            </w:pPr>
            <w:r w:rsidRPr="005A646C">
              <w:rPr>
                <w:rFonts w:cstheme="minorHAnsi"/>
                <w:sz w:val="24"/>
                <w:szCs w:val="24"/>
              </w:rPr>
              <w:t>An operation in which the chest and heart are opened surgically while the bloodstream is diverted through a heart-lung (cardiopulmonary bypass) machine.</w:t>
            </w:r>
          </w:p>
        </w:tc>
        <w:tc>
          <w:tcPr>
            <w:tcW w:w="5103" w:type="dxa"/>
            <w:vAlign w:val="center"/>
          </w:tcPr>
          <w:p w14:paraId="3BEFB1E8" w14:textId="77777777" w:rsidR="005A646C" w:rsidRPr="00083B1B" w:rsidRDefault="005A646C" w:rsidP="009067B2">
            <w:pPr>
              <w:autoSpaceDE w:val="0"/>
              <w:autoSpaceDN w:val="0"/>
              <w:adjustRightInd w:val="0"/>
              <w:spacing w:after="0"/>
              <w:rPr>
                <w:rFonts w:cstheme="minorHAnsi"/>
                <w:sz w:val="24"/>
                <w:szCs w:val="24"/>
              </w:rPr>
            </w:pPr>
          </w:p>
        </w:tc>
      </w:tr>
      <w:tr w:rsidR="005A646C" w:rsidRPr="00083B1B" w14:paraId="2C6CE6BA" w14:textId="77777777" w:rsidTr="009067B2">
        <w:trPr>
          <w:trHeight w:val="510"/>
        </w:trPr>
        <w:tc>
          <w:tcPr>
            <w:tcW w:w="4957" w:type="dxa"/>
            <w:vAlign w:val="center"/>
          </w:tcPr>
          <w:p w14:paraId="732A383A" w14:textId="77777777" w:rsidR="005A646C" w:rsidRDefault="005A646C" w:rsidP="00820282">
            <w:pPr>
              <w:autoSpaceDE w:val="0"/>
              <w:autoSpaceDN w:val="0"/>
              <w:adjustRightInd w:val="0"/>
              <w:spacing w:after="0"/>
              <w:rPr>
                <w:rFonts w:cstheme="minorHAnsi"/>
                <w:b/>
                <w:bCs/>
                <w:sz w:val="24"/>
                <w:szCs w:val="24"/>
              </w:rPr>
            </w:pPr>
            <w:r w:rsidRPr="005A646C">
              <w:rPr>
                <w:rFonts w:cstheme="minorHAnsi"/>
                <w:b/>
                <w:bCs/>
                <w:sz w:val="24"/>
                <w:szCs w:val="24"/>
              </w:rPr>
              <w:t>Pacemaker</w:t>
            </w:r>
          </w:p>
          <w:p w14:paraId="1442FF4D" w14:textId="09355C79" w:rsidR="005A646C" w:rsidRPr="005A646C" w:rsidRDefault="005A646C" w:rsidP="00820282">
            <w:pPr>
              <w:autoSpaceDE w:val="0"/>
              <w:autoSpaceDN w:val="0"/>
              <w:adjustRightInd w:val="0"/>
              <w:spacing w:after="0"/>
              <w:rPr>
                <w:rFonts w:cstheme="minorHAnsi"/>
                <w:sz w:val="24"/>
                <w:szCs w:val="24"/>
              </w:rPr>
            </w:pPr>
            <w:r w:rsidRPr="005A646C">
              <w:rPr>
                <w:rFonts w:cstheme="minorHAnsi"/>
                <w:sz w:val="24"/>
                <w:szCs w:val="24"/>
              </w:rPr>
              <w:t>A surgically implanted electronic device that helps regulate the heartbeat.</w:t>
            </w:r>
          </w:p>
        </w:tc>
        <w:tc>
          <w:tcPr>
            <w:tcW w:w="5103" w:type="dxa"/>
            <w:vAlign w:val="center"/>
          </w:tcPr>
          <w:p w14:paraId="6948E458" w14:textId="77777777" w:rsidR="005A646C" w:rsidRPr="00083B1B" w:rsidRDefault="005A646C" w:rsidP="009067B2">
            <w:pPr>
              <w:autoSpaceDE w:val="0"/>
              <w:autoSpaceDN w:val="0"/>
              <w:adjustRightInd w:val="0"/>
              <w:spacing w:after="0"/>
              <w:rPr>
                <w:rFonts w:cstheme="minorHAnsi"/>
                <w:sz w:val="24"/>
                <w:szCs w:val="24"/>
              </w:rPr>
            </w:pPr>
          </w:p>
        </w:tc>
      </w:tr>
      <w:tr w:rsidR="005A646C" w:rsidRPr="00083B1B" w14:paraId="6A446B81" w14:textId="77777777" w:rsidTr="009067B2">
        <w:trPr>
          <w:trHeight w:val="510"/>
        </w:trPr>
        <w:tc>
          <w:tcPr>
            <w:tcW w:w="4957" w:type="dxa"/>
            <w:vAlign w:val="center"/>
          </w:tcPr>
          <w:p w14:paraId="4E7ABD14" w14:textId="77777777" w:rsidR="005A646C" w:rsidRDefault="005A646C" w:rsidP="005A646C">
            <w:pPr>
              <w:autoSpaceDE w:val="0"/>
              <w:autoSpaceDN w:val="0"/>
              <w:adjustRightInd w:val="0"/>
              <w:spacing w:after="0"/>
              <w:rPr>
                <w:rFonts w:cstheme="minorHAnsi"/>
                <w:b/>
                <w:bCs/>
                <w:sz w:val="24"/>
                <w:szCs w:val="24"/>
              </w:rPr>
            </w:pPr>
            <w:r w:rsidRPr="005A646C">
              <w:rPr>
                <w:rFonts w:cstheme="minorHAnsi"/>
                <w:b/>
                <w:bCs/>
                <w:sz w:val="24"/>
                <w:szCs w:val="24"/>
              </w:rPr>
              <w:t xml:space="preserve">Palpitation </w:t>
            </w:r>
          </w:p>
          <w:p w14:paraId="4FAD90C6" w14:textId="0B7F79FF" w:rsidR="005A646C" w:rsidRPr="005A646C" w:rsidRDefault="005A646C" w:rsidP="005A646C">
            <w:pPr>
              <w:autoSpaceDE w:val="0"/>
              <w:autoSpaceDN w:val="0"/>
              <w:adjustRightInd w:val="0"/>
              <w:spacing w:after="0"/>
              <w:rPr>
                <w:rFonts w:cstheme="minorHAnsi"/>
                <w:sz w:val="24"/>
                <w:szCs w:val="24"/>
              </w:rPr>
            </w:pPr>
            <w:r w:rsidRPr="005A646C">
              <w:rPr>
                <w:rFonts w:cstheme="minorHAnsi"/>
                <w:sz w:val="24"/>
                <w:szCs w:val="24"/>
              </w:rPr>
              <w:t>An uncomfortable feeling within the chest caused by an irregular heartbeat.</w:t>
            </w:r>
          </w:p>
        </w:tc>
        <w:tc>
          <w:tcPr>
            <w:tcW w:w="5103" w:type="dxa"/>
            <w:vAlign w:val="center"/>
          </w:tcPr>
          <w:p w14:paraId="5097CA9B" w14:textId="77777777" w:rsidR="005A646C" w:rsidRPr="00083B1B" w:rsidRDefault="005A646C" w:rsidP="009067B2">
            <w:pPr>
              <w:autoSpaceDE w:val="0"/>
              <w:autoSpaceDN w:val="0"/>
              <w:adjustRightInd w:val="0"/>
              <w:spacing w:after="0"/>
              <w:rPr>
                <w:rFonts w:cstheme="minorHAnsi"/>
                <w:sz w:val="24"/>
                <w:szCs w:val="24"/>
              </w:rPr>
            </w:pPr>
          </w:p>
        </w:tc>
      </w:tr>
      <w:tr w:rsidR="00394AA8" w:rsidRPr="00083B1B" w14:paraId="2569A350" w14:textId="77777777" w:rsidTr="009067B2">
        <w:trPr>
          <w:trHeight w:val="510"/>
        </w:trPr>
        <w:tc>
          <w:tcPr>
            <w:tcW w:w="4957" w:type="dxa"/>
            <w:vAlign w:val="center"/>
          </w:tcPr>
          <w:p w14:paraId="713A3B2C" w14:textId="77777777" w:rsidR="00820282" w:rsidRP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t xml:space="preserve">Premature atrial contraction (PAC) </w:t>
            </w:r>
          </w:p>
          <w:p w14:paraId="0F954E60" w14:textId="25125C9D" w:rsidR="00394AA8" w:rsidRPr="00C44D2A" w:rsidRDefault="00820282" w:rsidP="00820282">
            <w:pPr>
              <w:autoSpaceDE w:val="0"/>
              <w:autoSpaceDN w:val="0"/>
              <w:adjustRightInd w:val="0"/>
              <w:spacing w:after="0"/>
              <w:rPr>
                <w:rFonts w:cstheme="minorHAnsi"/>
                <w:sz w:val="24"/>
                <w:szCs w:val="24"/>
              </w:rPr>
            </w:pPr>
            <w:r w:rsidRPr="00820282">
              <w:rPr>
                <w:rFonts w:cstheme="minorHAnsi"/>
                <w:sz w:val="24"/>
                <w:szCs w:val="24"/>
              </w:rPr>
              <w:lastRenderedPageBreak/>
              <w:t>A contraction in the atrium which is initiated by an ectopic focus and occurs earlier than the next expected normal sinus beat.</w:t>
            </w:r>
          </w:p>
        </w:tc>
        <w:tc>
          <w:tcPr>
            <w:tcW w:w="5103" w:type="dxa"/>
            <w:vAlign w:val="center"/>
          </w:tcPr>
          <w:p w14:paraId="6DEC82FA"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289D4A12" w14:textId="77777777" w:rsidTr="009067B2">
        <w:trPr>
          <w:trHeight w:val="510"/>
        </w:trPr>
        <w:tc>
          <w:tcPr>
            <w:tcW w:w="4957" w:type="dxa"/>
            <w:vAlign w:val="center"/>
          </w:tcPr>
          <w:p w14:paraId="1AA64699" w14:textId="6878EEF1" w:rsidR="00394AA8" w:rsidRPr="00C44D2A" w:rsidRDefault="00820282" w:rsidP="009067B2">
            <w:pPr>
              <w:autoSpaceDE w:val="0"/>
              <w:autoSpaceDN w:val="0"/>
              <w:adjustRightInd w:val="0"/>
              <w:spacing w:after="0"/>
              <w:rPr>
                <w:rFonts w:cstheme="minorHAnsi"/>
                <w:sz w:val="24"/>
                <w:szCs w:val="24"/>
              </w:rPr>
            </w:pPr>
            <w:r w:rsidRPr="00820282">
              <w:rPr>
                <w:rFonts w:cstheme="minorHAnsi"/>
                <w:b/>
                <w:bCs/>
                <w:sz w:val="24"/>
                <w:szCs w:val="24"/>
              </w:rPr>
              <w:t>Premature ventricular contraction (PVC or VPD)</w:t>
            </w:r>
            <w:r w:rsidRPr="00820282">
              <w:rPr>
                <w:rFonts w:cstheme="minorHAnsi"/>
                <w:sz w:val="24"/>
                <w:szCs w:val="24"/>
              </w:rPr>
              <w:t xml:space="preserve"> A contraction in the ventricle which is initiated by an ectopic focus and occurs earlier than the next expected normal sinus or escape rhythm beat.</w:t>
            </w:r>
          </w:p>
        </w:tc>
        <w:tc>
          <w:tcPr>
            <w:tcW w:w="5103" w:type="dxa"/>
            <w:vAlign w:val="center"/>
          </w:tcPr>
          <w:p w14:paraId="77EF0B9C" w14:textId="77777777" w:rsidR="00394AA8" w:rsidRPr="00083B1B" w:rsidRDefault="00394AA8" w:rsidP="009067B2">
            <w:pPr>
              <w:autoSpaceDE w:val="0"/>
              <w:autoSpaceDN w:val="0"/>
              <w:adjustRightInd w:val="0"/>
              <w:spacing w:after="0"/>
              <w:rPr>
                <w:rFonts w:cstheme="minorHAnsi"/>
                <w:sz w:val="24"/>
                <w:szCs w:val="24"/>
              </w:rPr>
            </w:pPr>
          </w:p>
        </w:tc>
      </w:tr>
      <w:tr w:rsidR="005A646C" w:rsidRPr="00083B1B" w14:paraId="6EAEB00B" w14:textId="77777777" w:rsidTr="009067B2">
        <w:trPr>
          <w:trHeight w:val="510"/>
        </w:trPr>
        <w:tc>
          <w:tcPr>
            <w:tcW w:w="4957" w:type="dxa"/>
            <w:vAlign w:val="center"/>
          </w:tcPr>
          <w:p w14:paraId="4F81008A" w14:textId="77777777" w:rsidR="005A646C" w:rsidRDefault="005A646C" w:rsidP="009067B2">
            <w:pPr>
              <w:autoSpaceDE w:val="0"/>
              <w:autoSpaceDN w:val="0"/>
              <w:adjustRightInd w:val="0"/>
              <w:spacing w:after="0"/>
              <w:rPr>
                <w:rFonts w:cstheme="minorHAnsi"/>
                <w:b/>
                <w:bCs/>
                <w:sz w:val="24"/>
                <w:szCs w:val="24"/>
              </w:rPr>
            </w:pPr>
            <w:r w:rsidRPr="005A646C">
              <w:rPr>
                <w:rFonts w:cstheme="minorHAnsi"/>
                <w:b/>
                <w:bCs/>
                <w:sz w:val="24"/>
                <w:szCs w:val="24"/>
              </w:rPr>
              <w:t xml:space="preserve">Regurgitation </w:t>
            </w:r>
          </w:p>
          <w:p w14:paraId="792B33DE" w14:textId="18ECD60E" w:rsidR="005A646C" w:rsidRPr="005A646C" w:rsidRDefault="005A646C" w:rsidP="009067B2">
            <w:pPr>
              <w:autoSpaceDE w:val="0"/>
              <w:autoSpaceDN w:val="0"/>
              <w:adjustRightInd w:val="0"/>
              <w:spacing w:after="0"/>
              <w:rPr>
                <w:rFonts w:cstheme="minorHAnsi"/>
                <w:sz w:val="24"/>
                <w:szCs w:val="24"/>
              </w:rPr>
            </w:pPr>
            <w:r w:rsidRPr="005A646C">
              <w:rPr>
                <w:rFonts w:cstheme="minorHAnsi"/>
                <w:sz w:val="24"/>
                <w:szCs w:val="24"/>
              </w:rPr>
              <w:t>Backward flow of blood through a defective heart valve.</w:t>
            </w:r>
          </w:p>
        </w:tc>
        <w:tc>
          <w:tcPr>
            <w:tcW w:w="5103" w:type="dxa"/>
            <w:vAlign w:val="center"/>
          </w:tcPr>
          <w:p w14:paraId="0971D2BF" w14:textId="77777777" w:rsidR="005A646C" w:rsidRPr="00083B1B" w:rsidRDefault="005A646C" w:rsidP="009067B2">
            <w:pPr>
              <w:autoSpaceDE w:val="0"/>
              <w:autoSpaceDN w:val="0"/>
              <w:adjustRightInd w:val="0"/>
              <w:spacing w:after="0"/>
              <w:rPr>
                <w:rFonts w:cstheme="minorHAnsi"/>
                <w:sz w:val="24"/>
                <w:szCs w:val="24"/>
              </w:rPr>
            </w:pPr>
          </w:p>
        </w:tc>
      </w:tr>
      <w:tr w:rsidR="005A646C" w:rsidRPr="00083B1B" w14:paraId="48EDD4E7" w14:textId="77777777" w:rsidTr="009067B2">
        <w:trPr>
          <w:trHeight w:val="510"/>
        </w:trPr>
        <w:tc>
          <w:tcPr>
            <w:tcW w:w="4957" w:type="dxa"/>
            <w:vAlign w:val="center"/>
          </w:tcPr>
          <w:p w14:paraId="4141EC25" w14:textId="77777777" w:rsidR="005A646C" w:rsidRDefault="005A646C" w:rsidP="005A646C">
            <w:pPr>
              <w:autoSpaceDE w:val="0"/>
              <w:autoSpaceDN w:val="0"/>
              <w:adjustRightInd w:val="0"/>
              <w:spacing w:after="0"/>
              <w:rPr>
                <w:rFonts w:cstheme="minorHAnsi"/>
                <w:b/>
                <w:bCs/>
                <w:sz w:val="24"/>
                <w:szCs w:val="24"/>
              </w:rPr>
            </w:pPr>
            <w:r w:rsidRPr="005A646C">
              <w:rPr>
                <w:rFonts w:cstheme="minorHAnsi"/>
                <w:b/>
                <w:bCs/>
                <w:sz w:val="24"/>
                <w:szCs w:val="24"/>
              </w:rPr>
              <w:t>Restenosis</w:t>
            </w:r>
          </w:p>
          <w:p w14:paraId="251C7386" w14:textId="33F0D65A" w:rsidR="005A646C" w:rsidRPr="005A646C" w:rsidRDefault="005A646C" w:rsidP="009067B2">
            <w:pPr>
              <w:autoSpaceDE w:val="0"/>
              <w:autoSpaceDN w:val="0"/>
              <w:adjustRightInd w:val="0"/>
              <w:spacing w:after="0"/>
              <w:rPr>
                <w:rFonts w:cstheme="minorHAnsi"/>
                <w:sz w:val="24"/>
                <w:szCs w:val="24"/>
              </w:rPr>
            </w:pPr>
            <w:r w:rsidRPr="005A646C">
              <w:rPr>
                <w:rFonts w:cstheme="minorHAnsi"/>
                <w:sz w:val="24"/>
                <w:szCs w:val="24"/>
              </w:rPr>
              <w:t>The re-closing or re-narrowing of an artery after an interventional procedure such as angioplasty or stent placement.</w:t>
            </w:r>
          </w:p>
        </w:tc>
        <w:tc>
          <w:tcPr>
            <w:tcW w:w="5103" w:type="dxa"/>
            <w:vAlign w:val="center"/>
          </w:tcPr>
          <w:p w14:paraId="4F88A9FB" w14:textId="77777777" w:rsidR="005A646C" w:rsidRPr="00083B1B" w:rsidRDefault="005A646C" w:rsidP="009067B2">
            <w:pPr>
              <w:autoSpaceDE w:val="0"/>
              <w:autoSpaceDN w:val="0"/>
              <w:adjustRightInd w:val="0"/>
              <w:spacing w:after="0"/>
              <w:rPr>
                <w:rFonts w:cstheme="minorHAnsi"/>
                <w:sz w:val="24"/>
                <w:szCs w:val="24"/>
              </w:rPr>
            </w:pPr>
          </w:p>
        </w:tc>
      </w:tr>
      <w:tr w:rsidR="005A646C" w:rsidRPr="00083B1B" w14:paraId="43463A73" w14:textId="77777777" w:rsidTr="009067B2">
        <w:trPr>
          <w:trHeight w:val="510"/>
        </w:trPr>
        <w:tc>
          <w:tcPr>
            <w:tcW w:w="4957" w:type="dxa"/>
            <w:vAlign w:val="center"/>
          </w:tcPr>
          <w:p w14:paraId="1BA987A9" w14:textId="77777777" w:rsidR="005A646C" w:rsidRDefault="005A646C" w:rsidP="005A646C">
            <w:pPr>
              <w:autoSpaceDE w:val="0"/>
              <w:autoSpaceDN w:val="0"/>
              <w:adjustRightInd w:val="0"/>
              <w:spacing w:after="0"/>
              <w:rPr>
                <w:rFonts w:cstheme="minorHAnsi"/>
                <w:b/>
                <w:bCs/>
                <w:sz w:val="24"/>
                <w:szCs w:val="24"/>
              </w:rPr>
            </w:pPr>
            <w:r w:rsidRPr="005A646C">
              <w:rPr>
                <w:rFonts w:cstheme="minorHAnsi"/>
                <w:b/>
                <w:bCs/>
                <w:sz w:val="24"/>
                <w:szCs w:val="24"/>
              </w:rPr>
              <w:t>Revascularization</w:t>
            </w:r>
          </w:p>
          <w:p w14:paraId="7E577473" w14:textId="7D61CB50" w:rsidR="005A646C" w:rsidRPr="005A646C" w:rsidRDefault="005A646C" w:rsidP="005A646C">
            <w:pPr>
              <w:autoSpaceDE w:val="0"/>
              <w:autoSpaceDN w:val="0"/>
              <w:adjustRightInd w:val="0"/>
              <w:spacing w:after="0"/>
              <w:rPr>
                <w:rFonts w:cstheme="minorHAnsi"/>
                <w:sz w:val="24"/>
                <w:szCs w:val="24"/>
              </w:rPr>
            </w:pPr>
            <w:r w:rsidRPr="005A646C">
              <w:rPr>
                <w:rFonts w:cstheme="minorHAnsi"/>
                <w:sz w:val="24"/>
                <w:szCs w:val="24"/>
              </w:rPr>
              <w:t>A procedure to restore blood flow to the tissues, i.e., coronary artery bypass surgery.</w:t>
            </w:r>
          </w:p>
        </w:tc>
        <w:tc>
          <w:tcPr>
            <w:tcW w:w="5103" w:type="dxa"/>
            <w:vAlign w:val="center"/>
          </w:tcPr>
          <w:p w14:paraId="7C1B6D8A" w14:textId="77777777" w:rsidR="005A646C" w:rsidRPr="00083B1B" w:rsidRDefault="005A646C" w:rsidP="009067B2">
            <w:pPr>
              <w:autoSpaceDE w:val="0"/>
              <w:autoSpaceDN w:val="0"/>
              <w:adjustRightInd w:val="0"/>
              <w:spacing w:after="0"/>
              <w:rPr>
                <w:rFonts w:cstheme="minorHAnsi"/>
                <w:sz w:val="24"/>
                <w:szCs w:val="24"/>
              </w:rPr>
            </w:pPr>
          </w:p>
        </w:tc>
      </w:tr>
      <w:tr w:rsidR="005A646C" w:rsidRPr="00083B1B" w14:paraId="050E2BCF" w14:textId="77777777" w:rsidTr="009067B2">
        <w:trPr>
          <w:trHeight w:val="510"/>
        </w:trPr>
        <w:tc>
          <w:tcPr>
            <w:tcW w:w="4957" w:type="dxa"/>
            <w:vAlign w:val="center"/>
          </w:tcPr>
          <w:p w14:paraId="73ECACA6" w14:textId="77777777" w:rsidR="005A646C" w:rsidRDefault="005A646C" w:rsidP="005A646C">
            <w:pPr>
              <w:autoSpaceDE w:val="0"/>
              <w:autoSpaceDN w:val="0"/>
              <w:adjustRightInd w:val="0"/>
              <w:spacing w:after="0"/>
              <w:rPr>
                <w:rFonts w:cstheme="minorHAnsi"/>
                <w:b/>
                <w:bCs/>
                <w:sz w:val="24"/>
                <w:szCs w:val="24"/>
              </w:rPr>
            </w:pPr>
            <w:r w:rsidRPr="005A646C">
              <w:rPr>
                <w:rFonts w:cstheme="minorHAnsi"/>
                <w:b/>
                <w:bCs/>
                <w:sz w:val="24"/>
                <w:szCs w:val="24"/>
              </w:rPr>
              <w:t>Septal defect</w:t>
            </w:r>
          </w:p>
          <w:p w14:paraId="42F93A51" w14:textId="26E6E788" w:rsidR="005A646C" w:rsidRPr="005A646C" w:rsidRDefault="005A646C" w:rsidP="005A646C">
            <w:pPr>
              <w:autoSpaceDE w:val="0"/>
              <w:autoSpaceDN w:val="0"/>
              <w:adjustRightInd w:val="0"/>
              <w:spacing w:after="0"/>
              <w:rPr>
                <w:rFonts w:cstheme="minorHAnsi"/>
                <w:sz w:val="24"/>
                <w:szCs w:val="24"/>
              </w:rPr>
            </w:pPr>
            <w:r w:rsidRPr="005A646C">
              <w:rPr>
                <w:rFonts w:cstheme="minorHAnsi"/>
                <w:sz w:val="24"/>
                <w:szCs w:val="24"/>
              </w:rPr>
              <w:t>A hole in the wall of the heart separating the atria or in the wall of the heart separating the ventricles.</w:t>
            </w:r>
          </w:p>
        </w:tc>
        <w:tc>
          <w:tcPr>
            <w:tcW w:w="5103" w:type="dxa"/>
            <w:vAlign w:val="center"/>
          </w:tcPr>
          <w:p w14:paraId="6E3F14CF" w14:textId="77777777" w:rsidR="005A646C" w:rsidRPr="00083B1B" w:rsidRDefault="005A646C" w:rsidP="009067B2">
            <w:pPr>
              <w:autoSpaceDE w:val="0"/>
              <w:autoSpaceDN w:val="0"/>
              <w:adjustRightInd w:val="0"/>
              <w:spacing w:after="0"/>
              <w:rPr>
                <w:rFonts w:cstheme="minorHAnsi"/>
                <w:sz w:val="24"/>
                <w:szCs w:val="24"/>
              </w:rPr>
            </w:pPr>
          </w:p>
        </w:tc>
      </w:tr>
      <w:tr w:rsidR="005A646C" w:rsidRPr="00083B1B" w14:paraId="5EB9312F" w14:textId="77777777" w:rsidTr="009067B2">
        <w:trPr>
          <w:trHeight w:val="510"/>
        </w:trPr>
        <w:tc>
          <w:tcPr>
            <w:tcW w:w="4957" w:type="dxa"/>
            <w:vAlign w:val="center"/>
          </w:tcPr>
          <w:p w14:paraId="40D83B09" w14:textId="77777777" w:rsidR="005A646C" w:rsidRDefault="005A646C" w:rsidP="005A646C">
            <w:pPr>
              <w:autoSpaceDE w:val="0"/>
              <w:autoSpaceDN w:val="0"/>
              <w:adjustRightInd w:val="0"/>
              <w:spacing w:after="0"/>
              <w:rPr>
                <w:rFonts w:cstheme="minorHAnsi"/>
                <w:b/>
                <w:bCs/>
                <w:sz w:val="24"/>
                <w:szCs w:val="24"/>
              </w:rPr>
            </w:pPr>
            <w:r w:rsidRPr="005A646C">
              <w:rPr>
                <w:rFonts w:cstheme="minorHAnsi"/>
                <w:b/>
                <w:bCs/>
                <w:sz w:val="24"/>
                <w:szCs w:val="24"/>
              </w:rPr>
              <w:t>Septum</w:t>
            </w:r>
          </w:p>
          <w:p w14:paraId="55F26285" w14:textId="16A2348B" w:rsidR="005A646C" w:rsidRPr="005A646C" w:rsidRDefault="005A646C" w:rsidP="005A646C">
            <w:pPr>
              <w:autoSpaceDE w:val="0"/>
              <w:autoSpaceDN w:val="0"/>
              <w:adjustRightInd w:val="0"/>
              <w:spacing w:after="0"/>
              <w:rPr>
                <w:rFonts w:cstheme="minorHAnsi"/>
                <w:sz w:val="24"/>
                <w:szCs w:val="24"/>
              </w:rPr>
            </w:pPr>
            <w:r w:rsidRPr="005A646C">
              <w:rPr>
                <w:rFonts w:cstheme="minorHAnsi"/>
                <w:sz w:val="24"/>
                <w:szCs w:val="24"/>
              </w:rPr>
              <w:t>The muscular wall dividing a chamber on the left side of the heart from the chamber on the right.</w:t>
            </w:r>
          </w:p>
        </w:tc>
        <w:tc>
          <w:tcPr>
            <w:tcW w:w="5103" w:type="dxa"/>
            <w:vAlign w:val="center"/>
          </w:tcPr>
          <w:p w14:paraId="4EBA5E1C" w14:textId="77777777" w:rsidR="005A646C" w:rsidRPr="00083B1B" w:rsidRDefault="005A646C" w:rsidP="009067B2">
            <w:pPr>
              <w:autoSpaceDE w:val="0"/>
              <w:autoSpaceDN w:val="0"/>
              <w:adjustRightInd w:val="0"/>
              <w:spacing w:after="0"/>
              <w:rPr>
                <w:rFonts w:cstheme="minorHAnsi"/>
                <w:sz w:val="24"/>
                <w:szCs w:val="24"/>
              </w:rPr>
            </w:pPr>
          </w:p>
        </w:tc>
      </w:tr>
      <w:tr w:rsidR="00394AA8" w:rsidRPr="00083B1B" w14:paraId="7D8DE444" w14:textId="77777777" w:rsidTr="009067B2">
        <w:trPr>
          <w:trHeight w:val="510"/>
        </w:trPr>
        <w:tc>
          <w:tcPr>
            <w:tcW w:w="4957" w:type="dxa"/>
            <w:vAlign w:val="center"/>
          </w:tcPr>
          <w:p w14:paraId="127B66A1" w14:textId="77777777" w:rsidR="00820282" w:rsidRP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t xml:space="preserve">Sinoatrial (SA) Node </w:t>
            </w:r>
          </w:p>
          <w:p w14:paraId="7742D590" w14:textId="2571B9C7" w:rsidR="00394AA8" w:rsidRPr="00083B1B" w:rsidRDefault="00820282" w:rsidP="00820282">
            <w:pPr>
              <w:autoSpaceDE w:val="0"/>
              <w:autoSpaceDN w:val="0"/>
              <w:adjustRightInd w:val="0"/>
              <w:spacing w:after="0"/>
              <w:rPr>
                <w:rFonts w:cstheme="minorHAnsi"/>
                <w:sz w:val="24"/>
                <w:szCs w:val="24"/>
              </w:rPr>
            </w:pPr>
            <w:r w:rsidRPr="00820282">
              <w:rPr>
                <w:rFonts w:cstheme="minorHAnsi"/>
                <w:sz w:val="24"/>
                <w:szCs w:val="24"/>
              </w:rPr>
              <w:t>The heart's natural pacemaker located in the right atrium. Electrical impulses originate here and travel through the heart, causing it to beat.</w:t>
            </w:r>
          </w:p>
        </w:tc>
        <w:tc>
          <w:tcPr>
            <w:tcW w:w="5103" w:type="dxa"/>
            <w:vAlign w:val="center"/>
          </w:tcPr>
          <w:p w14:paraId="5A07EFF8" w14:textId="77777777" w:rsidR="00394AA8" w:rsidRPr="00083B1B" w:rsidRDefault="00394AA8" w:rsidP="009067B2">
            <w:pPr>
              <w:autoSpaceDE w:val="0"/>
              <w:autoSpaceDN w:val="0"/>
              <w:adjustRightInd w:val="0"/>
              <w:spacing w:after="0"/>
              <w:rPr>
                <w:rFonts w:cstheme="minorHAnsi"/>
                <w:sz w:val="24"/>
                <w:szCs w:val="24"/>
              </w:rPr>
            </w:pPr>
          </w:p>
        </w:tc>
      </w:tr>
      <w:tr w:rsidR="008A6466" w:rsidRPr="00083B1B" w14:paraId="3E6E86D6" w14:textId="77777777" w:rsidTr="009067B2">
        <w:trPr>
          <w:trHeight w:val="510"/>
        </w:trPr>
        <w:tc>
          <w:tcPr>
            <w:tcW w:w="4957" w:type="dxa"/>
            <w:vAlign w:val="center"/>
          </w:tcPr>
          <w:p w14:paraId="3040614A" w14:textId="77777777" w:rsidR="008A6466" w:rsidRDefault="008A6466" w:rsidP="008A6466">
            <w:pPr>
              <w:autoSpaceDE w:val="0"/>
              <w:autoSpaceDN w:val="0"/>
              <w:adjustRightInd w:val="0"/>
              <w:spacing w:after="0"/>
              <w:rPr>
                <w:rFonts w:cstheme="minorHAnsi"/>
                <w:b/>
                <w:bCs/>
                <w:sz w:val="24"/>
                <w:szCs w:val="24"/>
              </w:rPr>
            </w:pPr>
            <w:r w:rsidRPr="008A6466">
              <w:rPr>
                <w:rFonts w:cstheme="minorHAnsi"/>
                <w:b/>
                <w:bCs/>
                <w:sz w:val="24"/>
                <w:szCs w:val="24"/>
              </w:rPr>
              <w:t>Stent</w:t>
            </w:r>
          </w:p>
          <w:p w14:paraId="674E8FB6" w14:textId="58463059" w:rsidR="008A6466" w:rsidRPr="008A6466" w:rsidRDefault="008A6466" w:rsidP="008A6466">
            <w:pPr>
              <w:autoSpaceDE w:val="0"/>
              <w:autoSpaceDN w:val="0"/>
              <w:adjustRightInd w:val="0"/>
              <w:spacing w:after="0"/>
              <w:rPr>
                <w:rFonts w:cstheme="minorHAnsi"/>
                <w:sz w:val="24"/>
                <w:szCs w:val="24"/>
              </w:rPr>
            </w:pPr>
            <w:r w:rsidRPr="008A6466">
              <w:rPr>
                <w:rFonts w:cstheme="minorHAnsi"/>
                <w:sz w:val="24"/>
                <w:szCs w:val="24"/>
              </w:rPr>
              <w:t>A device made of expandable, metal mesh that is placed (by using a balloon catheter) at the site of a narrowing artery. The stent is then expanded and left in place to keep the artery open.</w:t>
            </w:r>
          </w:p>
        </w:tc>
        <w:tc>
          <w:tcPr>
            <w:tcW w:w="5103" w:type="dxa"/>
            <w:vAlign w:val="center"/>
          </w:tcPr>
          <w:p w14:paraId="4BEC2C5B" w14:textId="77777777" w:rsidR="008A6466" w:rsidRPr="00083B1B" w:rsidRDefault="008A6466" w:rsidP="009067B2">
            <w:pPr>
              <w:autoSpaceDE w:val="0"/>
              <w:autoSpaceDN w:val="0"/>
              <w:adjustRightInd w:val="0"/>
              <w:spacing w:after="0"/>
              <w:rPr>
                <w:rFonts w:cstheme="minorHAnsi"/>
                <w:sz w:val="24"/>
                <w:szCs w:val="24"/>
              </w:rPr>
            </w:pPr>
          </w:p>
        </w:tc>
      </w:tr>
      <w:tr w:rsidR="008A6466" w:rsidRPr="00083B1B" w14:paraId="770B6687" w14:textId="77777777" w:rsidTr="009067B2">
        <w:trPr>
          <w:trHeight w:val="510"/>
        </w:trPr>
        <w:tc>
          <w:tcPr>
            <w:tcW w:w="4957" w:type="dxa"/>
            <w:vAlign w:val="center"/>
          </w:tcPr>
          <w:p w14:paraId="4A0889B6" w14:textId="77777777" w:rsidR="008A6466" w:rsidRDefault="008A6466" w:rsidP="008A6466">
            <w:pPr>
              <w:autoSpaceDE w:val="0"/>
              <w:autoSpaceDN w:val="0"/>
              <w:adjustRightInd w:val="0"/>
              <w:spacing w:after="0"/>
              <w:rPr>
                <w:rFonts w:cstheme="minorHAnsi"/>
                <w:b/>
                <w:bCs/>
                <w:sz w:val="24"/>
                <w:szCs w:val="24"/>
              </w:rPr>
            </w:pPr>
            <w:r w:rsidRPr="008A6466">
              <w:rPr>
                <w:rFonts w:cstheme="minorHAnsi"/>
                <w:b/>
                <w:bCs/>
                <w:sz w:val="24"/>
                <w:szCs w:val="24"/>
              </w:rPr>
              <w:t xml:space="preserve">Stenosis </w:t>
            </w:r>
          </w:p>
          <w:p w14:paraId="2FCD8DCF" w14:textId="14D51E8C" w:rsidR="008A6466" w:rsidRPr="008A6466" w:rsidRDefault="008A6466" w:rsidP="008A6466">
            <w:pPr>
              <w:autoSpaceDE w:val="0"/>
              <w:autoSpaceDN w:val="0"/>
              <w:adjustRightInd w:val="0"/>
              <w:spacing w:after="0"/>
              <w:rPr>
                <w:rFonts w:cstheme="minorHAnsi"/>
                <w:sz w:val="24"/>
                <w:szCs w:val="24"/>
              </w:rPr>
            </w:pPr>
            <w:r w:rsidRPr="008A6466">
              <w:rPr>
                <w:rFonts w:cstheme="minorHAnsi"/>
                <w:sz w:val="24"/>
                <w:szCs w:val="24"/>
              </w:rPr>
              <w:t>The narrowing or constriction of an opening, such as a blood vessel or heart valve.</w:t>
            </w:r>
          </w:p>
        </w:tc>
        <w:tc>
          <w:tcPr>
            <w:tcW w:w="5103" w:type="dxa"/>
            <w:vAlign w:val="center"/>
          </w:tcPr>
          <w:p w14:paraId="7BC6071A" w14:textId="77777777" w:rsidR="008A6466" w:rsidRPr="00083B1B" w:rsidRDefault="008A6466" w:rsidP="009067B2">
            <w:pPr>
              <w:autoSpaceDE w:val="0"/>
              <w:autoSpaceDN w:val="0"/>
              <w:adjustRightInd w:val="0"/>
              <w:spacing w:after="0"/>
              <w:rPr>
                <w:rFonts w:cstheme="minorHAnsi"/>
                <w:sz w:val="24"/>
                <w:szCs w:val="24"/>
              </w:rPr>
            </w:pPr>
          </w:p>
        </w:tc>
      </w:tr>
      <w:tr w:rsidR="00394AA8" w:rsidRPr="00083B1B" w14:paraId="0BD0B081" w14:textId="77777777" w:rsidTr="009067B2">
        <w:trPr>
          <w:trHeight w:val="510"/>
        </w:trPr>
        <w:tc>
          <w:tcPr>
            <w:tcW w:w="4957" w:type="dxa"/>
            <w:tcBorders>
              <w:bottom w:val="single" w:sz="4" w:space="0" w:color="auto"/>
            </w:tcBorders>
            <w:vAlign w:val="center"/>
          </w:tcPr>
          <w:p w14:paraId="2CDDC1DE" w14:textId="77777777" w:rsidR="00820282" w:rsidRDefault="00820282" w:rsidP="00820282">
            <w:pPr>
              <w:autoSpaceDE w:val="0"/>
              <w:autoSpaceDN w:val="0"/>
              <w:adjustRightInd w:val="0"/>
              <w:spacing w:after="0"/>
              <w:rPr>
                <w:rFonts w:cstheme="minorHAnsi"/>
                <w:sz w:val="24"/>
                <w:szCs w:val="24"/>
              </w:rPr>
            </w:pPr>
            <w:r w:rsidRPr="00820282">
              <w:rPr>
                <w:rFonts w:cstheme="minorHAnsi"/>
                <w:b/>
                <w:bCs/>
                <w:sz w:val="24"/>
                <w:szCs w:val="24"/>
              </w:rPr>
              <w:lastRenderedPageBreak/>
              <w:t>Sudden cardiac death (SCD)</w:t>
            </w:r>
          </w:p>
          <w:p w14:paraId="56276210" w14:textId="790C6F0C" w:rsidR="00394AA8" w:rsidRPr="00083B1B" w:rsidRDefault="00820282" w:rsidP="00820282">
            <w:pPr>
              <w:autoSpaceDE w:val="0"/>
              <w:autoSpaceDN w:val="0"/>
              <w:adjustRightInd w:val="0"/>
              <w:spacing w:after="0"/>
              <w:rPr>
                <w:rFonts w:cstheme="minorHAnsi"/>
                <w:sz w:val="24"/>
                <w:szCs w:val="24"/>
              </w:rPr>
            </w:pPr>
            <w:r w:rsidRPr="00820282">
              <w:rPr>
                <w:rFonts w:cstheme="minorHAnsi"/>
                <w:sz w:val="24"/>
                <w:szCs w:val="24"/>
              </w:rPr>
              <w:t xml:space="preserve">Death due to cardiac causes within 1 hour of the onset of symptoms, with no </w:t>
            </w:r>
            <w:proofErr w:type="gramStart"/>
            <w:r w:rsidRPr="00820282">
              <w:rPr>
                <w:rFonts w:cstheme="minorHAnsi"/>
                <w:sz w:val="24"/>
                <w:szCs w:val="24"/>
              </w:rPr>
              <w:t>prior warning</w:t>
            </w:r>
            <w:proofErr w:type="gramEnd"/>
            <w:r w:rsidRPr="00820282">
              <w:rPr>
                <w:rFonts w:cstheme="minorHAnsi"/>
                <w:sz w:val="24"/>
                <w:szCs w:val="24"/>
              </w:rPr>
              <w:t>.</w:t>
            </w:r>
          </w:p>
        </w:tc>
        <w:tc>
          <w:tcPr>
            <w:tcW w:w="5103" w:type="dxa"/>
            <w:tcBorders>
              <w:bottom w:val="single" w:sz="4" w:space="0" w:color="auto"/>
            </w:tcBorders>
            <w:vAlign w:val="center"/>
          </w:tcPr>
          <w:p w14:paraId="3FE9EA5C"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2C4760BF" w14:textId="77777777" w:rsidTr="009067B2">
        <w:trPr>
          <w:trHeight w:val="510"/>
        </w:trPr>
        <w:tc>
          <w:tcPr>
            <w:tcW w:w="4957" w:type="dxa"/>
            <w:tcBorders>
              <w:bottom w:val="single" w:sz="4" w:space="0" w:color="auto"/>
            </w:tcBorders>
            <w:vAlign w:val="center"/>
          </w:tcPr>
          <w:p w14:paraId="2B4FCB56" w14:textId="77777777" w:rsidR="00820282" w:rsidRP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t>Supraventricular tachycardia (SVT)</w:t>
            </w:r>
          </w:p>
          <w:p w14:paraId="5FE7D114" w14:textId="3933175C" w:rsidR="00394AA8" w:rsidRPr="00083B1B" w:rsidRDefault="00820282" w:rsidP="00820282">
            <w:pPr>
              <w:autoSpaceDE w:val="0"/>
              <w:autoSpaceDN w:val="0"/>
              <w:adjustRightInd w:val="0"/>
              <w:spacing w:after="0"/>
              <w:rPr>
                <w:rFonts w:cstheme="minorHAnsi"/>
                <w:sz w:val="24"/>
                <w:szCs w:val="24"/>
              </w:rPr>
            </w:pPr>
            <w:r w:rsidRPr="00820282">
              <w:rPr>
                <w:rFonts w:cstheme="minorHAnsi"/>
                <w:sz w:val="24"/>
                <w:szCs w:val="24"/>
              </w:rPr>
              <w:t>A rapid heartbeat originating from above the ventricles.</w:t>
            </w:r>
          </w:p>
        </w:tc>
        <w:tc>
          <w:tcPr>
            <w:tcW w:w="5103" w:type="dxa"/>
            <w:tcBorders>
              <w:bottom w:val="single" w:sz="4" w:space="0" w:color="auto"/>
            </w:tcBorders>
            <w:vAlign w:val="center"/>
          </w:tcPr>
          <w:p w14:paraId="5B4CCC53"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3F6CE13C" w14:textId="77777777" w:rsidTr="009067B2">
        <w:trPr>
          <w:trHeight w:val="510"/>
        </w:trPr>
        <w:tc>
          <w:tcPr>
            <w:tcW w:w="4957" w:type="dxa"/>
            <w:tcBorders>
              <w:bottom w:val="single" w:sz="4" w:space="0" w:color="auto"/>
            </w:tcBorders>
            <w:vAlign w:val="center"/>
          </w:tcPr>
          <w:p w14:paraId="7F517CCD" w14:textId="77777777" w:rsidR="00820282" w:rsidRPr="00820282" w:rsidRDefault="00820282" w:rsidP="009067B2">
            <w:pPr>
              <w:autoSpaceDE w:val="0"/>
              <w:autoSpaceDN w:val="0"/>
              <w:adjustRightInd w:val="0"/>
              <w:spacing w:after="0"/>
              <w:rPr>
                <w:rFonts w:cstheme="minorHAnsi"/>
                <w:b/>
                <w:bCs/>
                <w:sz w:val="24"/>
                <w:szCs w:val="24"/>
              </w:rPr>
            </w:pPr>
            <w:r w:rsidRPr="00820282">
              <w:rPr>
                <w:rFonts w:cstheme="minorHAnsi"/>
                <w:b/>
                <w:bCs/>
                <w:sz w:val="24"/>
                <w:szCs w:val="24"/>
              </w:rPr>
              <w:t>Syncope</w:t>
            </w:r>
          </w:p>
          <w:p w14:paraId="377132F5" w14:textId="037FCB15" w:rsidR="00394AA8" w:rsidRPr="00083B1B" w:rsidRDefault="00820282" w:rsidP="009067B2">
            <w:pPr>
              <w:autoSpaceDE w:val="0"/>
              <w:autoSpaceDN w:val="0"/>
              <w:adjustRightInd w:val="0"/>
              <w:spacing w:after="0"/>
              <w:rPr>
                <w:rFonts w:cstheme="minorHAnsi"/>
                <w:sz w:val="24"/>
                <w:szCs w:val="24"/>
              </w:rPr>
            </w:pPr>
            <w:r w:rsidRPr="00820282">
              <w:rPr>
                <w:rFonts w:cstheme="minorHAnsi"/>
                <w:sz w:val="24"/>
                <w:szCs w:val="24"/>
              </w:rPr>
              <w:t>Fainting, loss of consciousness, or dizziness which may be due to a change in cardiac rhythm (arrhythmia) or other causes.</w:t>
            </w:r>
          </w:p>
        </w:tc>
        <w:tc>
          <w:tcPr>
            <w:tcW w:w="5103" w:type="dxa"/>
            <w:tcBorders>
              <w:bottom w:val="single" w:sz="4" w:space="0" w:color="auto"/>
            </w:tcBorders>
            <w:vAlign w:val="center"/>
          </w:tcPr>
          <w:p w14:paraId="0CBCBB5F"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12E76352" w14:textId="77777777" w:rsidTr="009067B2">
        <w:trPr>
          <w:trHeight w:val="510"/>
        </w:trPr>
        <w:tc>
          <w:tcPr>
            <w:tcW w:w="4957" w:type="dxa"/>
            <w:tcBorders>
              <w:bottom w:val="single" w:sz="4" w:space="0" w:color="auto"/>
            </w:tcBorders>
            <w:vAlign w:val="center"/>
          </w:tcPr>
          <w:p w14:paraId="1CC6EC24" w14:textId="77777777" w:rsidR="00820282" w:rsidRDefault="00820282" w:rsidP="00820282">
            <w:pPr>
              <w:autoSpaceDE w:val="0"/>
              <w:autoSpaceDN w:val="0"/>
              <w:adjustRightInd w:val="0"/>
              <w:spacing w:after="0"/>
              <w:rPr>
                <w:rFonts w:cstheme="minorHAnsi"/>
                <w:sz w:val="24"/>
                <w:szCs w:val="24"/>
              </w:rPr>
            </w:pPr>
            <w:r w:rsidRPr="00820282">
              <w:rPr>
                <w:rFonts w:cstheme="minorHAnsi"/>
                <w:b/>
                <w:bCs/>
                <w:sz w:val="24"/>
                <w:szCs w:val="24"/>
              </w:rPr>
              <w:t>Tachycardia (Tachyarrhythmia</w:t>
            </w:r>
            <w:r w:rsidRPr="00820282">
              <w:rPr>
                <w:rFonts w:cstheme="minorHAnsi"/>
                <w:sz w:val="24"/>
                <w:szCs w:val="24"/>
              </w:rPr>
              <w:t xml:space="preserve">) </w:t>
            </w:r>
          </w:p>
          <w:p w14:paraId="3EF3D33D" w14:textId="226B348C" w:rsidR="00394AA8" w:rsidRPr="00083B1B" w:rsidRDefault="00820282" w:rsidP="009067B2">
            <w:pPr>
              <w:autoSpaceDE w:val="0"/>
              <w:autoSpaceDN w:val="0"/>
              <w:adjustRightInd w:val="0"/>
              <w:spacing w:after="0"/>
              <w:rPr>
                <w:rFonts w:cstheme="minorHAnsi"/>
                <w:sz w:val="24"/>
                <w:szCs w:val="24"/>
              </w:rPr>
            </w:pPr>
            <w:r w:rsidRPr="00820282">
              <w:rPr>
                <w:rFonts w:cstheme="minorHAnsi"/>
                <w:sz w:val="24"/>
                <w:szCs w:val="24"/>
              </w:rPr>
              <w:t>Rapid beating of either or both chambers of the heart, usually defined as a rate over 100 beats per minute.</w:t>
            </w:r>
          </w:p>
        </w:tc>
        <w:tc>
          <w:tcPr>
            <w:tcW w:w="5103" w:type="dxa"/>
            <w:tcBorders>
              <w:bottom w:val="single" w:sz="4" w:space="0" w:color="auto"/>
            </w:tcBorders>
            <w:vAlign w:val="center"/>
          </w:tcPr>
          <w:p w14:paraId="2AFBA4A0" w14:textId="77777777" w:rsidR="00394AA8" w:rsidRPr="00083B1B" w:rsidRDefault="00394AA8" w:rsidP="009067B2">
            <w:pPr>
              <w:autoSpaceDE w:val="0"/>
              <w:autoSpaceDN w:val="0"/>
              <w:adjustRightInd w:val="0"/>
              <w:spacing w:after="0"/>
              <w:rPr>
                <w:rFonts w:cstheme="minorHAnsi"/>
                <w:sz w:val="24"/>
                <w:szCs w:val="24"/>
              </w:rPr>
            </w:pPr>
          </w:p>
        </w:tc>
      </w:tr>
      <w:tr w:rsidR="008A6466" w:rsidRPr="00083B1B" w14:paraId="2328622D" w14:textId="77777777" w:rsidTr="009067B2">
        <w:trPr>
          <w:trHeight w:val="510"/>
        </w:trPr>
        <w:tc>
          <w:tcPr>
            <w:tcW w:w="4957" w:type="dxa"/>
            <w:tcBorders>
              <w:bottom w:val="single" w:sz="4" w:space="0" w:color="auto"/>
            </w:tcBorders>
            <w:vAlign w:val="center"/>
          </w:tcPr>
          <w:p w14:paraId="3E4D4AEC" w14:textId="77777777" w:rsidR="008A6466" w:rsidRDefault="008A6466" w:rsidP="00820282">
            <w:pPr>
              <w:autoSpaceDE w:val="0"/>
              <w:autoSpaceDN w:val="0"/>
              <w:adjustRightInd w:val="0"/>
              <w:spacing w:after="0"/>
              <w:rPr>
                <w:rFonts w:cstheme="minorHAnsi"/>
                <w:b/>
                <w:bCs/>
                <w:sz w:val="24"/>
                <w:szCs w:val="24"/>
              </w:rPr>
            </w:pPr>
            <w:r w:rsidRPr="008A6466">
              <w:rPr>
                <w:rFonts w:cstheme="minorHAnsi"/>
                <w:b/>
                <w:bCs/>
                <w:sz w:val="24"/>
                <w:szCs w:val="24"/>
              </w:rPr>
              <w:t>Tamponade</w:t>
            </w:r>
          </w:p>
          <w:p w14:paraId="64076BAF" w14:textId="520DB243" w:rsidR="008A6466" w:rsidRPr="008A6466" w:rsidRDefault="008A6466" w:rsidP="00820282">
            <w:pPr>
              <w:autoSpaceDE w:val="0"/>
              <w:autoSpaceDN w:val="0"/>
              <w:adjustRightInd w:val="0"/>
              <w:spacing w:after="0"/>
              <w:rPr>
                <w:rFonts w:cstheme="minorHAnsi"/>
                <w:sz w:val="24"/>
                <w:szCs w:val="24"/>
              </w:rPr>
            </w:pPr>
            <w:r w:rsidRPr="008A6466">
              <w:rPr>
                <w:rFonts w:cstheme="minorHAnsi"/>
                <w:sz w:val="24"/>
                <w:szCs w:val="24"/>
              </w:rPr>
              <w:t>A condition in which the heart is compressed or constricted because of a large amount of fluid or blood in the space between the heart muscle and the sac that surrounds the heart (the pericardium).</w:t>
            </w:r>
          </w:p>
        </w:tc>
        <w:tc>
          <w:tcPr>
            <w:tcW w:w="5103" w:type="dxa"/>
            <w:tcBorders>
              <w:bottom w:val="single" w:sz="4" w:space="0" w:color="auto"/>
            </w:tcBorders>
            <w:vAlign w:val="center"/>
          </w:tcPr>
          <w:p w14:paraId="0BBB152F" w14:textId="77777777" w:rsidR="008A6466" w:rsidRPr="00083B1B" w:rsidRDefault="008A6466" w:rsidP="009067B2">
            <w:pPr>
              <w:autoSpaceDE w:val="0"/>
              <w:autoSpaceDN w:val="0"/>
              <w:adjustRightInd w:val="0"/>
              <w:spacing w:after="0"/>
              <w:rPr>
                <w:rFonts w:cstheme="minorHAnsi"/>
                <w:sz w:val="24"/>
                <w:szCs w:val="24"/>
              </w:rPr>
            </w:pPr>
          </w:p>
        </w:tc>
      </w:tr>
      <w:tr w:rsidR="00A56DF0" w:rsidRPr="00083B1B" w14:paraId="1D45B7C7" w14:textId="77777777" w:rsidTr="009067B2">
        <w:trPr>
          <w:trHeight w:val="510"/>
        </w:trPr>
        <w:tc>
          <w:tcPr>
            <w:tcW w:w="4957" w:type="dxa"/>
            <w:tcBorders>
              <w:bottom w:val="single" w:sz="4" w:space="0" w:color="auto"/>
            </w:tcBorders>
            <w:vAlign w:val="center"/>
          </w:tcPr>
          <w:p w14:paraId="02CB3FA4" w14:textId="77777777" w:rsidR="00A56DF0" w:rsidRDefault="00A56DF0" w:rsidP="00A56DF0">
            <w:pPr>
              <w:autoSpaceDE w:val="0"/>
              <w:autoSpaceDN w:val="0"/>
              <w:adjustRightInd w:val="0"/>
              <w:spacing w:after="0"/>
              <w:rPr>
                <w:rFonts w:cstheme="minorHAnsi"/>
                <w:b/>
                <w:bCs/>
                <w:sz w:val="24"/>
                <w:szCs w:val="24"/>
              </w:rPr>
            </w:pPr>
            <w:r w:rsidRPr="00A56DF0">
              <w:rPr>
                <w:rFonts w:cstheme="minorHAnsi"/>
                <w:b/>
                <w:bCs/>
                <w:sz w:val="24"/>
                <w:szCs w:val="24"/>
              </w:rPr>
              <w:t>Transient ischemic attack (TIA)</w:t>
            </w:r>
          </w:p>
          <w:p w14:paraId="45C80130" w14:textId="204A6532" w:rsidR="00A56DF0" w:rsidRPr="00A56DF0" w:rsidRDefault="00A56DF0" w:rsidP="00820282">
            <w:pPr>
              <w:autoSpaceDE w:val="0"/>
              <w:autoSpaceDN w:val="0"/>
              <w:adjustRightInd w:val="0"/>
              <w:spacing w:after="0"/>
              <w:rPr>
                <w:rFonts w:cstheme="minorHAnsi"/>
                <w:sz w:val="24"/>
                <w:szCs w:val="24"/>
              </w:rPr>
            </w:pPr>
            <w:r w:rsidRPr="00A56DF0">
              <w:rPr>
                <w:rFonts w:cstheme="minorHAnsi"/>
                <w:sz w:val="24"/>
                <w:szCs w:val="24"/>
              </w:rPr>
              <w:t>A stroke-like event that lasts only for a short time and is caused by a temporarily blocked blood vessel.</w:t>
            </w:r>
          </w:p>
        </w:tc>
        <w:tc>
          <w:tcPr>
            <w:tcW w:w="5103" w:type="dxa"/>
            <w:tcBorders>
              <w:bottom w:val="single" w:sz="4" w:space="0" w:color="auto"/>
            </w:tcBorders>
            <w:vAlign w:val="center"/>
          </w:tcPr>
          <w:p w14:paraId="24E26B93" w14:textId="77777777" w:rsidR="00A56DF0" w:rsidRPr="00083B1B" w:rsidRDefault="00A56DF0" w:rsidP="009067B2">
            <w:pPr>
              <w:autoSpaceDE w:val="0"/>
              <w:autoSpaceDN w:val="0"/>
              <w:adjustRightInd w:val="0"/>
              <w:spacing w:after="0"/>
              <w:rPr>
                <w:rFonts w:cstheme="minorHAnsi"/>
                <w:sz w:val="24"/>
                <w:szCs w:val="24"/>
              </w:rPr>
            </w:pPr>
          </w:p>
        </w:tc>
      </w:tr>
      <w:tr w:rsidR="00A56DF0" w:rsidRPr="00083B1B" w14:paraId="231CEDFA" w14:textId="77777777" w:rsidTr="009067B2">
        <w:trPr>
          <w:trHeight w:val="510"/>
        </w:trPr>
        <w:tc>
          <w:tcPr>
            <w:tcW w:w="4957" w:type="dxa"/>
            <w:tcBorders>
              <w:bottom w:val="single" w:sz="4" w:space="0" w:color="auto"/>
            </w:tcBorders>
            <w:vAlign w:val="center"/>
          </w:tcPr>
          <w:p w14:paraId="0AD85D75" w14:textId="77777777" w:rsidR="00A56DF0" w:rsidRDefault="00A56DF0" w:rsidP="00820282">
            <w:pPr>
              <w:autoSpaceDE w:val="0"/>
              <w:autoSpaceDN w:val="0"/>
              <w:adjustRightInd w:val="0"/>
              <w:spacing w:after="0"/>
              <w:rPr>
                <w:rFonts w:cstheme="minorHAnsi"/>
                <w:b/>
                <w:bCs/>
                <w:sz w:val="24"/>
                <w:szCs w:val="24"/>
              </w:rPr>
            </w:pPr>
            <w:r w:rsidRPr="00A56DF0">
              <w:rPr>
                <w:rFonts w:cstheme="minorHAnsi"/>
                <w:b/>
                <w:bCs/>
                <w:sz w:val="24"/>
                <w:szCs w:val="24"/>
              </w:rPr>
              <w:t>Tricuspid valve</w:t>
            </w:r>
          </w:p>
          <w:p w14:paraId="4D2505E6" w14:textId="4E639089" w:rsidR="00A56DF0" w:rsidRPr="00A56DF0" w:rsidRDefault="00A56DF0" w:rsidP="00820282">
            <w:pPr>
              <w:autoSpaceDE w:val="0"/>
              <w:autoSpaceDN w:val="0"/>
              <w:adjustRightInd w:val="0"/>
              <w:spacing w:after="0"/>
              <w:rPr>
                <w:rFonts w:cstheme="minorHAnsi"/>
                <w:sz w:val="24"/>
                <w:szCs w:val="24"/>
              </w:rPr>
            </w:pPr>
            <w:r w:rsidRPr="00A56DF0">
              <w:rPr>
                <w:rFonts w:cstheme="minorHAnsi"/>
                <w:sz w:val="24"/>
                <w:szCs w:val="24"/>
              </w:rPr>
              <w:t>The structure that controls blood flow from the heart’s upper right chamber (the right atrium) into the lower right chamber (the right ventricle).</w:t>
            </w:r>
          </w:p>
        </w:tc>
        <w:tc>
          <w:tcPr>
            <w:tcW w:w="5103" w:type="dxa"/>
            <w:tcBorders>
              <w:bottom w:val="single" w:sz="4" w:space="0" w:color="auto"/>
            </w:tcBorders>
            <w:vAlign w:val="center"/>
          </w:tcPr>
          <w:p w14:paraId="2060229F" w14:textId="77777777" w:rsidR="00A56DF0" w:rsidRPr="00083B1B" w:rsidRDefault="00A56DF0" w:rsidP="009067B2">
            <w:pPr>
              <w:autoSpaceDE w:val="0"/>
              <w:autoSpaceDN w:val="0"/>
              <w:adjustRightInd w:val="0"/>
              <w:spacing w:after="0"/>
              <w:rPr>
                <w:rFonts w:cstheme="minorHAnsi"/>
                <w:sz w:val="24"/>
                <w:szCs w:val="24"/>
              </w:rPr>
            </w:pPr>
          </w:p>
        </w:tc>
      </w:tr>
      <w:tr w:rsidR="008A6466" w:rsidRPr="00083B1B" w14:paraId="0B761511" w14:textId="77777777" w:rsidTr="009067B2">
        <w:trPr>
          <w:trHeight w:val="510"/>
        </w:trPr>
        <w:tc>
          <w:tcPr>
            <w:tcW w:w="4957" w:type="dxa"/>
            <w:tcBorders>
              <w:bottom w:val="single" w:sz="4" w:space="0" w:color="auto"/>
            </w:tcBorders>
            <w:vAlign w:val="center"/>
          </w:tcPr>
          <w:p w14:paraId="740AF4FA" w14:textId="77777777" w:rsidR="008A6466" w:rsidRDefault="008A6466" w:rsidP="008A6466">
            <w:pPr>
              <w:autoSpaceDE w:val="0"/>
              <w:autoSpaceDN w:val="0"/>
              <w:adjustRightInd w:val="0"/>
              <w:spacing w:after="0"/>
              <w:rPr>
                <w:rFonts w:cstheme="minorHAnsi"/>
                <w:b/>
                <w:bCs/>
                <w:sz w:val="24"/>
                <w:szCs w:val="24"/>
              </w:rPr>
            </w:pPr>
            <w:r w:rsidRPr="008A6466">
              <w:rPr>
                <w:rFonts w:cstheme="minorHAnsi"/>
                <w:b/>
                <w:bCs/>
                <w:sz w:val="24"/>
                <w:szCs w:val="24"/>
              </w:rPr>
              <w:t>Thrombolysis</w:t>
            </w:r>
          </w:p>
          <w:p w14:paraId="0D6FE06D" w14:textId="3501D296" w:rsidR="008A6466" w:rsidRPr="008A6466" w:rsidRDefault="008A6466" w:rsidP="00820282">
            <w:pPr>
              <w:autoSpaceDE w:val="0"/>
              <w:autoSpaceDN w:val="0"/>
              <w:adjustRightInd w:val="0"/>
              <w:spacing w:after="0"/>
              <w:rPr>
                <w:rFonts w:cstheme="minorHAnsi"/>
                <w:sz w:val="24"/>
                <w:szCs w:val="24"/>
              </w:rPr>
            </w:pPr>
            <w:r w:rsidRPr="008A6466">
              <w:rPr>
                <w:rFonts w:cstheme="minorHAnsi"/>
                <w:sz w:val="24"/>
                <w:szCs w:val="24"/>
              </w:rPr>
              <w:t>The breaking up of a blood clot.</w:t>
            </w:r>
          </w:p>
        </w:tc>
        <w:tc>
          <w:tcPr>
            <w:tcW w:w="5103" w:type="dxa"/>
            <w:tcBorders>
              <w:bottom w:val="single" w:sz="4" w:space="0" w:color="auto"/>
            </w:tcBorders>
            <w:vAlign w:val="center"/>
          </w:tcPr>
          <w:p w14:paraId="18017870" w14:textId="77777777" w:rsidR="008A6466" w:rsidRPr="00083B1B" w:rsidRDefault="008A6466" w:rsidP="009067B2">
            <w:pPr>
              <w:autoSpaceDE w:val="0"/>
              <w:autoSpaceDN w:val="0"/>
              <w:adjustRightInd w:val="0"/>
              <w:spacing w:after="0"/>
              <w:rPr>
                <w:rFonts w:cstheme="minorHAnsi"/>
                <w:sz w:val="24"/>
                <w:szCs w:val="24"/>
              </w:rPr>
            </w:pPr>
          </w:p>
        </w:tc>
      </w:tr>
      <w:tr w:rsidR="008A6466" w:rsidRPr="00083B1B" w14:paraId="73D29AC3" w14:textId="77777777" w:rsidTr="009067B2">
        <w:trPr>
          <w:trHeight w:val="510"/>
        </w:trPr>
        <w:tc>
          <w:tcPr>
            <w:tcW w:w="4957" w:type="dxa"/>
            <w:tcBorders>
              <w:bottom w:val="single" w:sz="4" w:space="0" w:color="auto"/>
            </w:tcBorders>
            <w:vAlign w:val="center"/>
          </w:tcPr>
          <w:p w14:paraId="574CB22A" w14:textId="77777777" w:rsidR="008A6466" w:rsidRDefault="008A6466" w:rsidP="008A6466">
            <w:pPr>
              <w:autoSpaceDE w:val="0"/>
              <w:autoSpaceDN w:val="0"/>
              <w:adjustRightInd w:val="0"/>
              <w:spacing w:after="0"/>
              <w:rPr>
                <w:rFonts w:cstheme="minorHAnsi"/>
                <w:b/>
                <w:bCs/>
                <w:sz w:val="24"/>
                <w:szCs w:val="24"/>
              </w:rPr>
            </w:pPr>
            <w:r w:rsidRPr="008A6466">
              <w:rPr>
                <w:rFonts w:cstheme="minorHAnsi"/>
                <w:b/>
                <w:bCs/>
                <w:sz w:val="24"/>
                <w:szCs w:val="24"/>
              </w:rPr>
              <w:t>Thrombosis</w:t>
            </w:r>
          </w:p>
          <w:p w14:paraId="0D6E32DB" w14:textId="63411D97" w:rsidR="008A6466" w:rsidRPr="008A6466" w:rsidRDefault="008A6466" w:rsidP="008A6466">
            <w:pPr>
              <w:autoSpaceDE w:val="0"/>
              <w:autoSpaceDN w:val="0"/>
              <w:adjustRightInd w:val="0"/>
              <w:spacing w:after="0"/>
              <w:rPr>
                <w:rFonts w:cstheme="minorHAnsi"/>
                <w:sz w:val="24"/>
                <w:szCs w:val="24"/>
              </w:rPr>
            </w:pPr>
            <w:r w:rsidRPr="008A6466">
              <w:rPr>
                <w:rFonts w:cstheme="minorHAnsi"/>
                <w:sz w:val="24"/>
                <w:szCs w:val="24"/>
              </w:rPr>
              <w:t>A blood clot that forms inside the blood vessel or cavity of the heart.</w:t>
            </w:r>
          </w:p>
        </w:tc>
        <w:tc>
          <w:tcPr>
            <w:tcW w:w="5103" w:type="dxa"/>
            <w:tcBorders>
              <w:bottom w:val="single" w:sz="4" w:space="0" w:color="auto"/>
            </w:tcBorders>
            <w:vAlign w:val="center"/>
          </w:tcPr>
          <w:p w14:paraId="57A1C36A" w14:textId="77777777" w:rsidR="008A6466" w:rsidRPr="00083B1B" w:rsidRDefault="008A6466" w:rsidP="009067B2">
            <w:pPr>
              <w:autoSpaceDE w:val="0"/>
              <w:autoSpaceDN w:val="0"/>
              <w:adjustRightInd w:val="0"/>
              <w:spacing w:after="0"/>
              <w:rPr>
                <w:rFonts w:cstheme="minorHAnsi"/>
                <w:sz w:val="24"/>
                <w:szCs w:val="24"/>
              </w:rPr>
            </w:pPr>
          </w:p>
        </w:tc>
      </w:tr>
      <w:tr w:rsidR="00A56DF0" w:rsidRPr="00083B1B" w14:paraId="6985843B" w14:textId="77777777" w:rsidTr="009067B2">
        <w:trPr>
          <w:trHeight w:val="510"/>
        </w:trPr>
        <w:tc>
          <w:tcPr>
            <w:tcW w:w="4957" w:type="dxa"/>
            <w:tcBorders>
              <w:bottom w:val="single" w:sz="4" w:space="0" w:color="auto"/>
            </w:tcBorders>
            <w:vAlign w:val="center"/>
          </w:tcPr>
          <w:p w14:paraId="4A18A10B" w14:textId="77777777" w:rsidR="00A56DF0" w:rsidRDefault="00A56DF0" w:rsidP="00A56DF0">
            <w:pPr>
              <w:autoSpaceDE w:val="0"/>
              <w:autoSpaceDN w:val="0"/>
              <w:adjustRightInd w:val="0"/>
              <w:spacing w:after="0"/>
              <w:rPr>
                <w:rFonts w:cstheme="minorHAnsi"/>
                <w:b/>
                <w:bCs/>
                <w:sz w:val="24"/>
                <w:szCs w:val="24"/>
              </w:rPr>
            </w:pPr>
            <w:r w:rsidRPr="00A56DF0">
              <w:rPr>
                <w:rFonts w:cstheme="minorHAnsi"/>
                <w:b/>
                <w:bCs/>
                <w:sz w:val="24"/>
                <w:szCs w:val="24"/>
              </w:rPr>
              <w:t>Valve replacement</w:t>
            </w:r>
          </w:p>
          <w:p w14:paraId="51947932" w14:textId="0B0FEA62" w:rsidR="00A56DF0" w:rsidRPr="00A56DF0" w:rsidRDefault="00A56DF0" w:rsidP="008A6466">
            <w:pPr>
              <w:autoSpaceDE w:val="0"/>
              <w:autoSpaceDN w:val="0"/>
              <w:adjustRightInd w:val="0"/>
              <w:spacing w:after="0"/>
              <w:rPr>
                <w:rFonts w:cstheme="minorHAnsi"/>
                <w:sz w:val="24"/>
                <w:szCs w:val="24"/>
              </w:rPr>
            </w:pPr>
            <w:r w:rsidRPr="00A56DF0">
              <w:rPr>
                <w:rFonts w:cstheme="minorHAnsi"/>
                <w:sz w:val="24"/>
                <w:szCs w:val="24"/>
              </w:rPr>
              <w:t xml:space="preserve">An operation to replace a heart valve that is either blocking normal blood flow or causing </w:t>
            </w:r>
            <w:r w:rsidRPr="00A56DF0">
              <w:rPr>
                <w:rFonts w:cstheme="minorHAnsi"/>
                <w:sz w:val="24"/>
                <w:szCs w:val="24"/>
              </w:rPr>
              <w:lastRenderedPageBreak/>
              <w:t>blood to leak backward into the heart (regurgitation).</w:t>
            </w:r>
          </w:p>
        </w:tc>
        <w:tc>
          <w:tcPr>
            <w:tcW w:w="5103" w:type="dxa"/>
            <w:tcBorders>
              <w:bottom w:val="single" w:sz="4" w:space="0" w:color="auto"/>
            </w:tcBorders>
            <w:vAlign w:val="center"/>
          </w:tcPr>
          <w:p w14:paraId="47FA546C" w14:textId="77777777" w:rsidR="00A56DF0" w:rsidRPr="00083B1B" w:rsidRDefault="00A56DF0" w:rsidP="009067B2">
            <w:pPr>
              <w:autoSpaceDE w:val="0"/>
              <w:autoSpaceDN w:val="0"/>
              <w:adjustRightInd w:val="0"/>
              <w:spacing w:after="0"/>
              <w:rPr>
                <w:rFonts w:cstheme="minorHAnsi"/>
                <w:sz w:val="24"/>
                <w:szCs w:val="24"/>
              </w:rPr>
            </w:pPr>
          </w:p>
        </w:tc>
      </w:tr>
      <w:tr w:rsidR="00A56DF0" w:rsidRPr="00083B1B" w14:paraId="386FD862" w14:textId="77777777" w:rsidTr="009067B2">
        <w:trPr>
          <w:trHeight w:val="510"/>
        </w:trPr>
        <w:tc>
          <w:tcPr>
            <w:tcW w:w="4957" w:type="dxa"/>
            <w:tcBorders>
              <w:bottom w:val="single" w:sz="4" w:space="0" w:color="auto"/>
            </w:tcBorders>
            <w:vAlign w:val="center"/>
          </w:tcPr>
          <w:p w14:paraId="0A180064" w14:textId="77777777" w:rsidR="00A56DF0" w:rsidRDefault="00A56DF0" w:rsidP="00A56DF0">
            <w:pPr>
              <w:autoSpaceDE w:val="0"/>
              <w:autoSpaceDN w:val="0"/>
              <w:adjustRightInd w:val="0"/>
              <w:spacing w:after="0"/>
              <w:rPr>
                <w:rFonts w:cstheme="minorHAnsi"/>
                <w:b/>
                <w:bCs/>
                <w:sz w:val="24"/>
                <w:szCs w:val="24"/>
              </w:rPr>
            </w:pPr>
            <w:r w:rsidRPr="00A56DF0">
              <w:rPr>
                <w:rFonts w:cstheme="minorHAnsi"/>
                <w:b/>
                <w:bCs/>
                <w:sz w:val="24"/>
                <w:szCs w:val="24"/>
              </w:rPr>
              <w:t xml:space="preserve">Valvuloplasty </w:t>
            </w:r>
          </w:p>
          <w:p w14:paraId="0F0C68ED" w14:textId="3357572B" w:rsidR="00A56DF0" w:rsidRPr="008A6466" w:rsidRDefault="00A56DF0" w:rsidP="00A56DF0">
            <w:pPr>
              <w:autoSpaceDE w:val="0"/>
              <w:autoSpaceDN w:val="0"/>
              <w:adjustRightInd w:val="0"/>
              <w:spacing w:after="0"/>
              <w:rPr>
                <w:rFonts w:cstheme="minorHAnsi"/>
                <w:b/>
                <w:bCs/>
                <w:sz w:val="24"/>
                <w:szCs w:val="24"/>
              </w:rPr>
            </w:pPr>
            <w:r w:rsidRPr="00A56DF0">
              <w:rPr>
                <w:rFonts w:cstheme="minorHAnsi"/>
                <w:sz w:val="24"/>
                <w:szCs w:val="24"/>
              </w:rPr>
              <w:t>Reshaping of a heart valve with surgical or catheter techniques</w:t>
            </w:r>
            <w:r w:rsidRPr="00A56DF0">
              <w:rPr>
                <w:rFonts w:cstheme="minorHAnsi"/>
                <w:b/>
                <w:bCs/>
                <w:sz w:val="24"/>
                <w:szCs w:val="24"/>
              </w:rPr>
              <w:t>.</w:t>
            </w:r>
          </w:p>
        </w:tc>
        <w:tc>
          <w:tcPr>
            <w:tcW w:w="5103" w:type="dxa"/>
            <w:tcBorders>
              <w:bottom w:val="single" w:sz="4" w:space="0" w:color="auto"/>
            </w:tcBorders>
            <w:vAlign w:val="center"/>
          </w:tcPr>
          <w:p w14:paraId="6A221440" w14:textId="77777777" w:rsidR="00A56DF0" w:rsidRPr="00083B1B" w:rsidRDefault="00A56DF0" w:rsidP="009067B2">
            <w:pPr>
              <w:autoSpaceDE w:val="0"/>
              <w:autoSpaceDN w:val="0"/>
              <w:adjustRightInd w:val="0"/>
              <w:spacing w:after="0"/>
              <w:rPr>
                <w:rFonts w:cstheme="minorHAnsi"/>
                <w:sz w:val="24"/>
                <w:szCs w:val="24"/>
              </w:rPr>
            </w:pPr>
          </w:p>
        </w:tc>
      </w:tr>
      <w:tr w:rsidR="00A56DF0" w:rsidRPr="00083B1B" w14:paraId="760D5BC1" w14:textId="77777777" w:rsidTr="009067B2">
        <w:trPr>
          <w:trHeight w:val="510"/>
        </w:trPr>
        <w:tc>
          <w:tcPr>
            <w:tcW w:w="4957" w:type="dxa"/>
            <w:tcBorders>
              <w:bottom w:val="single" w:sz="4" w:space="0" w:color="auto"/>
            </w:tcBorders>
            <w:vAlign w:val="center"/>
          </w:tcPr>
          <w:p w14:paraId="193BF538" w14:textId="77777777" w:rsidR="00A56DF0" w:rsidRDefault="00A56DF0" w:rsidP="00A56DF0">
            <w:pPr>
              <w:autoSpaceDE w:val="0"/>
              <w:autoSpaceDN w:val="0"/>
              <w:adjustRightInd w:val="0"/>
              <w:spacing w:after="0"/>
              <w:rPr>
                <w:rFonts w:cstheme="minorHAnsi"/>
                <w:b/>
                <w:bCs/>
                <w:sz w:val="24"/>
                <w:szCs w:val="24"/>
              </w:rPr>
            </w:pPr>
            <w:r w:rsidRPr="00A56DF0">
              <w:rPr>
                <w:rFonts w:cstheme="minorHAnsi"/>
                <w:b/>
                <w:bCs/>
                <w:sz w:val="24"/>
                <w:szCs w:val="24"/>
              </w:rPr>
              <w:t>Vasodilators</w:t>
            </w:r>
          </w:p>
          <w:p w14:paraId="1F22D7CB" w14:textId="65661AAC" w:rsidR="00A56DF0" w:rsidRPr="00A56DF0" w:rsidRDefault="00A56DF0" w:rsidP="00A56DF0">
            <w:pPr>
              <w:autoSpaceDE w:val="0"/>
              <w:autoSpaceDN w:val="0"/>
              <w:adjustRightInd w:val="0"/>
              <w:spacing w:after="0"/>
              <w:rPr>
                <w:rFonts w:cstheme="minorHAnsi"/>
                <w:sz w:val="24"/>
                <w:szCs w:val="24"/>
              </w:rPr>
            </w:pPr>
            <w:r w:rsidRPr="00A56DF0">
              <w:rPr>
                <w:rFonts w:cstheme="minorHAnsi"/>
                <w:sz w:val="24"/>
                <w:szCs w:val="24"/>
              </w:rPr>
              <w:t>Any medicine that dilates (widens) the arteries.</w:t>
            </w:r>
          </w:p>
        </w:tc>
        <w:tc>
          <w:tcPr>
            <w:tcW w:w="5103" w:type="dxa"/>
            <w:tcBorders>
              <w:bottom w:val="single" w:sz="4" w:space="0" w:color="auto"/>
            </w:tcBorders>
            <w:vAlign w:val="center"/>
          </w:tcPr>
          <w:p w14:paraId="16BD4504" w14:textId="77777777" w:rsidR="00A56DF0" w:rsidRPr="00083B1B" w:rsidRDefault="00A56DF0" w:rsidP="009067B2">
            <w:pPr>
              <w:autoSpaceDE w:val="0"/>
              <w:autoSpaceDN w:val="0"/>
              <w:adjustRightInd w:val="0"/>
              <w:spacing w:after="0"/>
              <w:rPr>
                <w:rFonts w:cstheme="minorHAnsi"/>
                <w:sz w:val="24"/>
                <w:szCs w:val="24"/>
              </w:rPr>
            </w:pPr>
          </w:p>
        </w:tc>
      </w:tr>
      <w:tr w:rsidR="00A56DF0" w:rsidRPr="00083B1B" w14:paraId="7C77D825" w14:textId="77777777" w:rsidTr="009067B2">
        <w:trPr>
          <w:trHeight w:val="510"/>
        </w:trPr>
        <w:tc>
          <w:tcPr>
            <w:tcW w:w="4957" w:type="dxa"/>
            <w:tcBorders>
              <w:bottom w:val="single" w:sz="4" w:space="0" w:color="auto"/>
            </w:tcBorders>
            <w:vAlign w:val="center"/>
          </w:tcPr>
          <w:p w14:paraId="19F2B82B" w14:textId="77777777" w:rsidR="00A56DF0" w:rsidRDefault="00A56DF0" w:rsidP="00A56DF0">
            <w:pPr>
              <w:autoSpaceDE w:val="0"/>
              <w:autoSpaceDN w:val="0"/>
              <w:adjustRightInd w:val="0"/>
              <w:spacing w:after="0"/>
              <w:rPr>
                <w:rFonts w:cstheme="minorHAnsi"/>
                <w:b/>
                <w:bCs/>
                <w:sz w:val="24"/>
                <w:szCs w:val="24"/>
              </w:rPr>
            </w:pPr>
            <w:r w:rsidRPr="00A56DF0">
              <w:rPr>
                <w:rFonts w:cstheme="minorHAnsi"/>
                <w:b/>
                <w:bCs/>
                <w:sz w:val="24"/>
                <w:szCs w:val="24"/>
              </w:rPr>
              <w:t>Vasopressors</w:t>
            </w:r>
          </w:p>
          <w:p w14:paraId="4959CB50" w14:textId="475C898C" w:rsidR="00A56DF0" w:rsidRPr="00A56DF0" w:rsidRDefault="00A56DF0" w:rsidP="00A56DF0">
            <w:pPr>
              <w:autoSpaceDE w:val="0"/>
              <w:autoSpaceDN w:val="0"/>
              <w:adjustRightInd w:val="0"/>
              <w:spacing w:after="0"/>
              <w:rPr>
                <w:rFonts w:cstheme="minorHAnsi"/>
                <w:sz w:val="24"/>
                <w:szCs w:val="24"/>
              </w:rPr>
            </w:pPr>
            <w:r w:rsidRPr="00A56DF0">
              <w:rPr>
                <w:rFonts w:cstheme="minorHAnsi"/>
                <w:sz w:val="24"/>
                <w:szCs w:val="24"/>
              </w:rPr>
              <w:t>Any medicine that elevates blood pressure.</w:t>
            </w:r>
          </w:p>
        </w:tc>
        <w:tc>
          <w:tcPr>
            <w:tcW w:w="5103" w:type="dxa"/>
            <w:tcBorders>
              <w:bottom w:val="single" w:sz="4" w:space="0" w:color="auto"/>
            </w:tcBorders>
            <w:vAlign w:val="center"/>
          </w:tcPr>
          <w:p w14:paraId="14D9A411" w14:textId="77777777" w:rsidR="00A56DF0" w:rsidRPr="00083B1B" w:rsidRDefault="00A56DF0" w:rsidP="009067B2">
            <w:pPr>
              <w:autoSpaceDE w:val="0"/>
              <w:autoSpaceDN w:val="0"/>
              <w:adjustRightInd w:val="0"/>
              <w:spacing w:after="0"/>
              <w:rPr>
                <w:rFonts w:cstheme="minorHAnsi"/>
                <w:sz w:val="24"/>
                <w:szCs w:val="24"/>
              </w:rPr>
            </w:pPr>
          </w:p>
        </w:tc>
      </w:tr>
      <w:tr w:rsidR="008A6466" w:rsidRPr="00083B1B" w14:paraId="7DDB5828" w14:textId="77777777" w:rsidTr="009067B2">
        <w:trPr>
          <w:trHeight w:val="510"/>
        </w:trPr>
        <w:tc>
          <w:tcPr>
            <w:tcW w:w="4957" w:type="dxa"/>
            <w:tcBorders>
              <w:bottom w:val="single" w:sz="4" w:space="0" w:color="auto"/>
            </w:tcBorders>
            <w:vAlign w:val="center"/>
          </w:tcPr>
          <w:p w14:paraId="564E6CCB" w14:textId="77777777" w:rsidR="008A6466" w:rsidRPr="00820282" w:rsidRDefault="008A6466" w:rsidP="008A6466">
            <w:pPr>
              <w:autoSpaceDE w:val="0"/>
              <w:autoSpaceDN w:val="0"/>
              <w:adjustRightInd w:val="0"/>
              <w:spacing w:after="0"/>
              <w:rPr>
                <w:rFonts w:cstheme="minorHAnsi"/>
                <w:b/>
                <w:bCs/>
                <w:sz w:val="24"/>
                <w:szCs w:val="24"/>
              </w:rPr>
            </w:pPr>
            <w:r w:rsidRPr="00820282">
              <w:rPr>
                <w:rFonts w:cstheme="minorHAnsi"/>
                <w:b/>
                <w:bCs/>
                <w:sz w:val="24"/>
                <w:szCs w:val="24"/>
              </w:rPr>
              <w:t>Ventricle</w:t>
            </w:r>
          </w:p>
          <w:p w14:paraId="56F8D2B1" w14:textId="19B07AFE" w:rsidR="008A6466" w:rsidRPr="00820282" w:rsidRDefault="008A6466" w:rsidP="008A6466">
            <w:pPr>
              <w:autoSpaceDE w:val="0"/>
              <w:autoSpaceDN w:val="0"/>
              <w:adjustRightInd w:val="0"/>
              <w:spacing w:after="0"/>
              <w:rPr>
                <w:rFonts w:cstheme="minorHAnsi"/>
                <w:b/>
                <w:bCs/>
                <w:sz w:val="24"/>
                <w:szCs w:val="24"/>
              </w:rPr>
            </w:pPr>
            <w:r w:rsidRPr="00820282">
              <w:rPr>
                <w:rFonts w:cstheme="minorHAnsi"/>
                <w:sz w:val="24"/>
                <w:szCs w:val="24"/>
              </w:rPr>
              <w:t>One of the two lower chambers of the heart. (See Atrium)</w:t>
            </w:r>
          </w:p>
        </w:tc>
        <w:tc>
          <w:tcPr>
            <w:tcW w:w="5103" w:type="dxa"/>
            <w:tcBorders>
              <w:bottom w:val="single" w:sz="4" w:space="0" w:color="auto"/>
            </w:tcBorders>
            <w:vAlign w:val="center"/>
          </w:tcPr>
          <w:p w14:paraId="22B7BD06" w14:textId="77777777" w:rsidR="008A6466" w:rsidRPr="00083B1B" w:rsidRDefault="008A6466" w:rsidP="009067B2">
            <w:pPr>
              <w:autoSpaceDE w:val="0"/>
              <w:autoSpaceDN w:val="0"/>
              <w:adjustRightInd w:val="0"/>
              <w:spacing w:after="0"/>
              <w:rPr>
                <w:rFonts w:cstheme="minorHAnsi"/>
                <w:sz w:val="24"/>
                <w:szCs w:val="24"/>
              </w:rPr>
            </w:pPr>
          </w:p>
        </w:tc>
      </w:tr>
      <w:tr w:rsidR="00394AA8" w:rsidRPr="00083B1B" w14:paraId="31806779" w14:textId="77777777" w:rsidTr="009067B2">
        <w:trPr>
          <w:trHeight w:val="510"/>
        </w:trPr>
        <w:tc>
          <w:tcPr>
            <w:tcW w:w="4957" w:type="dxa"/>
            <w:vAlign w:val="center"/>
          </w:tcPr>
          <w:p w14:paraId="35A8F898" w14:textId="77777777" w:rsidR="00820282" w:rsidRPr="00820282" w:rsidRDefault="00820282" w:rsidP="00820282">
            <w:pPr>
              <w:autoSpaceDE w:val="0"/>
              <w:autoSpaceDN w:val="0"/>
              <w:adjustRightInd w:val="0"/>
              <w:spacing w:after="0"/>
              <w:rPr>
                <w:rFonts w:cstheme="minorHAnsi"/>
                <w:b/>
                <w:bCs/>
                <w:sz w:val="24"/>
                <w:szCs w:val="24"/>
              </w:rPr>
            </w:pPr>
            <w:r w:rsidRPr="00820282">
              <w:rPr>
                <w:rFonts w:cstheme="minorHAnsi"/>
                <w:b/>
                <w:bCs/>
                <w:sz w:val="24"/>
                <w:szCs w:val="24"/>
              </w:rPr>
              <w:t xml:space="preserve">Ventricular Fibrillation (VF) </w:t>
            </w:r>
          </w:p>
          <w:p w14:paraId="3481E396" w14:textId="1ABE46BA" w:rsidR="00394AA8" w:rsidRPr="00083B1B" w:rsidRDefault="00820282" w:rsidP="00820282">
            <w:pPr>
              <w:autoSpaceDE w:val="0"/>
              <w:autoSpaceDN w:val="0"/>
              <w:adjustRightInd w:val="0"/>
              <w:spacing w:after="0"/>
              <w:rPr>
                <w:rFonts w:cstheme="minorHAnsi"/>
                <w:sz w:val="24"/>
                <w:szCs w:val="24"/>
              </w:rPr>
            </w:pPr>
            <w:r w:rsidRPr="00820282">
              <w:rPr>
                <w:rFonts w:cstheme="minorHAnsi"/>
                <w:sz w:val="24"/>
                <w:szCs w:val="24"/>
              </w:rPr>
              <w:t>Very fast, chaotic, quivering heart contractions that start in the ventricles. During VF, the heart does not beat properly. This often results in fainting. If left untreated, it may result in cardiac arrest. Blood is not pumped from the heart to the rest of the body. Death will occur if defibrillation is not initiated within 6 minutes from the onset of VF.</w:t>
            </w:r>
          </w:p>
        </w:tc>
        <w:tc>
          <w:tcPr>
            <w:tcW w:w="5103" w:type="dxa"/>
            <w:vAlign w:val="center"/>
          </w:tcPr>
          <w:p w14:paraId="7604CEDA" w14:textId="77777777" w:rsidR="00394AA8" w:rsidRPr="00083B1B" w:rsidRDefault="00394AA8" w:rsidP="009067B2">
            <w:pPr>
              <w:autoSpaceDE w:val="0"/>
              <w:autoSpaceDN w:val="0"/>
              <w:adjustRightInd w:val="0"/>
              <w:spacing w:after="0"/>
              <w:rPr>
                <w:rFonts w:cstheme="minorHAnsi"/>
                <w:sz w:val="24"/>
                <w:szCs w:val="24"/>
              </w:rPr>
            </w:pPr>
          </w:p>
        </w:tc>
      </w:tr>
      <w:tr w:rsidR="00394AA8" w:rsidRPr="00083B1B" w14:paraId="3BF73781" w14:textId="77777777" w:rsidTr="009067B2">
        <w:trPr>
          <w:trHeight w:val="510"/>
        </w:trPr>
        <w:tc>
          <w:tcPr>
            <w:tcW w:w="4957" w:type="dxa"/>
            <w:vAlign w:val="center"/>
          </w:tcPr>
          <w:p w14:paraId="2311F332" w14:textId="77777777" w:rsidR="00820282" w:rsidRPr="00820282" w:rsidRDefault="00820282" w:rsidP="009067B2">
            <w:pPr>
              <w:autoSpaceDE w:val="0"/>
              <w:autoSpaceDN w:val="0"/>
              <w:adjustRightInd w:val="0"/>
              <w:spacing w:after="0"/>
              <w:rPr>
                <w:rFonts w:cstheme="minorHAnsi"/>
                <w:b/>
                <w:bCs/>
                <w:sz w:val="24"/>
                <w:szCs w:val="24"/>
              </w:rPr>
            </w:pPr>
            <w:r w:rsidRPr="00820282">
              <w:rPr>
                <w:rFonts w:cstheme="minorHAnsi"/>
                <w:b/>
                <w:bCs/>
                <w:sz w:val="24"/>
                <w:szCs w:val="24"/>
              </w:rPr>
              <w:t xml:space="preserve">Ventricular Tachycardia (VT) </w:t>
            </w:r>
          </w:p>
          <w:p w14:paraId="113435AA" w14:textId="07319DE6" w:rsidR="00394AA8" w:rsidRPr="00083B1B" w:rsidRDefault="00820282" w:rsidP="009067B2">
            <w:pPr>
              <w:autoSpaceDE w:val="0"/>
              <w:autoSpaceDN w:val="0"/>
              <w:adjustRightInd w:val="0"/>
              <w:spacing w:after="0"/>
              <w:rPr>
                <w:rFonts w:cstheme="minorHAnsi"/>
                <w:sz w:val="24"/>
                <w:szCs w:val="24"/>
              </w:rPr>
            </w:pPr>
            <w:r w:rsidRPr="00820282">
              <w:rPr>
                <w:rFonts w:cstheme="minorHAnsi"/>
                <w:sz w:val="24"/>
                <w:szCs w:val="24"/>
              </w:rPr>
              <w:t>A rapid heart rate that starts in the ventricles. During VT, the heart does not have time to fill with enough blood between heartbeats to supply the entire body with sufficient blood. It may cause dizziness and light-headedness.</w:t>
            </w:r>
          </w:p>
        </w:tc>
        <w:tc>
          <w:tcPr>
            <w:tcW w:w="5103" w:type="dxa"/>
            <w:vAlign w:val="center"/>
          </w:tcPr>
          <w:p w14:paraId="1AFB7654" w14:textId="77777777" w:rsidR="00394AA8" w:rsidRPr="00083B1B" w:rsidRDefault="00394AA8" w:rsidP="009067B2">
            <w:pPr>
              <w:autoSpaceDE w:val="0"/>
              <w:autoSpaceDN w:val="0"/>
              <w:adjustRightInd w:val="0"/>
              <w:spacing w:after="0"/>
              <w:rPr>
                <w:rFonts w:cstheme="minorHAnsi"/>
                <w:sz w:val="24"/>
                <w:szCs w:val="24"/>
              </w:rPr>
            </w:pPr>
          </w:p>
        </w:tc>
      </w:tr>
      <w:bookmarkEnd w:id="3"/>
    </w:tbl>
    <w:p w14:paraId="34DFF748" w14:textId="77777777" w:rsidR="00394AA8" w:rsidRPr="00394AA8" w:rsidRDefault="00394AA8" w:rsidP="00394AA8"/>
    <w:p w14:paraId="74CB283F" w14:textId="0DC2212E" w:rsidR="004D5DDA" w:rsidRDefault="004D5DDA" w:rsidP="004D5DDA">
      <w:pPr>
        <w:pStyle w:val="Heading1"/>
      </w:pPr>
      <w:bookmarkStart w:id="4" w:name="_Toc151771052"/>
      <w:r>
        <w:t>COVID-19 GLOSSARY</w:t>
      </w:r>
      <w:r w:rsidR="00505337">
        <w:rPr>
          <w:rStyle w:val="FootnoteReference"/>
        </w:rPr>
        <w:footnoteReference w:id="2"/>
      </w:r>
      <w:bookmarkEnd w:id="4"/>
    </w:p>
    <w:p w14:paraId="2592B736" w14:textId="77777777" w:rsidR="004D5DDA" w:rsidRPr="004D5DDA" w:rsidRDefault="004D5DDA" w:rsidP="004D5DDA"/>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5103"/>
      </w:tblGrid>
      <w:tr w:rsidR="00271CF5" w:rsidRPr="00083B1B" w14:paraId="2DE26608" w14:textId="77777777" w:rsidTr="00133C6E">
        <w:trPr>
          <w:trHeight w:val="510"/>
        </w:trPr>
        <w:tc>
          <w:tcPr>
            <w:tcW w:w="4957" w:type="dxa"/>
            <w:vAlign w:val="center"/>
          </w:tcPr>
          <w:p w14:paraId="5E13A5AC" w14:textId="478602FE" w:rsidR="00271CF5" w:rsidRPr="00083B1B" w:rsidRDefault="0025796D" w:rsidP="008348A1">
            <w:pPr>
              <w:autoSpaceDE w:val="0"/>
              <w:autoSpaceDN w:val="0"/>
              <w:adjustRightInd w:val="0"/>
              <w:spacing w:after="0"/>
              <w:jc w:val="center"/>
              <w:rPr>
                <w:rFonts w:cstheme="minorHAnsi"/>
                <w:b/>
                <w:bCs/>
                <w:sz w:val="24"/>
                <w:szCs w:val="24"/>
              </w:rPr>
            </w:pPr>
            <w:r w:rsidRPr="00083B1B">
              <w:rPr>
                <w:rFonts w:cstheme="minorHAnsi"/>
                <w:b/>
                <w:bCs/>
                <w:sz w:val="24"/>
                <w:szCs w:val="24"/>
              </w:rPr>
              <w:t xml:space="preserve">English </w:t>
            </w:r>
            <w:r w:rsidR="00032C48" w:rsidRPr="00083B1B">
              <w:rPr>
                <w:rFonts w:cstheme="minorHAnsi"/>
                <w:b/>
                <w:bCs/>
                <w:sz w:val="24"/>
                <w:szCs w:val="24"/>
              </w:rPr>
              <w:t>term</w:t>
            </w:r>
          </w:p>
        </w:tc>
        <w:tc>
          <w:tcPr>
            <w:tcW w:w="5103" w:type="dxa"/>
            <w:vAlign w:val="center"/>
          </w:tcPr>
          <w:p w14:paraId="32C7966B" w14:textId="1FDB6B45" w:rsidR="00271CF5" w:rsidRPr="00083B1B" w:rsidRDefault="00271CF5" w:rsidP="008348A1">
            <w:pPr>
              <w:autoSpaceDE w:val="0"/>
              <w:autoSpaceDN w:val="0"/>
              <w:adjustRightInd w:val="0"/>
              <w:spacing w:after="0"/>
              <w:jc w:val="center"/>
              <w:rPr>
                <w:rFonts w:cstheme="minorHAnsi"/>
                <w:b/>
                <w:bCs/>
                <w:sz w:val="24"/>
                <w:szCs w:val="24"/>
              </w:rPr>
            </w:pPr>
            <w:r w:rsidRPr="00083B1B">
              <w:rPr>
                <w:rFonts w:cstheme="minorHAnsi"/>
                <w:b/>
                <w:bCs/>
                <w:sz w:val="24"/>
                <w:szCs w:val="24"/>
              </w:rPr>
              <w:t>Translation</w:t>
            </w:r>
            <w:r w:rsidR="00032C48" w:rsidRPr="00083B1B">
              <w:rPr>
                <w:rFonts w:cstheme="minorHAnsi"/>
                <w:b/>
                <w:bCs/>
                <w:sz w:val="24"/>
                <w:szCs w:val="24"/>
              </w:rPr>
              <w:t xml:space="preserve"> into other language</w:t>
            </w:r>
          </w:p>
        </w:tc>
      </w:tr>
      <w:tr w:rsidR="00133C6E" w:rsidRPr="00083B1B" w14:paraId="3F146176" w14:textId="77777777" w:rsidTr="00133C6E">
        <w:trPr>
          <w:trHeight w:val="510"/>
        </w:trPr>
        <w:tc>
          <w:tcPr>
            <w:tcW w:w="4957" w:type="dxa"/>
            <w:tcBorders>
              <w:bottom w:val="single" w:sz="4" w:space="0" w:color="auto"/>
            </w:tcBorders>
            <w:vAlign w:val="center"/>
          </w:tcPr>
          <w:p w14:paraId="293F9A79" w14:textId="77777777" w:rsidR="00133C6E" w:rsidRPr="00133C6E" w:rsidRDefault="00133C6E" w:rsidP="00133C6E">
            <w:pPr>
              <w:autoSpaceDE w:val="0"/>
              <w:autoSpaceDN w:val="0"/>
              <w:adjustRightInd w:val="0"/>
              <w:spacing w:after="0"/>
              <w:rPr>
                <w:rFonts w:cstheme="minorHAnsi"/>
                <w:b/>
                <w:bCs/>
                <w:sz w:val="24"/>
                <w:szCs w:val="24"/>
              </w:rPr>
            </w:pPr>
            <w:r w:rsidRPr="00133C6E">
              <w:rPr>
                <w:rFonts w:cstheme="minorHAnsi"/>
                <w:b/>
                <w:bCs/>
                <w:sz w:val="24"/>
                <w:szCs w:val="24"/>
              </w:rPr>
              <w:t>Acute respiratory distress syndrome (ARDS)</w:t>
            </w:r>
          </w:p>
          <w:p w14:paraId="48E192FF" w14:textId="0815E170" w:rsidR="00133C6E" w:rsidRPr="00133C6E" w:rsidRDefault="00133C6E" w:rsidP="00133C6E">
            <w:pPr>
              <w:autoSpaceDE w:val="0"/>
              <w:autoSpaceDN w:val="0"/>
              <w:adjustRightInd w:val="0"/>
              <w:spacing w:after="0"/>
              <w:rPr>
                <w:rFonts w:cstheme="minorHAnsi"/>
                <w:sz w:val="24"/>
                <w:szCs w:val="24"/>
              </w:rPr>
            </w:pPr>
            <w:r w:rsidRPr="00133C6E">
              <w:rPr>
                <w:rFonts w:cstheme="minorHAnsi"/>
                <w:sz w:val="24"/>
                <w:szCs w:val="24"/>
              </w:rPr>
              <w:t xml:space="preserve">A serious form of lung injury that occurs in people who are critically ill, with a buildup of </w:t>
            </w:r>
            <w:r w:rsidRPr="00133C6E">
              <w:rPr>
                <w:rFonts w:cstheme="minorHAnsi"/>
                <w:sz w:val="24"/>
                <w:szCs w:val="24"/>
              </w:rPr>
              <w:lastRenderedPageBreak/>
              <w:t>fluid in the lungs that prevents the effective exchange of oxygen. ARDS can be caused by the SARS-CoV-2 virus.</w:t>
            </w:r>
          </w:p>
        </w:tc>
        <w:tc>
          <w:tcPr>
            <w:tcW w:w="5103" w:type="dxa"/>
            <w:tcBorders>
              <w:bottom w:val="single" w:sz="4" w:space="0" w:color="auto"/>
            </w:tcBorders>
            <w:vAlign w:val="center"/>
          </w:tcPr>
          <w:p w14:paraId="10D10E0A" w14:textId="77777777" w:rsidR="00133C6E" w:rsidRPr="00083B1B" w:rsidRDefault="00133C6E" w:rsidP="008348A1">
            <w:pPr>
              <w:autoSpaceDE w:val="0"/>
              <w:autoSpaceDN w:val="0"/>
              <w:adjustRightInd w:val="0"/>
              <w:spacing w:after="0"/>
              <w:rPr>
                <w:rFonts w:cstheme="minorHAnsi"/>
                <w:sz w:val="24"/>
                <w:szCs w:val="24"/>
              </w:rPr>
            </w:pPr>
          </w:p>
        </w:tc>
      </w:tr>
      <w:tr w:rsidR="00133C6E" w:rsidRPr="00083B1B" w14:paraId="3709CB4D" w14:textId="77777777" w:rsidTr="00133C6E">
        <w:trPr>
          <w:trHeight w:val="510"/>
        </w:trPr>
        <w:tc>
          <w:tcPr>
            <w:tcW w:w="4957" w:type="dxa"/>
            <w:tcBorders>
              <w:bottom w:val="single" w:sz="4" w:space="0" w:color="auto"/>
            </w:tcBorders>
            <w:vAlign w:val="center"/>
          </w:tcPr>
          <w:p w14:paraId="51E83F73" w14:textId="77777777" w:rsidR="00133C6E" w:rsidRPr="00133C6E" w:rsidRDefault="00133C6E" w:rsidP="00133C6E">
            <w:pPr>
              <w:autoSpaceDE w:val="0"/>
              <w:autoSpaceDN w:val="0"/>
              <w:adjustRightInd w:val="0"/>
              <w:spacing w:after="0"/>
              <w:rPr>
                <w:rFonts w:cstheme="minorHAnsi"/>
                <w:b/>
                <w:bCs/>
                <w:sz w:val="24"/>
                <w:szCs w:val="24"/>
              </w:rPr>
            </w:pPr>
            <w:r w:rsidRPr="00133C6E">
              <w:rPr>
                <w:rFonts w:cstheme="minorHAnsi"/>
                <w:b/>
                <w:bCs/>
                <w:sz w:val="24"/>
                <w:szCs w:val="24"/>
              </w:rPr>
              <w:t>Adaptive immune system</w:t>
            </w:r>
          </w:p>
          <w:p w14:paraId="0F568F22" w14:textId="55D6F565" w:rsidR="00133C6E" w:rsidRPr="00133C6E" w:rsidRDefault="00133C6E" w:rsidP="00133C6E">
            <w:pPr>
              <w:autoSpaceDE w:val="0"/>
              <w:autoSpaceDN w:val="0"/>
              <w:adjustRightInd w:val="0"/>
              <w:spacing w:after="0"/>
              <w:rPr>
                <w:rFonts w:cstheme="minorHAnsi"/>
                <w:sz w:val="24"/>
                <w:szCs w:val="24"/>
              </w:rPr>
            </w:pPr>
            <w:r w:rsidRPr="00133C6E">
              <w:rPr>
                <w:rFonts w:cstheme="minorHAnsi"/>
                <w:sz w:val="24"/>
                <w:szCs w:val="24"/>
              </w:rPr>
              <w:t>A second line of defense in the immune system that specifically responds to the initial exposure to a pathogen or vaccine. This is synonymous with acquired immune system.</w:t>
            </w:r>
          </w:p>
        </w:tc>
        <w:tc>
          <w:tcPr>
            <w:tcW w:w="5103" w:type="dxa"/>
            <w:tcBorders>
              <w:bottom w:val="single" w:sz="4" w:space="0" w:color="auto"/>
            </w:tcBorders>
            <w:vAlign w:val="center"/>
          </w:tcPr>
          <w:p w14:paraId="06BDB65D" w14:textId="77777777" w:rsidR="00133C6E" w:rsidRPr="00083B1B" w:rsidRDefault="00133C6E" w:rsidP="008348A1">
            <w:pPr>
              <w:autoSpaceDE w:val="0"/>
              <w:autoSpaceDN w:val="0"/>
              <w:adjustRightInd w:val="0"/>
              <w:spacing w:after="0"/>
              <w:rPr>
                <w:rFonts w:cstheme="minorHAnsi"/>
                <w:sz w:val="24"/>
                <w:szCs w:val="24"/>
              </w:rPr>
            </w:pPr>
          </w:p>
        </w:tc>
      </w:tr>
      <w:tr w:rsidR="00271CF5" w:rsidRPr="00083B1B" w14:paraId="036A387D" w14:textId="77777777" w:rsidTr="00133C6E">
        <w:trPr>
          <w:trHeight w:val="510"/>
        </w:trPr>
        <w:tc>
          <w:tcPr>
            <w:tcW w:w="4957" w:type="dxa"/>
            <w:tcBorders>
              <w:bottom w:val="single" w:sz="4" w:space="0" w:color="auto"/>
            </w:tcBorders>
            <w:vAlign w:val="center"/>
          </w:tcPr>
          <w:p w14:paraId="457BBF97"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t>Adjuvant</w:t>
            </w:r>
          </w:p>
          <w:p w14:paraId="494A3802" w14:textId="3771D06F" w:rsidR="00271CF5" w:rsidRPr="00083B1B" w:rsidRDefault="00371858" w:rsidP="00371858">
            <w:pPr>
              <w:autoSpaceDE w:val="0"/>
              <w:autoSpaceDN w:val="0"/>
              <w:adjustRightInd w:val="0"/>
              <w:spacing w:after="0"/>
              <w:rPr>
                <w:rFonts w:cstheme="minorHAnsi"/>
                <w:sz w:val="24"/>
                <w:szCs w:val="24"/>
              </w:rPr>
            </w:pPr>
            <w:r w:rsidRPr="00371858">
              <w:rPr>
                <w:rFonts w:cstheme="minorHAnsi"/>
                <w:sz w:val="24"/>
                <w:szCs w:val="24"/>
              </w:rPr>
              <w:t>A vaccine component distinct from the antigen that enhances the immune response to the antigen.</w:t>
            </w:r>
          </w:p>
        </w:tc>
        <w:tc>
          <w:tcPr>
            <w:tcW w:w="5103" w:type="dxa"/>
            <w:tcBorders>
              <w:bottom w:val="single" w:sz="4" w:space="0" w:color="auto"/>
            </w:tcBorders>
            <w:vAlign w:val="center"/>
          </w:tcPr>
          <w:p w14:paraId="3F538D8D" w14:textId="77777777" w:rsidR="00271CF5" w:rsidRPr="00083B1B" w:rsidRDefault="00271CF5" w:rsidP="008348A1">
            <w:pPr>
              <w:autoSpaceDE w:val="0"/>
              <w:autoSpaceDN w:val="0"/>
              <w:adjustRightInd w:val="0"/>
              <w:spacing w:after="0"/>
              <w:rPr>
                <w:rFonts w:cstheme="minorHAnsi"/>
                <w:sz w:val="24"/>
                <w:szCs w:val="24"/>
              </w:rPr>
            </w:pPr>
          </w:p>
        </w:tc>
      </w:tr>
      <w:tr w:rsidR="00B4139A" w:rsidRPr="00083B1B" w14:paraId="00AE528C" w14:textId="77777777" w:rsidTr="00133C6E">
        <w:trPr>
          <w:trHeight w:val="510"/>
        </w:trPr>
        <w:tc>
          <w:tcPr>
            <w:tcW w:w="4957" w:type="dxa"/>
            <w:tcBorders>
              <w:bottom w:val="single" w:sz="4" w:space="0" w:color="auto"/>
            </w:tcBorders>
            <w:vAlign w:val="center"/>
          </w:tcPr>
          <w:p w14:paraId="6C7EADAA" w14:textId="77777777" w:rsidR="00371858" w:rsidRPr="00371858" w:rsidRDefault="00371858" w:rsidP="00371858">
            <w:pPr>
              <w:autoSpaceDE w:val="0"/>
              <w:autoSpaceDN w:val="0"/>
              <w:adjustRightInd w:val="0"/>
              <w:spacing w:after="0"/>
              <w:rPr>
                <w:rFonts w:cstheme="minorHAnsi"/>
                <w:b/>
                <w:bCs/>
                <w:color w:val="000000"/>
                <w:sz w:val="24"/>
                <w:szCs w:val="24"/>
              </w:rPr>
            </w:pPr>
            <w:r w:rsidRPr="00371858">
              <w:rPr>
                <w:rFonts w:cstheme="minorHAnsi"/>
                <w:b/>
                <w:bCs/>
                <w:color w:val="000000"/>
                <w:sz w:val="24"/>
                <w:szCs w:val="24"/>
              </w:rPr>
              <w:t>Adverse event</w:t>
            </w:r>
          </w:p>
          <w:p w14:paraId="18AFA87B" w14:textId="6FAC2DCB" w:rsidR="00B4139A" w:rsidRPr="00B4139A" w:rsidRDefault="00371858" w:rsidP="00371858">
            <w:pPr>
              <w:autoSpaceDE w:val="0"/>
              <w:autoSpaceDN w:val="0"/>
              <w:adjustRightInd w:val="0"/>
              <w:spacing w:after="0"/>
              <w:rPr>
                <w:rFonts w:cstheme="minorHAnsi"/>
                <w:color w:val="000000"/>
                <w:sz w:val="24"/>
                <w:szCs w:val="24"/>
              </w:rPr>
            </w:pPr>
            <w:r w:rsidRPr="00371858">
              <w:rPr>
                <w:rFonts w:cstheme="minorHAnsi"/>
                <w:color w:val="000000"/>
                <w:sz w:val="24"/>
                <w:szCs w:val="24"/>
              </w:rPr>
              <w:t>An unexpected, unwanted, or serious reaction to a medication or vaccine.</w:t>
            </w:r>
          </w:p>
        </w:tc>
        <w:tc>
          <w:tcPr>
            <w:tcW w:w="5103" w:type="dxa"/>
            <w:tcBorders>
              <w:bottom w:val="single" w:sz="4" w:space="0" w:color="auto"/>
            </w:tcBorders>
            <w:vAlign w:val="center"/>
          </w:tcPr>
          <w:p w14:paraId="25DF4031" w14:textId="77777777" w:rsidR="00B4139A" w:rsidRPr="00083B1B" w:rsidRDefault="00B4139A" w:rsidP="008348A1">
            <w:pPr>
              <w:autoSpaceDE w:val="0"/>
              <w:autoSpaceDN w:val="0"/>
              <w:adjustRightInd w:val="0"/>
              <w:spacing w:after="0"/>
              <w:rPr>
                <w:rFonts w:cstheme="minorHAnsi"/>
                <w:sz w:val="24"/>
                <w:szCs w:val="24"/>
              </w:rPr>
            </w:pPr>
          </w:p>
        </w:tc>
      </w:tr>
      <w:tr w:rsidR="00B4139A" w:rsidRPr="00083B1B" w14:paraId="6B274722" w14:textId="77777777" w:rsidTr="00133C6E">
        <w:trPr>
          <w:trHeight w:val="510"/>
        </w:trPr>
        <w:tc>
          <w:tcPr>
            <w:tcW w:w="4957" w:type="dxa"/>
            <w:tcBorders>
              <w:bottom w:val="single" w:sz="4" w:space="0" w:color="auto"/>
            </w:tcBorders>
            <w:vAlign w:val="center"/>
          </w:tcPr>
          <w:p w14:paraId="67F8FEF2" w14:textId="7166387B" w:rsidR="00371858" w:rsidRPr="00371858" w:rsidRDefault="00371858" w:rsidP="00371858">
            <w:pPr>
              <w:autoSpaceDE w:val="0"/>
              <w:autoSpaceDN w:val="0"/>
              <w:adjustRightInd w:val="0"/>
              <w:spacing w:after="0"/>
              <w:rPr>
                <w:rFonts w:cstheme="minorHAnsi"/>
                <w:b/>
                <w:bCs/>
                <w:color w:val="000000"/>
                <w:sz w:val="24"/>
                <w:szCs w:val="24"/>
              </w:rPr>
            </w:pPr>
            <w:r w:rsidRPr="00371858">
              <w:rPr>
                <w:rFonts w:cstheme="minorHAnsi"/>
                <w:b/>
                <w:bCs/>
                <w:color w:val="000000"/>
                <w:sz w:val="24"/>
                <w:szCs w:val="24"/>
              </w:rPr>
              <w:t xml:space="preserve">Adverse event following </w:t>
            </w:r>
            <w:proofErr w:type="gramStart"/>
            <w:r w:rsidRPr="00371858">
              <w:rPr>
                <w:rFonts w:cstheme="minorHAnsi"/>
                <w:b/>
                <w:bCs/>
                <w:color w:val="000000"/>
                <w:sz w:val="24"/>
                <w:szCs w:val="24"/>
              </w:rPr>
              <w:t>immuni</w:t>
            </w:r>
            <w:r>
              <w:rPr>
                <w:rFonts w:cstheme="minorHAnsi"/>
                <w:b/>
                <w:bCs/>
                <w:color w:val="000000"/>
                <w:sz w:val="24"/>
                <w:szCs w:val="24"/>
              </w:rPr>
              <w:t>z</w:t>
            </w:r>
            <w:r w:rsidRPr="00371858">
              <w:rPr>
                <w:rFonts w:cstheme="minorHAnsi"/>
                <w:b/>
                <w:bCs/>
                <w:color w:val="000000"/>
                <w:sz w:val="24"/>
                <w:szCs w:val="24"/>
              </w:rPr>
              <w:t>ation</w:t>
            </w:r>
            <w:proofErr w:type="gramEnd"/>
          </w:p>
          <w:p w14:paraId="7D73EA6B" w14:textId="3B65AF25" w:rsidR="00B4139A" w:rsidRPr="00B4139A" w:rsidRDefault="00371858" w:rsidP="00B4139A">
            <w:pPr>
              <w:autoSpaceDE w:val="0"/>
              <w:autoSpaceDN w:val="0"/>
              <w:adjustRightInd w:val="0"/>
              <w:spacing w:after="0"/>
              <w:rPr>
                <w:rFonts w:cstheme="minorHAnsi"/>
                <w:color w:val="000000"/>
                <w:sz w:val="24"/>
                <w:szCs w:val="24"/>
              </w:rPr>
            </w:pPr>
            <w:r w:rsidRPr="00371858">
              <w:rPr>
                <w:rFonts w:cstheme="minorHAnsi"/>
                <w:color w:val="000000"/>
                <w:sz w:val="24"/>
                <w:szCs w:val="24"/>
              </w:rPr>
              <w:t>Any untoward medical occurrence that follows immunisation. It does not necessarily have a causal relationship with the vaccine</w:t>
            </w:r>
            <w:r>
              <w:rPr>
                <w:rFonts w:cstheme="minorHAnsi"/>
                <w:color w:val="000000"/>
                <w:sz w:val="24"/>
                <w:szCs w:val="24"/>
              </w:rPr>
              <w:t>.</w:t>
            </w:r>
          </w:p>
        </w:tc>
        <w:tc>
          <w:tcPr>
            <w:tcW w:w="5103" w:type="dxa"/>
            <w:tcBorders>
              <w:bottom w:val="single" w:sz="4" w:space="0" w:color="auto"/>
            </w:tcBorders>
            <w:vAlign w:val="center"/>
          </w:tcPr>
          <w:p w14:paraId="62F4F9FD" w14:textId="77777777" w:rsidR="00B4139A" w:rsidRPr="00083B1B" w:rsidRDefault="00B4139A" w:rsidP="008348A1">
            <w:pPr>
              <w:autoSpaceDE w:val="0"/>
              <w:autoSpaceDN w:val="0"/>
              <w:adjustRightInd w:val="0"/>
              <w:spacing w:after="0"/>
              <w:rPr>
                <w:rFonts w:cstheme="minorHAnsi"/>
                <w:sz w:val="24"/>
                <w:szCs w:val="24"/>
              </w:rPr>
            </w:pPr>
          </w:p>
        </w:tc>
      </w:tr>
      <w:tr w:rsidR="00133C6E" w:rsidRPr="00083B1B" w14:paraId="242DCA2C" w14:textId="77777777" w:rsidTr="00133C6E">
        <w:trPr>
          <w:trHeight w:val="510"/>
        </w:trPr>
        <w:tc>
          <w:tcPr>
            <w:tcW w:w="4957" w:type="dxa"/>
            <w:tcBorders>
              <w:bottom w:val="single" w:sz="4" w:space="0" w:color="auto"/>
            </w:tcBorders>
            <w:vAlign w:val="center"/>
          </w:tcPr>
          <w:p w14:paraId="612091B4" w14:textId="77777777" w:rsidR="00133C6E" w:rsidRPr="00133C6E" w:rsidRDefault="00133C6E" w:rsidP="00133C6E">
            <w:pPr>
              <w:autoSpaceDE w:val="0"/>
              <w:autoSpaceDN w:val="0"/>
              <w:adjustRightInd w:val="0"/>
              <w:spacing w:after="0"/>
              <w:rPr>
                <w:rFonts w:cstheme="minorHAnsi"/>
                <w:b/>
                <w:bCs/>
                <w:color w:val="000000"/>
                <w:sz w:val="24"/>
                <w:szCs w:val="24"/>
              </w:rPr>
            </w:pPr>
            <w:r w:rsidRPr="00133C6E">
              <w:rPr>
                <w:rFonts w:cstheme="minorHAnsi"/>
                <w:b/>
                <w:bCs/>
                <w:color w:val="000000"/>
                <w:sz w:val="24"/>
                <w:szCs w:val="24"/>
              </w:rPr>
              <w:t>Airborne disease</w:t>
            </w:r>
          </w:p>
          <w:p w14:paraId="3A040DF8" w14:textId="3982A206" w:rsidR="00133C6E" w:rsidRPr="00133C6E" w:rsidRDefault="00133C6E" w:rsidP="00133C6E">
            <w:pPr>
              <w:autoSpaceDE w:val="0"/>
              <w:autoSpaceDN w:val="0"/>
              <w:adjustRightInd w:val="0"/>
              <w:spacing w:after="0"/>
              <w:rPr>
                <w:rFonts w:cstheme="minorHAnsi"/>
                <w:color w:val="000000"/>
                <w:sz w:val="24"/>
                <w:szCs w:val="24"/>
              </w:rPr>
            </w:pPr>
            <w:r w:rsidRPr="00133C6E">
              <w:rPr>
                <w:rFonts w:cstheme="minorHAnsi"/>
                <w:color w:val="000000"/>
                <w:sz w:val="24"/>
                <w:szCs w:val="24"/>
              </w:rPr>
              <w:t xml:space="preserve">A disease that is caused by a pathogen that can be transmitted through the air by very small particles called aerosols, which </w:t>
            </w:r>
            <w:proofErr w:type="gramStart"/>
            <w:r w:rsidRPr="00133C6E">
              <w:rPr>
                <w:rFonts w:cstheme="minorHAnsi"/>
                <w:color w:val="000000"/>
                <w:sz w:val="24"/>
                <w:szCs w:val="24"/>
              </w:rPr>
              <w:t>have the ability to</w:t>
            </w:r>
            <w:proofErr w:type="gramEnd"/>
            <w:r w:rsidRPr="00133C6E">
              <w:rPr>
                <w:rFonts w:cstheme="minorHAnsi"/>
                <w:color w:val="000000"/>
                <w:sz w:val="24"/>
                <w:szCs w:val="24"/>
              </w:rPr>
              <w:t xml:space="preserve"> remain suspended in the air over considerable time and distance.</w:t>
            </w:r>
          </w:p>
        </w:tc>
        <w:tc>
          <w:tcPr>
            <w:tcW w:w="5103" w:type="dxa"/>
            <w:tcBorders>
              <w:bottom w:val="single" w:sz="4" w:space="0" w:color="auto"/>
            </w:tcBorders>
            <w:vAlign w:val="center"/>
          </w:tcPr>
          <w:p w14:paraId="4898ACE6" w14:textId="77777777" w:rsidR="00133C6E" w:rsidRPr="00083B1B" w:rsidRDefault="00133C6E" w:rsidP="008348A1">
            <w:pPr>
              <w:autoSpaceDE w:val="0"/>
              <w:autoSpaceDN w:val="0"/>
              <w:adjustRightInd w:val="0"/>
              <w:spacing w:after="0"/>
              <w:rPr>
                <w:rFonts w:cstheme="minorHAnsi"/>
                <w:sz w:val="24"/>
                <w:szCs w:val="24"/>
              </w:rPr>
            </w:pPr>
          </w:p>
        </w:tc>
      </w:tr>
      <w:tr w:rsidR="00B4139A" w:rsidRPr="00083B1B" w14:paraId="325AD90D" w14:textId="77777777" w:rsidTr="00133C6E">
        <w:trPr>
          <w:trHeight w:val="510"/>
        </w:trPr>
        <w:tc>
          <w:tcPr>
            <w:tcW w:w="4957" w:type="dxa"/>
            <w:vAlign w:val="center"/>
          </w:tcPr>
          <w:p w14:paraId="3C66D8E6" w14:textId="77777777" w:rsidR="00371858" w:rsidRPr="00371858" w:rsidRDefault="00371858" w:rsidP="00371858">
            <w:pPr>
              <w:autoSpaceDE w:val="0"/>
              <w:autoSpaceDN w:val="0"/>
              <w:adjustRightInd w:val="0"/>
              <w:spacing w:after="0"/>
              <w:rPr>
                <w:rFonts w:cstheme="minorHAnsi"/>
                <w:b/>
                <w:bCs/>
                <w:color w:val="000000"/>
                <w:sz w:val="24"/>
                <w:szCs w:val="24"/>
              </w:rPr>
            </w:pPr>
            <w:r w:rsidRPr="00371858">
              <w:rPr>
                <w:rFonts w:cstheme="minorHAnsi"/>
                <w:b/>
                <w:bCs/>
                <w:color w:val="000000"/>
                <w:sz w:val="24"/>
                <w:szCs w:val="24"/>
              </w:rPr>
              <w:t>Anaphylaxis</w:t>
            </w:r>
          </w:p>
          <w:p w14:paraId="6B553105" w14:textId="10413200" w:rsidR="00B4139A" w:rsidRPr="00B4139A" w:rsidRDefault="00371858" w:rsidP="00B4139A">
            <w:pPr>
              <w:autoSpaceDE w:val="0"/>
              <w:autoSpaceDN w:val="0"/>
              <w:adjustRightInd w:val="0"/>
              <w:spacing w:after="0"/>
              <w:rPr>
                <w:rFonts w:cstheme="minorHAnsi"/>
                <w:color w:val="000000"/>
                <w:sz w:val="24"/>
                <w:szCs w:val="24"/>
              </w:rPr>
            </w:pPr>
            <w:r w:rsidRPr="00371858">
              <w:rPr>
                <w:rFonts w:cstheme="minorHAnsi"/>
                <w:color w:val="000000"/>
                <w:sz w:val="24"/>
                <w:szCs w:val="24"/>
              </w:rPr>
              <w:t>An immediate and severe allergic reaction to a substance (e.g., food or drugs). Symptoms of anaphylaxis include breathing difficulties, loss of consciousness and a drop in blood pressure. This condition can be fatal and requires immediate medical attention.</w:t>
            </w:r>
          </w:p>
        </w:tc>
        <w:tc>
          <w:tcPr>
            <w:tcW w:w="5103" w:type="dxa"/>
            <w:vAlign w:val="center"/>
          </w:tcPr>
          <w:p w14:paraId="3E4684A1" w14:textId="77777777" w:rsidR="00B4139A" w:rsidRPr="00083B1B" w:rsidRDefault="00B4139A" w:rsidP="008348A1">
            <w:pPr>
              <w:autoSpaceDE w:val="0"/>
              <w:autoSpaceDN w:val="0"/>
              <w:adjustRightInd w:val="0"/>
              <w:spacing w:after="0"/>
              <w:rPr>
                <w:rFonts w:cstheme="minorHAnsi"/>
                <w:sz w:val="24"/>
                <w:szCs w:val="24"/>
              </w:rPr>
            </w:pPr>
          </w:p>
        </w:tc>
      </w:tr>
      <w:tr w:rsidR="001072FF" w:rsidRPr="00083B1B" w14:paraId="2697DE68" w14:textId="77777777" w:rsidTr="00133C6E">
        <w:trPr>
          <w:trHeight w:val="510"/>
        </w:trPr>
        <w:tc>
          <w:tcPr>
            <w:tcW w:w="4957" w:type="dxa"/>
            <w:vAlign w:val="center"/>
          </w:tcPr>
          <w:p w14:paraId="25C3E02C" w14:textId="77777777" w:rsidR="001072FF" w:rsidRPr="001072FF" w:rsidRDefault="001072FF" w:rsidP="001072FF">
            <w:pPr>
              <w:autoSpaceDE w:val="0"/>
              <w:autoSpaceDN w:val="0"/>
              <w:adjustRightInd w:val="0"/>
              <w:spacing w:after="0"/>
              <w:rPr>
                <w:rFonts w:cstheme="minorHAnsi"/>
                <w:b/>
                <w:bCs/>
                <w:color w:val="000000"/>
                <w:sz w:val="24"/>
                <w:szCs w:val="24"/>
              </w:rPr>
            </w:pPr>
            <w:r w:rsidRPr="001072FF">
              <w:rPr>
                <w:rFonts w:cstheme="minorHAnsi"/>
                <w:b/>
                <w:bCs/>
                <w:color w:val="000000"/>
                <w:sz w:val="24"/>
                <w:szCs w:val="24"/>
              </w:rPr>
              <w:t>Antibody</w:t>
            </w:r>
          </w:p>
          <w:p w14:paraId="667BC336" w14:textId="77777777" w:rsidR="001072FF" w:rsidRPr="001072FF" w:rsidRDefault="001072FF" w:rsidP="001072FF">
            <w:pPr>
              <w:autoSpaceDE w:val="0"/>
              <w:autoSpaceDN w:val="0"/>
              <w:adjustRightInd w:val="0"/>
              <w:spacing w:after="0"/>
              <w:rPr>
                <w:rFonts w:cstheme="minorHAnsi"/>
                <w:color w:val="000000"/>
                <w:sz w:val="24"/>
                <w:szCs w:val="24"/>
              </w:rPr>
            </w:pPr>
            <w:r w:rsidRPr="001072FF">
              <w:rPr>
                <w:rFonts w:cstheme="minorHAnsi"/>
                <w:color w:val="000000"/>
                <w:sz w:val="24"/>
                <w:szCs w:val="24"/>
              </w:rPr>
              <w:t>When the body gets sick or gets a vaccine, the body will make antibodies to protect it against that disease.</w:t>
            </w:r>
          </w:p>
          <w:p w14:paraId="5892788A" w14:textId="34FCD68B" w:rsidR="001072FF" w:rsidRPr="00133C6E" w:rsidRDefault="001072FF" w:rsidP="001072FF">
            <w:pPr>
              <w:autoSpaceDE w:val="0"/>
              <w:autoSpaceDN w:val="0"/>
              <w:adjustRightInd w:val="0"/>
              <w:spacing w:after="0"/>
              <w:rPr>
                <w:rFonts w:cstheme="minorHAnsi"/>
                <w:color w:val="000000"/>
                <w:sz w:val="24"/>
                <w:szCs w:val="24"/>
              </w:rPr>
            </w:pPr>
            <w:r w:rsidRPr="00133C6E">
              <w:rPr>
                <w:rFonts w:cstheme="minorHAnsi"/>
                <w:color w:val="000000"/>
                <w:sz w:val="24"/>
                <w:szCs w:val="24"/>
              </w:rPr>
              <w:t>The body can then recognise the germs when that same disease happens again.</w:t>
            </w:r>
          </w:p>
        </w:tc>
        <w:tc>
          <w:tcPr>
            <w:tcW w:w="5103" w:type="dxa"/>
            <w:vAlign w:val="center"/>
          </w:tcPr>
          <w:p w14:paraId="062723DF" w14:textId="77777777" w:rsidR="001072FF" w:rsidRPr="00083B1B" w:rsidRDefault="001072FF" w:rsidP="008348A1">
            <w:pPr>
              <w:autoSpaceDE w:val="0"/>
              <w:autoSpaceDN w:val="0"/>
              <w:adjustRightInd w:val="0"/>
              <w:spacing w:after="0"/>
              <w:rPr>
                <w:rFonts w:cstheme="minorHAnsi"/>
                <w:sz w:val="24"/>
                <w:szCs w:val="24"/>
              </w:rPr>
            </w:pPr>
          </w:p>
        </w:tc>
      </w:tr>
      <w:tr w:rsidR="00133C6E" w:rsidRPr="00083B1B" w14:paraId="209CBE4E" w14:textId="77777777" w:rsidTr="00133C6E">
        <w:trPr>
          <w:trHeight w:val="510"/>
        </w:trPr>
        <w:tc>
          <w:tcPr>
            <w:tcW w:w="4957" w:type="dxa"/>
            <w:vAlign w:val="center"/>
          </w:tcPr>
          <w:p w14:paraId="09CA71DB" w14:textId="77777777" w:rsidR="00133C6E" w:rsidRPr="00133C6E" w:rsidRDefault="00133C6E" w:rsidP="00133C6E">
            <w:pPr>
              <w:autoSpaceDE w:val="0"/>
              <w:autoSpaceDN w:val="0"/>
              <w:adjustRightInd w:val="0"/>
              <w:spacing w:after="0"/>
              <w:rPr>
                <w:rFonts w:cstheme="minorHAnsi"/>
                <w:b/>
                <w:bCs/>
                <w:color w:val="000000"/>
                <w:sz w:val="24"/>
                <w:szCs w:val="24"/>
              </w:rPr>
            </w:pPr>
            <w:r w:rsidRPr="00133C6E">
              <w:rPr>
                <w:rFonts w:cstheme="minorHAnsi"/>
                <w:b/>
                <w:bCs/>
                <w:color w:val="000000"/>
                <w:sz w:val="24"/>
                <w:szCs w:val="24"/>
              </w:rPr>
              <w:lastRenderedPageBreak/>
              <w:t>Antibody-mediated immunity</w:t>
            </w:r>
          </w:p>
          <w:p w14:paraId="2DFA2034" w14:textId="367E85AC" w:rsidR="00133C6E" w:rsidRPr="00133C6E" w:rsidRDefault="00133C6E" w:rsidP="00133C6E">
            <w:pPr>
              <w:autoSpaceDE w:val="0"/>
              <w:autoSpaceDN w:val="0"/>
              <w:adjustRightInd w:val="0"/>
              <w:spacing w:after="0"/>
              <w:rPr>
                <w:rFonts w:cstheme="minorHAnsi"/>
                <w:color w:val="000000"/>
                <w:sz w:val="24"/>
                <w:szCs w:val="24"/>
              </w:rPr>
            </w:pPr>
            <w:r w:rsidRPr="00133C6E">
              <w:rPr>
                <w:rFonts w:cstheme="minorHAnsi"/>
                <w:color w:val="000000"/>
                <w:sz w:val="24"/>
                <w:szCs w:val="24"/>
              </w:rPr>
              <w:t>An immune response that involves the activation of B lymphocytes, as well as the production of antibodies in response to a pathogen. This is synonymous with humoral immunity.</w:t>
            </w:r>
          </w:p>
        </w:tc>
        <w:tc>
          <w:tcPr>
            <w:tcW w:w="5103" w:type="dxa"/>
            <w:vAlign w:val="center"/>
          </w:tcPr>
          <w:p w14:paraId="6FB2275B" w14:textId="77777777" w:rsidR="00133C6E" w:rsidRPr="00083B1B" w:rsidRDefault="00133C6E" w:rsidP="008348A1">
            <w:pPr>
              <w:autoSpaceDE w:val="0"/>
              <w:autoSpaceDN w:val="0"/>
              <w:adjustRightInd w:val="0"/>
              <w:spacing w:after="0"/>
              <w:rPr>
                <w:rFonts w:cstheme="minorHAnsi"/>
                <w:sz w:val="24"/>
                <w:szCs w:val="24"/>
              </w:rPr>
            </w:pPr>
          </w:p>
        </w:tc>
      </w:tr>
      <w:tr w:rsidR="00271CF5" w:rsidRPr="00083B1B" w14:paraId="544147A2" w14:textId="77777777" w:rsidTr="00133C6E">
        <w:trPr>
          <w:trHeight w:val="510"/>
        </w:trPr>
        <w:tc>
          <w:tcPr>
            <w:tcW w:w="4957" w:type="dxa"/>
            <w:vAlign w:val="center"/>
          </w:tcPr>
          <w:p w14:paraId="72C3C6EE" w14:textId="77777777" w:rsidR="00371858" w:rsidRPr="00371858" w:rsidRDefault="00371858" w:rsidP="00371858">
            <w:pPr>
              <w:autoSpaceDE w:val="0"/>
              <w:autoSpaceDN w:val="0"/>
              <w:adjustRightInd w:val="0"/>
              <w:spacing w:after="0"/>
              <w:rPr>
                <w:rFonts w:cstheme="minorHAnsi"/>
                <w:b/>
                <w:bCs/>
                <w:color w:val="000000"/>
                <w:sz w:val="24"/>
                <w:szCs w:val="24"/>
              </w:rPr>
            </w:pPr>
            <w:r w:rsidRPr="00371858">
              <w:rPr>
                <w:rFonts w:cstheme="minorHAnsi"/>
                <w:b/>
                <w:bCs/>
                <w:color w:val="000000"/>
                <w:sz w:val="24"/>
                <w:szCs w:val="24"/>
              </w:rPr>
              <w:t>Antigen</w:t>
            </w:r>
          </w:p>
          <w:p w14:paraId="400926E3" w14:textId="3027E9C4" w:rsidR="00271CF5" w:rsidRPr="00371858" w:rsidRDefault="00371858" w:rsidP="008348A1">
            <w:pPr>
              <w:autoSpaceDE w:val="0"/>
              <w:autoSpaceDN w:val="0"/>
              <w:adjustRightInd w:val="0"/>
              <w:spacing w:after="0"/>
              <w:rPr>
                <w:rFonts w:cstheme="minorHAnsi"/>
                <w:color w:val="000000"/>
                <w:sz w:val="24"/>
                <w:szCs w:val="24"/>
              </w:rPr>
            </w:pPr>
            <w:r w:rsidRPr="00371858">
              <w:rPr>
                <w:rFonts w:cstheme="minorHAnsi"/>
                <w:color w:val="000000"/>
                <w:sz w:val="24"/>
                <w:szCs w:val="24"/>
              </w:rPr>
              <w:t>A foreign substance which is detected by the immune system. The presence of antigens in the body triggers an immune response, usually the production of antibodies.</w:t>
            </w:r>
          </w:p>
        </w:tc>
        <w:tc>
          <w:tcPr>
            <w:tcW w:w="5103" w:type="dxa"/>
            <w:vAlign w:val="center"/>
          </w:tcPr>
          <w:p w14:paraId="3A25B944" w14:textId="77777777" w:rsidR="00271CF5" w:rsidRPr="00083B1B" w:rsidRDefault="00271CF5" w:rsidP="008348A1">
            <w:pPr>
              <w:autoSpaceDE w:val="0"/>
              <w:autoSpaceDN w:val="0"/>
              <w:adjustRightInd w:val="0"/>
              <w:spacing w:after="0"/>
              <w:rPr>
                <w:rFonts w:cstheme="minorHAnsi"/>
                <w:sz w:val="24"/>
                <w:szCs w:val="24"/>
              </w:rPr>
            </w:pPr>
          </w:p>
        </w:tc>
      </w:tr>
      <w:tr w:rsidR="00271CF5" w:rsidRPr="00083B1B" w14:paraId="34E4F808" w14:textId="77777777" w:rsidTr="00133C6E">
        <w:trPr>
          <w:trHeight w:val="510"/>
        </w:trPr>
        <w:tc>
          <w:tcPr>
            <w:tcW w:w="4957" w:type="dxa"/>
            <w:tcBorders>
              <w:bottom w:val="single" w:sz="4" w:space="0" w:color="auto"/>
            </w:tcBorders>
            <w:vAlign w:val="center"/>
          </w:tcPr>
          <w:p w14:paraId="47832561" w14:textId="77777777" w:rsidR="00371858" w:rsidRPr="00371858" w:rsidRDefault="00371858" w:rsidP="00371858">
            <w:pPr>
              <w:autoSpaceDE w:val="0"/>
              <w:autoSpaceDN w:val="0"/>
              <w:adjustRightInd w:val="0"/>
              <w:spacing w:after="0"/>
              <w:rPr>
                <w:rFonts w:cstheme="minorHAnsi"/>
                <w:b/>
                <w:bCs/>
                <w:color w:val="000000"/>
                <w:sz w:val="24"/>
                <w:szCs w:val="24"/>
              </w:rPr>
            </w:pPr>
            <w:r w:rsidRPr="00371858">
              <w:rPr>
                <w:rFonts w:cstheme="minorHAnsi"/>
                <w:b/>
                <w:bCs/>
                <w:color w:val="000000"/>
                <w:sz w:val="24"/>
                <w:szCs w:val="24"/>
              </w:rPr>
              <w:t>Asymptomatic</w:t>
            </w:r>
          </w:p>
          <w:p w14:paraId="4E62BC34" w14:textId="7195AF46" w:rsidR="00271CF5" w:rsidRPr="00371858" w:rsidRDefault="00371858" w:rsidP="008348A1">
            <w:pPr>
              <w:autoSpaceDE w:val="0"/>
              <w:autoSpaceDN w:val="0"/>
              <w:adjustRightInd w:val="0"/>
              <w:spacing w:after="0"/>
              <w:rPr>
                <w:rFonts w:cstheme="minorHAnsi"/>
                <w:color w:val="000000"/>
                <w:sz w:val="24"/>
                <w:szCs w:val="24"/>
              </w:rPr>
            </w:pPr>
            <w:r w:rsidRPr="00371858">
              <w:rPr>
                <w:rFonts w:cstheme="minorHAnsi"/>
                <w:color w:val="000000"/>
                <w:sz w:val="24"/>
                <w:szCs w:val="24"/>
              </w:rPr>
              <w:t>A person that is not showing symptoms</w:t>
            </w:r>
          </w:p>
        </w:tc>
        <w:tc>
          <w:tcPr>
            <w:tcW w:w="5103" w:type="dxa"/>
            <w:tcBorders>
              <w:bottom w:val="single" w:sz="4" w:space="0" w:color="auto"/>
            </w:tcBorders>
            <w:vAlign w:val="center"/>
          </w:tcPr>
          <w:p w14:paraId="3CDAE737" w14:textId="77777777" w:rsidR="00271CF5" w:rsidRPr="00083B1B" w:rsidRDefault="00271CF5" w:rsidP="008348A1">
            <w:pPr>
              <w:autoSpaceDE w:val="0"/>
              <w:autoSpaceDN w:val="0"/>
              <w:adjustRightInd w:val="0"/>
              <w:spacing w:after="0"/>
              <w:rPr>
                <w:rFonts w:cstheme="minorHAnsi"/>
                <w:sz w:val="24"/>
                <w:szCs w:val="24"/>
              </w:rPr>
            </w:pPr>
          </w:p>
        </w:tc>
      </w:tr>
      <w:tr w:rsidR="00B4139A" w:rsidRPr="00083B1B" w14:paraId="19C86770" w14:textId="77777777" w:rsidTr="00133C6E">
        <w:trPr>
          <w:trHeight w:val="510"/>
        </w:trPr>
        <w:tc>
          <w:tcPr>
            <w:tcW w:w="4957" w:type="dxa"/>
            <w:tcBorders>
              <w:bottom w:val="single" w:sz="4" w:space="0" w:color="auto"/>
            </w:tcBorders>
            <w:vAlign w:val="center"/>
          </w:tcPr>
          <w:p w14:paraId="51E7EC7E" w14:textId="77777777" w:rsidR="00371858" w:rsidRPr="00371858" w:rsidRDefault="00371858" w:rsidP="00371858">
            <w:pPr>
              <w:autoSpaceDE w:val="0"/>
              <w:autoSpaceDN w:val="0"/>
              <w:adjustRightInd w:val="0"/>
              <w:spacing w:after="0"/>
              <w:rPr>
                <w:rFonts w:cstheme="minorHAnsi"/>
                <w:b/>
                <w:bCs/>
                <w:color w:val="000000"/>
                <w:sz w:val="24"/>
                <w:szCs w:val="24"/>
              </w:rPr>
            </w:pPr>
            <w:r w:rsidRPr="00371858">
              <w:rPr>
                <w:rFonts w:cstheme="minorHAnsi"/>
                <w:b/>
                <w:bCs/>
                <w:color w:val="000000"/>
                <w:sz w:val="24"/>
                <w:szCs w:val="24"/>
              </w:rPr>
              <w:t>Attenuated vaccine</w:t>
            </w:r>
          </w:p>
          <w:p w14:paraId="02D2E04E" w14:textId="4927EF5A" w:rsidR="00B4139A" w:rsidRPr="00B4139A" w:rsidRDefault="00371858" w:rsidP="00B4139A">
            <w:pPr>
              <w:autoSpaceDE w:val="0"/>
              <w:autoSpaceDN w:val="0"/>
              <w:adjustRightInd w:val="0"/>
              <w:spacing w:after="0"/>
              <w:rPr>
                <w:rFonts w:cstheme="minorHAnsi"/>
                <w:color w:val="000000"/>
                <w:sz w:val="24"/>
                <w:szCs w:val="24"/>
              </w:rPr>
            </w:pPr>
            <w:r w:rsidRPr="00371858">
              <w:rPr>
                <w:rFonts w:cstheme="minorHAnsi"/>
                <w:color w:val="000000"/>
                <w:sz w:val="24"/>
                <w:szCs w:val="24"/>
              </w:rPr>
              <w:t>An attenuated vaccine (or a live attenuated vaccine) is a vaccine created by reducing the virulence of a pathogen but keeping it viable (or "live"). Attenuation takes an infectious agent and alters it so that it becomes harmless or less dangerous. These vaccines contrast to those produced by "killing" the virus (inactivated vaccine).</w:t>
            </w:r>
          </w:p>
        </w:tc>
        <w:tc>
          <w:tcPr>
            <w:tcW w:w="5103" w:type="dxa"/>
            <w:tcBorders>
              <w:bottom w:val="single" w:sz="4" w:space="0" w:color="auto"/>
            </w:tcBorders>
            <w:vAlign w:val="center"/>
          </w:tcPr>
          <w:p w14:paraId="6EF3CB3A" w14:textId="77777777" w:rsidR="00B4139A" w:rsidRPr="00083B1B" w:rsidRDefault="00B4139A" w:rsidP="008348A1">
            <w:pPr>
              <w:autoSpaceDE w:val="0"/>
              <w:autoSpaceDN w:val="0"/>
              <w:adjustRightInd w:val="0"/>
              <w:spacing w:after="0"/>
              <w:rPr>
                <w:rFonts w:cstheme="minorHAnsi"/>
                <w:sz w:val="24"/>
                <w:szCs w:val="24"/>
              </w:rPr>
            </w:pPr>
          </w:p>
        </w:tc>
      </w:tr>
      <w:tr w:rsidR="00133C6E" w:rsidRPr="00083B1B" w14:paraId="24FCA3ED" w14:textId="77777777" w:rsidTr="00133C6E">
        <w:trPr>
          <w:trHeight w:val="510"/>
        </w:trPr>
        <w:tc>
          <w:tcPr>
            <w:tcW w:w="4957" w:type="dxa"/>
            <w:tcBorders>
              <w:bottom w:val="single" w:sz="4" w:space="0" w:color="auto"/>
            </w:tcBorders>
            <w:vAlign w:val="center"/>
          </w:tcPr>
          <w:p w14:paraId="4D1315EE" w14:textId="77777777" w:rsidR="00133C6E" w:rsidRPr="00133C6E" w:rsidRDefault="00133C6E" w:rsidP="00133C6E">
            <w:pPr>
              <w:autoSpaceDE w:val="0"/>
              <w:autoSpaceDN w:val="0"/>
              <w:adjustRightInd w:val="0"/>
              <w:spacing w:after="0"/>
              <w:rPr>
                <w:rFonts w:cstheme="minorHAnsi"/>
                <w:b/>
                <w:bCs/>
                <w:color w:val="000000"/>
                <w:sz w:val="24"/>
                <w:szCs w:val="24"/>
              </w:rPr>
            </w:pPr>
            <w:r w:rsidRPr="00133C6E">
              <w:rPr>
                <w:rFonts w:cstheme="minorHAnsi"/>
                <w:b/>
                <w:bCs/>
                <w:color w:val="000000"/>
                <w:sz w:val="24"/>
                <w:szCs w:val="24"/>
              </w:rPr>
              <w:t>Atrophy</w:t>
            </w:r>
          </w:p>
          <w:p w14:paraId="71F86C51" w14:textId="703D3269" w:rsidR="00133C6E" w:rsidRPr="00133C6E" w:rsidRDefault="00133C6E" w:rsidP="00133C6E">
            <w:pPr>
              <w:autoSpaceDE w:val="0"/>
              <w:autoSpaceDN w:val="0"/>
              <w:adjustRightInd w:val="0"/>
              <w:spacing w:after="0"/>
              <w:rPr>
                <w:rFonts w:cstheme="minorHAnsi"/>
                <w:color w:val="000000"/>
                <w:sz w:val="24"/>
                <w:szCs w:val="24"/>
              </w:rPr>
            </w:pPr>
            <w:r w:rsidRPr="00133C6E">
              <w:rPr>
                <w:rFonts w:cstheme="minorHAnsi"/>
                <w:color w:val="000000"/>
                <w:sz w:val="24"/>
                <w:szCs w:val="24"/>
              </w:rPr>
              <w:t>Atrophy is a process by which a tissue degenerates and loses functional activity. The affected tissue may be replaced by other kinds of tissue.</w:t>
            </w:r>
          </w:p>
        </w:tc>
        <w:tc>
          <w:tcPr>
            <w:tcW w:w="5103" w:type="dxa"/>
            <w:tcBorders>
              <w:bottom w:val="single" w:sz="4" w:space="0" w:color="auto"/>
            </w:tcBorders>
            <w:vAlign w:val="center"/>
          </w:tcPr>
          <w:p w14:paraId="62605729" w14:textId="77777777" w:rsidR="00133C6E" w:rsidRPr="00083B1B" w:rsidRDefault="00133C6E" w:rsidP="008348A1">
            <w:pPr>
              <w:autoSpaceDE w:val="0"/>
              <w:autoSpaceDN w:val="0"/>
              <w:adjustRightInd w:val="0"/>
              <w:spacing w:after="0"/>
              <w:rPr>
                <w:rFonts w:cstheme="minorHAnsi"/>
                <w:sz w:val="24"/>
                <w:szCs w:val="24"/>
              </w:rPr>
            </w:pPr>
          </w:p>
        </w:tc>
      </w:tr>
      <w:tr w:rsidR="00133C6E" w:rsidRPr="00083B1B" w14:paraId="042C8004" w14:textId="77777777" w:rsidTr="00133C6E">
        <w:trPr>
          <w:trHeight w:val="510"/>
        </w:trPr>
        <w:tc>
          <w:tcPr>
            <w:tcW w:w="4957" w:type="dxa"/>
            <w:tcBorders>
              <w:bottom w:val="single" w:sz="4" w:space="0" w:color="auto"/>
            </w:tcBorders>
            <w:vAlign w:val="center"/>
          </w:tcPr>
          <w:p w14:paraId="1CB8822D" w14:textId="77777777" w:rsidR="00133C6E" w:rsidRPr="00133C6E" w:rsidRDefault="00133C6E" w:rsidP="00133C6E">
            <w:pPr>
              <w:autoSpaceDE w:val="0"/>
              <w:autoSpaceDN w:val="0"/>
              <w:adjustRightInd w:val="0"/>
              <w:spacing w:after="0"/>
              <w:rPr>
                <w:rFonts w:cstheme="minorHAnsi"/>
                <w:b/>
                <w:bCs/>
                <w:color w:val="000000"/>
                <w:sz w:val="24"/>
                <w:szCs w:val="24"/>
              </w:rPr>
            </w:pPr>
            <w:r w:rsidRPr="00133C6E">
              <w:rPr>
                <w:rFonts w:cstheme="minorHAnsi"/>
                <w:b/>
                <w:bCs/>
                <w:color w:val="000000"/>
                <w:sz w:val="24"/>
                <w:szCs w:val="24"/>
              </w:rPr>
              <w:t>Attack rate</w:t>
            </w:r>
          </w:p>
          <w:p w14:paraId="6827D188" w14:textId="168A12F3" w:rsidR="00133C6E" w:rsidRPr="00133C6E" w:rsidRDefault="00133C6E" w:rsidP="00133C6E">
            <w:pPr>
              <w:autoSpaceDE w:val="0"/>
              <w:autoSpaceDN w:val="0"/>
              <w:adjustRightInd w:val="0"/>
              <w:spacing w:after="0"/>
              <w:rPr>
                <w:rFonts w:cstheme="minorHAnsi"/>
                <w:color w:val="000000"/>
                <w:sz w:val="24"/>
                <w:szCs w:val="24"/>
              </w:rPr>
            </w:pPr>
            <w:r w:rsidRPr="00133C6E">
              <w:rPr>
                <w:rFonts w:cstheme="minorHAnsi"/>
                <w:color w:val="000000"/>
                <w:sz w:val="24"/>
                <w:szCs w:val="24"/>
              </w:rPr>
              <w:t>The total number of new cases with an infection divided by the total population that was observed.</w:t>
            </w:r>
          </w:p>
        </w:tc>
        <w:tc>
          <w:tcPr>
            <w:tcW w:w="5103" w:type="dxa"/>
            <w:tcBorders>
              <w:bottom w:val="single" w:sz="4" w:space="0" w:color="auto"/>
            </w:tcBorders>
            <w:vAlign w:val="center"/>
          </w:tcPr>
          <w:p w14:paraId="5A9E40E5" w14:textId="77777777" w:rsidR="00133C6E" w:rsidRPr="00083B1B" w:rsidRDefault="00133C6E" w:rsidP="008348A1">
            <w:pPr>
              <w:autoSpaceDE w:val="0"/>
              <w:autoSpaceDN w:val="0"/>
              <w:adjustRightInd w:val="0"/>
              <w:spacing w:after="0"/>
              <w:rPr>
                <w:rFonts w:cstheme="minorHAnsi"/>
                <w:sz w:val="24"/>
                <w:szCs w:val="24"/>
              </w:rPr>
            </w:pPr>
          </w:p>
        </w:tc>
      </w:tr>
      <w:tr w:rsidR="00133C6E" w:rsidRPr="00083B1B" w14:paraId="505E1937" w14:textId="77777777" w:rsidTr="00133C6E">
        <w:trPr>
          <w:trHeight w:val="510"/>
        </w:trPr>
        <w:tc>
          <w:tcPr>
            <w:tcW w:w="4957" w:type="dxa"/>
            <w:tcBorders>
              <w:bottom w:val="single" w:sz="4" w:space="0" w:color="auto"/>
            </w:tcBorders>
            <w:vAlign w:val="center"/>
          </w:tcPr>
          <w:p w14:paraId="76735FA0" w14:textId="77777777" w:rsidR="00133C6E" w:rsidRPr="00133C6E" w:rsidRDefault="00133C6E" w:rsidP="00133C6E">
            <w:pPr>
              <w:autoSpaceDE w:val="0"/>
              <w:autoSpaceDN w:val="0"/>
              <w:adjustRightInd w:val="0"/>
              <w:spacing w:after="0"/>
              <w:rPr>
                <w:rFonts w:cstheme="minorHAnsi"/>
                <w:b/>
                <w:bCs/>
                <w:color w:val="000000"/>
                <w:sz w:val="24"/>
                <w:szCs w:val="24"/>
              </w:rPr>
            </w:pPr>
            <w:r w:rsidRPr="00133C6E">
              <w:rPr>
                <w:rFonts w:cstheme="minorHAnsi"/>
                <w:b/>
                <w:bCs/>
                <w:color w:val="000000"/>
                <w:sz w:val="24"/>
                <w:szCs w:val="24"/>
              </w:rPr>
              <w:t>Atypical symptoms</w:t>
            </w:r>
          </w:p>
          <w:p w14:paraId="51B94B88" w14:textId="432861D4" w:rsidR="00133C6E" w:rsidRPr="00133C6E" w:rsidRDefault="00133C6E" w:rsidP="00133C6E">
            <w:pPr>
              <w:autoSpaceDE w:val="0"/>
              <w:autoSpaceDN w:val="0"/>
              <w:adjustRightInd w:val="0"/>
              <w:spacing w:after="0"/>
              <w:rPr>
                <w:rFonts w:cstheme="minorHAnsi"/>
                <w:color w:val="000000"/>
                <w:sz w:val="24"/>
                <w:szCs w:val="24"/>
              </w:rPr>
            </w:pPr>
            <w:r w:rsidRPr="00133C6E">
              <w:rPr>
                <w:rFonts w:cstheme="minorHAnsi"/>
                <w:color w:val="000000"/>
                <w:sz w:val="24"/>
                <w:szCs w:val="24"/>
              </w:rPr>
              <w:t xml:space="preserve">Typical clinical symptoms of COVID-19 are fever, cough, and respiratory distress. In the context of SARS-CoV-2 and COVID-19, atypical symptoms of COVID-19 can include confusion, weakness, vomiting and other symptoms not considered </w:t>
            </w:r>
            <w:r w:rsidRPr="00133C6E">
              <w:rPr>
                <w:rFonts w:cstheme="minorHAnsi"/>
                <w:color w:val="000000"/>
                <w:sz w:val="24"/>
                <w:szCs w:val="24"/>
              </w:rPr>
              <w:lastRenderedPageBreak/>
              <w:t>typical of an upper respiratory tract infection by clinicians.</w:t>
            </w:r>
          </w:p>
        </w:tc>
        <w:tc>
          <w:tcPr>
            <w:tcW w:w="5103" w:type="dxa"/>
            <w:tcBorders>
              <w:bottom w:val="single" w:sz="4" w:space="0" w:color="auto"/>
            </w:tcBorders>
            <w:vAlign w:val="center"/>
          </w:tcPr>
          <w:p w14:paraId="4C93778C" w14:textId="77777777" w:rsidR="00133C6E" w:rsidRPr="00083B1B" w:rsidRDefault="00133C6E" w:rsidP="008348A1">
            <w:pPr>
              <w:autoSpaceDE w:val="0"/>
              <w:autoSpaceDN w:val="0"/>
              <w:adjustRightInd w:val="0"/>
              <w:spacing w:after="0"/>
              <w:rPr>
                <w:rFonts w:cstheme="minorHAnsi"/>
                <w:sz w:val="24"/>
                <w:szCs w:val="24"/>
              </w:rPr>
            </w:pPr>
          </w:p>
        </w:tc>
      </w:tr>
      <w:tr w:rsidR="00133C6E" w:rsidRPr="00083B1B" w14:paraId="4610EA44" w14:textId="77777777" w:rsidTr="00133C6E">
        <w:trPr>
          <w:trHeight w:val="510"/>
        </w:trPr>
        <w:tc>
          <w:tcPr>
            <w:tcW w:w="4957" w:type="dxa"/>
            <w:tcBorders>
              <w:bottom w:val="single" w:sz="4" w:space="0" w:color="auto"/>
            </w:tcBorders>
            <w:vAlign w:val="center"/>
          </w:tcPr>
          <w:p w14:paraId="061852E0" w14:textId="77777777" w:rsidR="00133C6E" w:rsidRPr="00133C6E" w:rsidRDefault="00133C6E" w:rsidP="00133C6E">
            <w:pPr>
              <w:autoSpaceDE w:val="0"/>
              <w:autoSpaceDN w:val="0"/>
              <w:adjustRightInd w:val="0"/>
              <w:spacing w:after="0"/>
              <w:rPr>
                <w:rFonts w:cstheme="minorHAnsi"/>
                <w:b/>
                <w:bCs/>
                <w:color w:val="000000"/>
                <w:sz w:val="24"/>
                <w:szCs w:val="24"/>
              </w:rPr>
            </w:pPr>
            <w:r w:rsidRPr="00133C6E">
              <w:rPr>
                <w:rFonts w:cstheme="minorHAnsi"/>
                <w:b/>
                <w:bCs/>
                <w:color w:val="000000"/>
                <w:sz w:val="24"/>
                <w:szCs w:val="24"/>
              </w:rPr>
              <w:t>B cell</w:t>
            </w:r>
          </w:p>
          <w:p w14:paraId="0F1DC06A" w14:textId="6E3011C5" w:rsidR="00133C6E" w:rsidRPr="00133C6E" w:rsidRDefault="00133C6E" w:rsidP="00133C6E">
            <w:pPr>
              <w:autoSpaceDE w:val="0"/>
              <w:autoSpaceDN w:val="0"/>
              <w:adjustRightInd w:val="0"/>
              <w:spacing w:after="0"/>
              <w:rPr>
                <w:rFonts w:cstheme="minorHAnsi"/>
                <w:color w:val="000000"/>
                <w:sz w:val="24"/>
                <w:szCs w:val="24"/>
              </w:rPr>
            </w:pPr>
            <w:r w:rsidRPr="00133C6E">
              <w:rPr>
                <w:rFonts w:cstheme="minorHAnsi"/>
                <w:color w:val="000000"/>
                <w:sz w:val="24"/>
                <w:szCs w:val="24"/>
              </w:rPr>
              <w:t>A white blood cell that produces antibodies. B cells are part of the adaptive immune response. This is synonymous with B lymphocyte.</w:t>
            </w:r>
          </w:p>
        </w:tc>
        <w:tc>
          <w:tcPr>
            <w:tcW w:w="5103" w:type="dxa"/>
            <w:tcBorders>
              <w:bottom w:val="single" w:sz="4" w:space="0" w:color="auto"/>
            </w:tcBorders>
            <w:vAlign w:val="center"/>
          </w:tcPr>
          <w:p w14:paraId="036B4A60" w14:textId="77777777" w:rsidR="00133C6E" w:rsidRPr="00083B1B" w:rsidRDefault="00133C6E" w:rsidP="008348A1">
            <w:pPr>
              <w:autoSpaceDE w:val="0"/>
              <w:autoSpaceDN w:val="0"/>
              <w:adjustRightInd w:val="0"/>
              <w:spacing w:after="0"/>
              <w:rPr>
                <w:rFonts w:cstheme="minorHAnsi"/>
                <w:sz w:val="24"/>
                <w:szCs w:val="24"/>
              </w:rPr>
            </w:pPr>
          </w:p>
        </w:tc>
      </w:tr>
      <w:tr w:rsidR="00133C6E" w:rsidRPr="00083B1B" w14:paraId="27CE4E75" w14:textId="77777777" w:rsidTr="00133C6E">
        <w:trPr>
          <w:trHeight w:val="510"/>
        </w:trPr>
        <w:tc>
          <w:tcPr>
            <w:tcW w:w="4957" w:type="dxa"/>
            <w:tcBorders>
              <w:bottom w:val="single" w:sz="4" w:space="0" w:color="auto"/>
            </w:tcBorders>
            <w:vAlign w:val="center"/>
          </w:tcPr>
          <w:p w14:paraId="095153A6" w14:textId="77777777" w:rsidR="00133C6E" w:rsidRPr="00133C6E" w:rsidRDefault="00133C6E" w:rsidP="00133C6E">
            <w:pPr>
              <w:autoSpaceDE w:val="0"/>
              <w:autoSpaceDN w:val="0"/>
              <w:adjustRightInd w:val="0"/>
              <w:spacing w:after="0"/>
              <w:rPr>
                <w:rFonts w:cstheme="minorHAnsi"/>
                <w:b/>
                <w:bCs/>
                <w:color w:val="000000"/>
                <w:sz w:val="24"/>
                <w:szCs w:val="24"/>
              </w:rPr>
            </w:pPr>
            <w:r w:rsidRPr="00133C6E">
              <w:rPr>
                <w:rFonts w:cstheme="minorHAnsi"/>
                <w:b/>
                <w:bCs/>
                <w:color w:val="000000"/>
                <w:sz w:val="24"/>
                <w:szCs w:val="24"/>
              </w:rPr>
              <w:t>Biomarker</w:t>
            </w:r>
          </w:p>
          <w:p w14:paraId="7F08EDA2" w14:textId="1002CF17" w:rsidR="00133C6E" w:rsidRPr="00133C6E" w:rsidRDefault="00133C6E" w:rsidP="00133C6E">
            <w:pPr>
              <w:autoSpaceDE w:val="0"/>
              <w:autoSpaceDN w:val="0"/>
              <w:adjustRightInd w:val="0"/>
              <w:spacing w:after="0"/>
              <w:rPr>
                <w:rFonts w:cstheme="minorHAnsi"/>
                <w:color w:val="000000"/>
                <w:sz w:val="24"/>
                <w:szCs w:val="24"/>
              </w:rPr>
            </w:pPr>
            <w:r w:rsidRPr="00133C6E">
              <w:rPr>
                <w:rFonts w:cstheme="minorHAnsi"/>
                <w:color w:val="000000"/>
                <w:sz w:val="24"/>
                <w:szCs w:val="24"/>
              </w:rPr>
              <w:t xml:space="preserve">A measurable substance in an organism whose presence is indicative of a disease, infection, environmental </w:t>
            </w:r>
            <w:proofErr w:type="gramStart"/>
            <w:r w:rsidRPr="00133C6E">
              <w:rPr>
                <w:rFonts w:cstheme="minorHAnsi"/>
                <w:color w:val="000000"/>
                <w:sz w:val="24"/>
                <w:szCs w:val="24"/>
              </w:rPr>
              <w:t>exposure</w:t>
            </w:r>
            <w:proofErr w:type="gramEnd"/>
            <w:r w:rsidRPr="00133C6E">
              <w:rPr>
                <w:rFonts w:cstheme="minorHAnsi"/>
                <w:color w:val="000000"/>
                <w:sz w:val="24"/>
                <w:szCs w:val="24"/>
              </w:rPr>
              <w:t xml:space="preserve"> or other phenomenon.</w:t>
            </w:r>
          </w:p>
        </w:tc>
        <w:tc>
          <w:tcPr>
            <w:tcW w:w="5103" w:type="dxa"/>
            <w:tcBorders>
              <w:bottom w:val="single" w:sz="4" w:space="0" w:color="auto"/>
            </w:tcBorders>
            <w:vAlign w:val="center"/>
          </w:tcPr>
          <w:p w14:paraId="14915DF5" w14:textId="77777777" w:rsidR="00133C6E" w:rsidRPr="00083B1B" w:rsidRDefault="00133C6E" w:rsidP="008348A1">
            <w:pPr>
              <w:autoSpaceDE w:val="0"/>
              <w:autoSpaceDN w:val="0"/>
              <w:adjustRightInd w:val="0"/>
              <w:spacing w:after="0"/>
              <w:rPr>
                <w:rFonts w:cstheme="minorHAnsi"/>
                <w:sz w:val="24"/>
                <w:szCs w:val="24"/>
              </w:rPr>
            </w:pPr>
          </w:p>
        </w:tc>
      </w:tr>
      <w:tr w:rsidR="00271CF5" w:rsidRPr="00083B1B" w14:paraId="2133779C" w14:textId="77777777" w:rsidTr="00133C6E">
        <w:trPr>
          <w:trHeight w:val="510"/>
        </w:trPr>
        <w:tc>
          <w:tcPr>
            <w:tcW w:w="4957" w:type="dxa"/>
            <w:tcBorders>
              <w:bottom w:val="single" w:sz="4" w:space="0" w:color="auto"/>
            </w:tcBorders>
            <w:vAlign w:val="center"/>
          </w:tcPr>
          <w:p w14:paraId="45F48D85"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t>Boost (Booster injection)</w:t>
            </w:r>
          </w:p>
          <w:p w14:paraId="7BE8D882" w14:textId="51E6110A" w:rsidR="00271CF5" w:rsidRPr="00083B1B" w:rsidRDefault="00371858" w:rsidP="00371858">
            <w:pPr>
              <w:autoSpaceDE w:val="0"/>
              <w:autoSpaceDN w:val="0"/>
              <w:adjustRightInd w:val="0"/>
              <w:spacing w:after="0"/>
              <w:rPr>
                <w:rFonts w:cstheme="minorHAnsi"/>
                <w:sz w:val="24"/>
                <w:szCs w:val="24"/>
              </w:rPr>
            </w:pPr>
            <w:r w:rsidRPr="00371858">
              <w:rPr>
                <w:rFonts w:cstheme="minorHAnsi"/>
                <w:sz w:val="24"/>
                <w:szCs w:val="24"/>
              </w:rPr>
              <w:t>An additional dose of a vaccine that re-stimulates the immune after the effects of an earlier dose wear off. It is not yet clear whether booster shots of a COVID-19 vaccine will be necessary.</w:t>
            </w:r>
          </w:p>
        </w:tc>
        <w:tc>
          <w:tcPr>
            <w:tcW w:w="5103" w:type="dxa"/>
            <w:tcBorders>
              <w:bottom w:val="single" w:sz="4" w:space="0" w:color="auto"/>
            </w:tcBorders>
            <w:vAlign w:val="center"/>
          </w:tcPr>
          <w:p w14:paraId="2EC6F1B5" w14:textId="77777777" w:rsidR="00271CF5" w:rsidRPr="00083B1B" w:rsidRDefault="00271CF5" w:rsidP="008348A1">
            <w:pPr>
              <w:autoSpaceDE w:val="0"/>
              <w:autoSpaceDN w:val="0"/>
              <w:adjustRightInd w:val="0"/>
              <w:spacing w:after="0"/>
              <w:rPr>
                <w:rFonts w:cstheme="minorHAnsi"/>
                <w:sz w:val="24"/>
                <w:szCs w:val="24"/>
              </w:rPr>
            </w:pPr>
          </w:p>
        </w:tc>
      </w:tr>
      <w:tr w:rsidR="001072FF" w:rsidRPr="00083B1B" w14:paraId="2E3697CF" w14:textId="77777777" w:rsidTr="00133C6E">
        <w:trPr>
          <w:trHeight w:val="510"/>
        </w:trPr>
        <w:tc>
          <w:tcPr>
            <w:tcW w:w="4957" w:type="dxa"/>
            <w:tcBorders>
              <w:bottom w:val="single" w:sz="4" w:space="0" w:color="auto"/>
            </w:tcBorders>
            <w:vAlign w:val="center"/>
          </w:tcPr>
          <w:p w14:paraId="334438A2"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Breakthrough infection</w:t>
            </w:r>
          </w:p>
          <w:p w14:paraId="7C327401" w14:textId="5E1B6931" w:rsidR="001072FF" w:rsidRPr="001072FF" w:rsidRDefault="001072FF" w:rsidP="001072FF">
            <w:pPr>
              <w:autoSpaceDE w:val="0"/>
              <w:autoSpaceDN w:val="0"/>
              <w:adjustRightInd w:val="0"/>
              <w:spacing w:after="0"/>
              <w:rPr>
                <w:rFonts w:cstheme="minorHAnsi"/>
                <w:sz w:val="24"/>
                <w:szCs w:val="24"/>
              </w:rPr>
            </w:pPr>
            <w:r w:rsidRPr="001072FF">
              <w:rPr>
                <w:rFonts w:cstheme="minorHAnsi"/>
                <w:sz w:val="24"/>
                <w:szCs w:val="24"/>
              </w:rPr>
              <w:t>When someone can get the infection even though they are vaccinated</w:t>
            </w:r>
            <w:r>
              <w:rPr>
                <w:rFonts w:cstheme="minorHAnsi"/>
                <w:sz w:val="24"/>
                <w:szCs w:val="24"/>
              </w:rPr>
              <w:t>.</w:t>
            </w:r>
          </w:p>
        </w:tc>
        <w:tc>
          <w:tcPr>
            <w:tcW w:w="5103" w:type="dxa"/>
            <w:tcBorders>
              <w:bottom w:val="single" w:sz="4" w:space="0" w:color="auto"/>
            </w:tcBorders>
            <w:vAlign w:val="center"/>
          </w:tcPr>
          <w:p w14:paraId="36993297" w14:textId="77777777" w:rsidR="001072FF" w:rsidRPr="00083B1B" w:rsidRDefault="001072FF" w:rsidP="008348A1">
            <w:pPr>
              <w:autoSpaceDE w:val="0"/>
              <w:autoSpaceDN w:val="0"/>
              <w:adjustRightInd w:val="0"/>
              <w:spacing w:after="0"/>
              <w:rPr>
                <w:rFonts w:cstheme="minorHAnsi"/>
                <w:sz w:val="24"/>
                <w:szCs w:val="24"/>
              </w:rPr>
            </w:pPr>
          </w:p>
        </w:tc>
      </w:tr>
      <w:tr w:rsidR="00133C6E" w:rsidRPr="00083B1B" w14:paraId="114173AE" w14:textId="77777777" w:rsidTr="00133C6E">
        <w:trPr>
          <w:trHeight w:val="510"/>
        </w:trPr>
        <w:tc>
          <w:tcPr>
            <w:tcW w:w="4957" w:type="dxa"/>
            <w:tcBorders>
              <w:bottom w:val="single" w:sz="4" w:space="0" w:color="auto"/>
            </w:tcBorders>
            <w:vAlign w:val="center"/>
          </w:tcPr>
          <w:p w14:paraId="0A89A7E2" w14:textId="77777777" w:rsidR="00133C6E" w:rsidRPr="00133C6E" w:rsidRDefault="00133C6E" w:rsidP="00133C6E">
            <w:pPr>
              <w:autoSpaceDE w:val="0"/>
              <w:autoSpaceDN w:val="0"/>
              <w:adjustRightInd w:val="0"/>
              <w:spacing w:after="0"/>
              <w:rPr>
                <w:rFonts w:cstheme="minorHAnsi"/>
                <w:b/>
                <w:bCs/>
                <w:sz w:val="24"/>
                <w:szCs w:val="24"/>
              </w:rPr>
            </w:pPr>
            <w:r w:rsidRPr="00133C6E">
              <w:rPr>
                <w:rFonts w:cstheme="minorHAnsi"/>
                <w:b/>
                <w:bCs/>
                <w:sz w:val="24"/>
                <w:szCs w:val="24"/>
              </w:rPr>
              <w:t>C-reactive protein (CRP)</w:t>
            </w:r>
          </w:p>
          <w:p w14:paraId="18C80875" w14:textId="6332341A" w:rsidR="00133C6E" w:rsidRPr="00133C6E" w:rsidRDefault="00133C6E" w:rsidP="001072FF">
            <w:pPr>
              <w:autoSpaceDE w:val="0"/>
              <w:autoSpaceDN w:val="0"/>
              <w:adjustRightInd w:val="0"/>
              <w:spacing w:after="0"/>
              <w:rPr>
                <w:rFonts w:cstheme="minorHAnsi"/>
                <w:sz w:val="24"/>
                <w:szCs w:val="24"/>
              </w:rPr>
            </w:pPr>
            <w:r w:rsidRPr="00133C6E">
              <w:rPr>
                <w:rFonts w:cstheme="minorHAnsi"/>
                <w:sz w:val="24"/>
                <w:szCs w:val="24"/>
              </w:rPr>
              <w:t>A protein produced by the liver that is a marker of inflammation in the body.</w:t>
            </w:r>
          </w:p>
        </w:tc>
        <w:tc>
          <w:tcPr>
            <w:tcW w:w="5103" w:type="dxa"/>
            <w:tcBorders>
              <w:bottom w:val="single" w:sz="4" w:space="0" w:color="auto"/>
            </w:tcBorders>
            <w:vAlign w:val="center"/>
          </w:tcPr>
          <w:p w14:paraId="4CF9410D" w14:textId="77777777" w:rsidR="00133C6E" w:rsidRPr="00083B1B" w:rsidRDefault="00133C6E" w:rsidP="008348A1">
            <w:pPr>
              <w:autoSpaceDE w:val="0"/>
              <w:autoSpaceDN w:val="0"/>
              <w:adjustRightInd w:val="0"/>
              <w:spacing w:after="0"/>
              <w:rPr>
                <w:rFonts w:cstheme="minorHAnsi"/>
                <w:sz w:val="24"/>
                <w:szCs w:val="24"/>
              </w:rPr>
            </w:pPr>
          </w:p>
        </w:tc>
      </w:tr>
      <w:tr w:rsidR="00271CF5" w:rsidRPr="00083B1B" w14:paraId="7B73A811" w14:textId="77777777" w:rsidTr="00133C6E">
        <w:trPr>
          <w:trHeight w:val="510"/>
        </w:trPr>
        <w:tc>
          <w:tcPr>
            <w:tcW w:w="4957" w:type="dxa"/>
            <w:tcBorders>
              <w:bottom w:val="single" w:sz="4" w:space="0" w:color="auto"/>
            </w:tcBorders>
            <w:vAlign w:val="center"/>
          </w:tcPr>
          <w:p w14:paraId="40AF3A7D"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t>Cell culture</w:t>
            </w:r>
          </w:p>
          <w:p w14:paraId="58F68E3A" w14:textId="1275FB0A" w:rsidR="00271CF5" w:rsidRPr="00083B1B" w:rsidRDefault="00371858" w:rsidP="008348A1">
            <w:pPr>
              <w:autoSpaceDE w:val="0"/>
              <w:autoSpaceDN w:val="0"/>
              <w:adjustRightInd w:val="0"/>
              <w:spacing w:after="0"/>
              <w:rPr>
                <w:rFonts w:cstheme="minorHAnsi"/>
                <w:sz w:val="24"/>
                <w:szCs w:val="24"/>
              </w:rPr>
            </w:pPr>
            <w:r w:rsidRPr="00371858">
              <w:rPr>
                <w:rFonts w:cstheme="minorHAnsi"/>
                <w:sz w:val="24"/>
                <w:szCs w:val="24"/>
              </w:rPr>
              <w:t>A laboratory technique that can be used to make some vaccines, where cells can be grown in a nutrient-rich liquid to either I) make virus to be inactivated for inactivated vaccines, ii) make antigen for protein subunit vaccines or iii) make viral vectors.</w:t>
            </w:r>
          </w:p>
        </w:tc>
        <w:tc>
          <w:tcPr>
            <w:tcW w:w="5103" w:type="dxa"/>
            <w:tcBorders>
              <w:bottom w:val="single" w:sz="4" w:space="0" w:color="auto"/>
            </w:tcBorders>
            <w:vAlign w:val="center"/>
          </w:tcPr>
          <w:p w14:paraId="05BB3F2F" w14:textId="77777777" w:rsidR="00271CF5" w:rsidRPr="00083B1B" w:rsidRDefault="00271CF5" w:rsidP="008348A1">
            <w:pPr>
              <w:autoSpaceDE w:val="0"/>
              <w:autoSpaceDN w:val="0"/>
              <w:adjustRightInd w:val="0"/>
              <w:spacing w:after="0"/>
              <w:rPr>
                <w:rFonts w:cstheme="minorHAnsi"/>
                <w:sz w:val="24"/>
                <w:szCs w:val="24"/>
              </w:rPr>
            </w:pPr>
          </w:p>
        </w:tc>
      </w:tr>
      <w:tr w:rsidR="00133C6E" w:rsidRPr="00083B1B" w14:paraId="5CF0E859" w14:textId="77777777" w:rsidTr="00133C6E">
        <w:trPr>
          <w:trHeight w:val="510"/>
        </w:trPr>
        <w:tc>
          <w:tcPr>
            <w:tcW w:w="4957" w:type="dxa"/>
            <w:tcBorders>
              <w:bottom w:val="single" w:sz="4" w:space="0" w:color="auto"/>
            </w:tcBorders>
            <w:vAlign w:val="center"/>
          </w:tcPr>
          <w:p w14:paraId="4A5E5FC2" w14:textId="77777777" w:rsidR="00133C6E" w:rsidRPr="00133C6E" w:rsidRDefault="00133C6E" w:rsidP="00133C6E">
            <w:pPr>
              <w:autoSpaceDE w:val="0"/>
              <w:autoSpaceDN w:val="0"/>
              <w:adjustRightInd w:val="0"/>
              <w:spacing w:after="0"/>
              <w:rPr>
                <w:rFonts w:cstheme="minorHAnsi"/>
                <w:b/>
                <w:bCs/>
                <w:sz w:val="24"/>
                <w:szCs w:val="24"/>
              </w:rPr>
            </w:pPr>
            <w:r w:rsidRPr="00133C6E">
              <w:rPr>
                <w:rFonts w:cstheme="minorHAnsi"/>
                <w:b/>
                <w:bCs/>
                <w:sz w:val="24"/>
                <w:szCs w:val="24"/>
              </w:rPr>
              <w:t>Cell-mediated immunity</w:t>
            </w:r>
          </w:p>
          <w:p w14:paraId="0866F1CF" w14:textId="218C79BC" w:rsidR="00133C6E" w:rsidRPr="00133C6E" w:rsidRDefault="00133C6E" w:rsidP="00133C6E">
            <w:pPr>
              <w:autoSpaceDE w:val="0"/>
              <w:autoSpaceDN w:val="0"/>
              <w:adjustRightInd w:val="0"/>
              <w:spacing w:after="0"/>
              <w:rPr>
                <w:rFonts w:cstheme="minorHAnsi"/>
                <w:sz w:val="24"/>
                <w:szCs w:val="24"/>
              </w:rPr>
            </w:pPr>
            <w:r w:rsidRPr="00133C6E">
              <w:rPr>
                <w:rFonts w:cstheme="minorHAnsi"/>
                <w:sz w:val="24"/>
                <w:szCs w:val="24"/>
              </w:rPr>
              <w:t>A cellular immune response that involves the activation of phagocytes, antigen-specific cytotoxic T lymphocytes, but does not involve the production of antibodies. This is synonymous with cellular immunity.</w:t>
            </w:r>
          </w:p>
        </w:tc>
        <w:tc>
          <w:tcPr>
            <w:tcW w:w="5103" w:type="dxa"/>
            <w:tcBorders>
              <w:bottom w:val="single" w:sz="4" w:space="0" w:color="auto"/>
            </w:tcBorders>
            <w:vAlign w:val="center"/>
          </w:tcPr>
          <w:p w14:paraId="70573749" w14:textId="77777777" w:rsidR="00133C6E" w:rsidRPr="00083B1B" w:rsidRDefault="00133C6E" w:rsidP="008348A1">
            <w:pPr>
              <w:autoSpaceDE w:val="0"/>
              <w:autoSpaceDN w:val="0"/>
              <w:adjustRightInd w:val="0"/>
              <w:spacing w:after="0"/>
              <w:rPr>
                <w:rFonts w:cstheme="minorHAnsi"/>
                <w:sz w:val="24"/>
                <w:szCs w:val="24"/>
              </w:rPr>
            </w:pPr>
          </w:p>
        </w:tc>
      </w:tr>
      <w:tr w:rsidR="00271CF5" w:rsidRPr="00083B1B" w14:paraId="1BB039AD" w14:textId="77777777" w:rsidTr="00133C6E">
        <w:trPr>
          <w:trHeight w:val="510"/>
        </w:trPr>
        <w:tc>
          <w:tcPr>
            <w:tcW w:w="4957" w:type="dxa"/>
            <w:vAlign w:val="center"/>
          </w:tcPr>
          <w:p w14:paraId="2A28A7F0"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t>Clinical Trial</w:t>
            </w:r>
          </w:p>
          <w:p w14:paraId="2B57CCE9" w14:textId="74BF5DAD" w:rsidR="00271CF5" w:rsidRPr="00083B1B" w:rsidRDefault="00371858" w:rsidP="00371858">
            <w:pPr>
              <w:autoSpaceDE w:val="0"/>
              <w:autoSpaceDN w:val="0"/>
              <w:adjustRightInd w:val="0"/>
              <w:spacing w:after="0"/>
              <w:rPr>
                <w:rFonts w:cstheme="minorHAnsi"/>
                <w:sz w:val="24"/>
                <w:szCs w:val="24"/>
              </w:rPr>
            </w:pPr>
            <w:r w:rsidRPr="00371858">
              <w:rPr>
                <w:rFonts w:cstheme="minorHAnsi"/>
                <w:sz w:val="24"/>
                <w:szCs w:val="24"/>
              </w:rPr>
              <w:t xml:space="preserve">A research study in which one or more human subjects are progressively assigned to one or </w:t>
            </w:r>
            <w:r w:rsidRPr="00371858">
              <w:rPr>
                <w:rFonts w:cstheme="minorHAnsi"/>
                <w:sz w:val="24"/>
                <w:szCs w:val="24"/>
              </w:rPr>
              <w:lastRenderedPageBreak/>
              <w:t>more interventions (which may include placebo/sham or other control) to evaluate the effects of those interventions on health-related biomedical or behavioural outcomes.</w:t>
            </w:r>
          </w:p>
        </w:tc>
        <w:tc>
          <w:tcPr>
            <w:tcW w:w="5103" w:type="dxa"/>
            <w:vAlign w:val="center"/>
          </w:tcPr>
          <w:p w14:paraId="625CC2F6" w14:textId="77777777" w:rsidR="00271CF5" w:rsidRPr="00083B1B" w:rsidRDefault="00271CF5" w:rsidP="008348A1">
            <w:pPr>
              <w:autoSpaceDE w:val="0"/>
              <w:autoSpaceDN w:val="0"/>
              <w:adjustRightInd w:val="0"/>
              <w:spacing w:after="0"/>
              <w:rPr>
                <w:rFonts w:cstheme="minorHAnsi"/>
                <w:sz w:val="24"/>
                <w:szCs w:val="24"/>
              </w:rPr>
            </w:pPr>
          </w:p>
        </w:tc>
      </w:tr>
      <w:tr w:rsidR="00B4139A" w:rsidRPr="00083B1B" w14:paraId="7F308180" w14:textId="77777777" w:rsidTr="00133C6E">
        <w:trPr>
          <w:trHeight w:val="510"/>
        </w:trPr>
        <w:tc>
          <w:tcPr>
            <w:tcW w:w="4957" w:type="dxa"/>
            <w:vAlign w:val="center"/>
          </w:tcPr>
          <w:p w14:paraId="7FDC127B" w14:textId="77777777" w:rsidR="00371858" w:rsidRPr="00371858" w:rsidRDefault="00371858" w:rsidP="00371858">
            <w:pPr>
              <w:autoSpaceDE w:val="0"/>
              <w:autoSpaceDN w:val="0"/>
              <w:adjustRightInd w:val="0"/>
              <w:spacing w:after="0"/>
              <w:rPr>
                <w:rFonts w:cstheme="minorHAnsi"/>
                <w:b/>
                <w:bCs/>
                <w:color w:val="000000"/>
                <w:sz w:val="24"/>
                <w:szCs w:val="24"/>
              </w:rPr>
            </w:pPr>
            <w:r w:rsidRPr="00371858">
              <w:rPr>
                <w:rFonts w:cstheme="minorHAnsi"/>
                <w:b/>
                <w:bCs/>
                <w:color w:val="000000"/>
                <w:sz w:val="24"/>
                <w:szCs w:val="24"/>
              </w:rPr>
              <w:t>Combination vaccine</w:t>
            </w:r>
          </w:p>
          <w:p w14:paraId="1AD4E9E2" w14:textId="5CC39E04" w:rsidR="00B4139A" w:rsidRPr="00B4139A" w:rsidRDefault="00371858" w:rsidP="00B4139A">
            <w:pPr>
              <w:autoSpaceDE w:val="0"/>
              <w:autoSpaceDN w:val="0"/>
              <w:adjustRightInd w:val="0"/>
              <w:spacing w:after="0"/>
              <w:rPr>
                <w:rFonts w:cstheme="minorHAnsi"/>
                <w:color w:val="000000"/>
                <w:sz w:val="24"/>
                <w:szCs w:val="24"/>
              </w:rPr>
            </w:pPr>
            <w:r w:rsidRPr="00371858">
              <w:rPr>
                <w:rFonts w:cstheme="minorHAnsi"/>
                <w:color w:val="000000"/>
                <w:sz w:val="24"/>
                <w:szCs w:val="24"/>
              </w:rPr>
              <w:t>A product containing components that can be divided equally into independently available routine vaccines.</w:t>
            </w:r>
          </w:p>
        </w:tc>
        <w:tc>
          <w:tcPr>
            <w:tcW w:w="5103" w:type="dxa"/>
            <w:vAlign w:val="center"/>
          </w:tcPr>
          <w:p w14:paraId="751D46C2" w14:textId="77777777" w:rsidR="00B4139A" w:rsidRPr="00083B1B" w:rsidRDefault="00B4139A" w:rsidP="008348A1">
            <w:pPr>
              <w:autoSpaceDE w:val="0"/>
              <w:autoSpaceDN w:val="0"/>
              <w:adjustRightInd w:val="0"/>
              <w:spacing w:after="0"/>
              <w:rPr>
                <w:rFonts w:cstheme="minorHAnsi"/>
                <w:sz w:val="24"/>
                <w:szCs w:val="24"/>
              </w:rPr>
            </w:pPr>
          </w:p>
        </w:tc>
      </w:tr>
      <w:tr w:rsidR="00B4139A" w:rsidRPr="00083B1B" w14:paraId="116B776E" w14:textId="77777777" w:rsidTr="00133C6E">
        <w:trPr>
          <w:trHeight w:val="510"/>
        </w:trPr>
        <w:tc>
          <w:tcPr>
            <w:tcW w:w="4957" w:type="dxa"/>
            <w:vAlign w:val="center"/>
          </w:tcPr>
          <w:p w14:paraId="44F8EC17" w14:textId="77777777" w:rsidR="00371858" w:rsidRPr="00371858" w:rsidRDefault="00371858" w:rsidP="00371858">
            <w:pPr>
              <w:autoSpaceDE w:val="0"/>
              <w:autoSpaceDN w:val="0"/>
              <w:adjustRightInd w:val="0"/>
              <w:spacing w:after="0"/>
              <w:rPr>
                <w:rFonts w:cstheme="minorHAnsi"/>
                <w:b/>
                <w:bCs/>
                <w:color w:val="000000"/>
                <w:sz w:val="24"/>
                <w:szCs w:val="24"/>
              </w:rPr>
            </w:pPr>
            <w:r w:rsidRPr="00371858">
              <w:rPr>
                <w:rFonts w:cstheme="minorHAnsi"/>
                <w:b/>
                <w:bCs/>
                <w:color w:val="000000"/>
                <w:sz w:val="24"/>
                <w:szCs w:val="24"/>
              </w:rPr>
              <w:t>Conjugate vaccine</w:t>
            </w:r>
          </w:p>
          <w:p w14:paraId="7E7D3555" w14:textId="5D5CB32E" w:rsidR="00B4139A" w:rsidRPr="00B4139A" w:rsidRDefault="00371858" w:rsidP="00B4139A">
            <w:pPr>
              <w:autoSpaceDE w:val="0"/>
              <w:autoSpaceDN w:val="0"/>
              <w:adjustRightInd w:val="0"/>
              <w:spacing w:after="0"/>
              <w:rPr>
                <w:rFonts w:cstheme="minorHAnsi"/>
                <w:color w:val="000000"/>
                <w:sz w:val="24"/>
                <w:szCs w:val="24"/>
              </w:rPr>
            </w:pPr>
            <w:r w:rsidRPr="00371858">
              <w:rPr>
                <w:rFonts w:cstheme="minorHAnsi"/>
                <w:color w:val="000000"/>
                <w:sz w:val="24"/>
                <w:szCs w:val="24"/>
              </w:rPr>
              <w:t>A vaccine made by chemically linking a protein molecule with a tiny sugar compound. The sugar compound comes from the cell coating of the bacteria. This improves the person’s immune response to the vaccine. Example: Meningococcal vaccine</w:t>
            </w:r>
          </w:p>
        </w:tc>
        <w:tc>
          <w:tcPr>
            <w:tcW w:w="5103" w:type="dxa"/>
            <w:vAlign w:val="center"/>
          </w:tcPr>
          <w:p w14:paraId="24740188" w14:textId="77777777" w:rsidR="00B4139A" w:rsidRPr="00083B1B" w:rsidRDefault="00B4139A" w:rsidP="008348A1">
            <w:pPr>
              <w:autoSpaceDE w:val="0"/>
              <w:autoSpaceDN w:val="0"/>
              <w:adjustRightInd w:val="0"/>
              <w:spacing w:after="0"/>
              <w:rPr>
                <w:rFonts w:cstheme="minorHAnsi"/>
                <w:sz w:val="24"/>
                <w:szCs w:val="24"/>
              </w:rPr>
            </w:pPr>
          </w:p>
        </w:tc>
      </w:tr>
      <w:tr w:rsidR="00B4139A" w:rsidRPr="00083B1B" w14:paraId="07FE8336" w14:textId="77777777" w:rsidTr="00133C6E">
        <w:trPr>
          <w:trHeight w:val="510"/>
        </w:trPr>
        <w:tc>
          <w:tcPr>
            <w:tcW w:w="4957" w:type="dxa"/>
            <w:vAlign w:val="center"/>
          </w:tcPr>
          <w:p w14:paraId="3BED8B27" w14:textId="77777777" w:rsidR="00371858" w:rsidRPr="00371858" w:rsidRDefault="00371858" w:rsidP="00371858">
            <w:pPr>
              <w:autoSpaceDE w:val="0"/>
              <w:autoSpaceDN w:val="0"/>
              <w:adjustRightInd w:val="0"/>
              <w:spacing w:after="0"/>
              <w:rPr>
                <w:rFonts w:cstheme="minorHAnsi"/>
                <w:b/>
                <w:bCs/>
                <w:color w:val="000000"/>
                <w:sz w:val="24"/>
                <w:szCs w:val="24"/>
              </w:rPr>
            </w:pPr>
            <w:r w:rsidRPr="00371858">
              <w:rPr>
                <w:rFonts w:cstheme="minorHAnsi"/>
                <w:b/>
                <w:bCs/>
                <w:color w:val="000000"/>
                <w:sz w:val="24"/>
                <w:szCs w:val="24"/>
              </w:rPr>
              <w:t>Contraindication</w:t>
            </w:r>
          </w:p>
          <w:p w14:paraId="336321CA" w14:textId="230018F5" w:rsidR="00B4139A" w:rsidRPr="00B4139A" w:rsidRDefault="00371858" w:rsidP="00371858">
            <w:pPr>
              <w:autoSpaceDE w:val="0"/>
              <w:autoSpaceDN w:val="0"/>
              <w:adjustRightInd w:val="0"/>
              <w:spacing w:after="0"/>
              <w:rPr>
                <w:rFonts w:cstheme="minorHAnsi"/>
                <w:color w:val="000000"/>
                <w:sz w:val="24"/>
                <w:szCs w:val="24"/>
              </w:rPr>
            </w:pPr>
            <w:r w:rsidRPr="00371858">
              <w:rPr>
                <w:rFonts w:cstheme="minorHAnsi"/>
                <w:color w:val="000000"/>
                <w:sz w:val="24"/>
                <w:szCs w:val="24"/>
              </w:rPr>
              <w:t>A condition in a person wanting to be vaccinated that increases the risk for a serious adverse reaction.</w:t>
            </w:r>
          </w:p>
        </w:tc>
        <w:tc>
          <w:tcPr>
            <w:tcW w:w="5103" w:type="dxa"/>
            <w:vAlign w:val="center"/>
          </w:tcPr>
          <w:p w14:paraId="7D141F37" w14:textId="77777777" w:rsidR="00B4139A" w:rsidRPr="00083B1B" w:rsidRDefault="00B4139A" w:rsidP="008348A1">
            <w:pPr>
              <w:autoSpaceDE w:val="0"/>
              <w:autoSpaceDN w:val="0"/>
              <w:adjustRightInd w:val="0"/>
              <w:spacing w:after="0"/>
              <w:rPr>
                <w:rFonts w:cstheme="minorHAnsi"/>
                <w:sz w:val="24"/>
                <w:szCs w:val="24"/>
              </w:rPr>
            </w:pPr>
          </w:p>
        </w:tc>
      </w:tr>
      <w:tr w:rsidR="00B4139A" w:rsidRPr="00083B1B" w14:paraId="26123061" w14:textId="77777777" w:rsidTr="00133C6E">
        <w:trPr>
          <w:trHeight w:val="510"/>
        </w:trPr>
        <w:tc>
          <w:tcPr>
            <w:tcW w:w="4957" w:type="dxa"/>
            <w:vAlign w:val="center"/>
          </w:tcPr>
          <w:p w14:paraId="443CF463" w14:textId="77777777" w:rsidR="00371858" w:rsidRPr="00133C6E" w:rsidRDefault="00371858" w:rsidP="00371858">
            <w:pPr>
              <w:autoSpaceDE w:val="0"/>
              <w:autoSpaceDN w:val="0"/>
              <w:adjustRightInd w:val="0"/>
              <w:spacing w:after="0"/>
              <w:rPr>
                <w:rFonts w:cstheme="minorHAnsi"/>
                <w:b/>
                <w:bCs/>
                <w:color w:val="000000"/>
                <w:sz w:val="24"/>
                <w:szCs w:val="24"/>
              </w:rPr>
            </w:pPr>
            <w:r w:rsidRPr="00133C6E">
              <w:rPr>
                <w:rFonts w:cstheme="minorHAnsi"/>
                <w:b/>
                <w:bCs/>
                <w:color w:val="000000"/>
                <w:sz w:val="24"/>
                <w:szCs w:val="24"/>
              </w:rPr>
              <w:t>Control group</w:t>
            </w:r>
          </w:p>
          <w:p w14:paraId="2DE912A8" w14:textId="48E5543B" w:rsidR="00B4139A" w:rsidRPr="00B4139A" w:rsidRDefault="00371858" w:rsidP="00B4139A">
            <w:pPr>
              <w:autoSpaceDE w:val="0"/>
              <w:autoSpaceDN w:val="0"/>
              <w:adjustRightInd w:val="0"/>
              <w:spacing w:after="0"/>
              <w:rPr>
                <w:rFonts w:cstheme="minorHAnsi"/>
                <w:color w:val="000000"/>
                <w:sz w:val="24"/>
                <w:szCs w:val="24"/>
              </w:rPr>
            </w:pPr>
            <w:r w:rsidRPr="00371858">
              <w:rPr>
                <w:rFonts w:cstheme="minorHAnsi"/>
                <w:color w:val="000000"/>
                <w:sz w:val="24"/>
                <w:szCs w:val="24"/>
              </w:rPr>
              <w:t>An untreated research sample against which all other groups or samples in the research is compared. A control group is constructed by randomly assigning people to either the control group or to one or more "treatment" groups.</w:t>
            </w:r>
          </w:p>
        </w:tc>
        <w:tc>
          <w:tcPr>
            <w:tcW w:w="5103" w:type="dxa"/>
            <w:vAlign w:val="center"/>
          </w:tcPr>
          <w:p w14:paraId="617D7C30" w14:textId="77777777" w:rsidR="00B4139A" w:rsidRPr="00083B1B" w:rsidRDefault="00B4139A" w:rsidP="008348A1">
            <w:pPr>
              <w:autoSpaceDE w:val="0"/>
              <w:autoSpaceDN w:val="0"/>
              <w:adjustRightInd w:val="0"/>
              <w:spacing w:after="0"/>
              <w:rPr>
                <w:rFonts w:cstheme="minorHAnsi"/>
                <w:sz w:val="24"/>
                <w:szCs w:val="24"/>
              </w:rPr>
            </w:pPr>
          </w:p>
        </w:tc>
      </w:tr>
      <w:tr w:rsidR="00B4139A" w:rsidRPr="00083B1B" w14:paraId="7C699A5B" w14:textId="77777777" w:rsidTr="00133C6E">
        <w:trPr>
          <w:trHeight w:val="510"/>
        </w:trPr>
        <w:tc>
          <w:tcPr>
            <w:tcW w:w="4957" w:type="dxa"/>
            <w:vAlign w:val="center"/>
          </w:tcPr>
          <w:p w14:paraId="43999B3B" w14:textId="77777777" w:rsidR="00371858" w:rsidRPr="00133C6E" w:rsidRDefault="00371858" w:rsidP="00371858">
            <w:pPr>
              <w:autoSpaceDE w:val="0"/>
              <w:autoSpaceDN w:val="0"/>
              <w:adjustRightInd w:val="0"/>
              <w:spacing w:after="0"/>
              <w:rPr>
                <w:rFonts w:cstheme="minorHAnsi"/>
                <w:b/>
                <w:bCs/>
                <w:color w:val="000000"/>
                <w:sz w:val="24"/>
                <w:szCs w:val="24"/>
              </w:rPr>
            </w:pPr>
            <w:r w:rsidRPr="00133C6E">
              <w:rPr>
                <w:rFonts w:cstheme="minorHAnsi"/>
                <w:b/>
                <w:bCs/>
                <w:color w:val="000000"/>
                <w:sz w:val="24"/>
                <w:szCs w:val="24"/>
              </w:rPr>
              <w:t>Convalescent plasma</w:t>
            </w:r>
          </w:p>
          <w:p w14:paraId="519532A2" w14:textId="76E50896" w:rsidR="00B4139A" w:rsidRPr="00B4139A" w:rsidRDefault="00371858" w:rsidP="00371858">
            <w:pPr>
              <w:autoSpaceDE w:val="0"/>
              <w:autoSpaceDN w:val="0"/>
              <w:adjustRightInd w:val="0"/>
              <w:spacing w:after="0"/>
              <w:rPr>
                <w:rFonts w:cstheme="minorHAnsi"/>
                <w:color w:val="000000"/>
                <w:sz w:val="24"/>
                <w:szCs w:val="24"/>
              </w:rPr>
            </w:pPr>
            <w:r w:rsidRPr="00371858">
              <w:rPr>
                <w:rFonts w:cstheme="minorHAnsi"/>
                <w:color w:val="000000"/>
                <w:sz w:val="24"/>
                <w:szCs w:val="24"/>
              </w:rPr>
              <w:t>Blood plasma that is obtained from an individual who has recovered from an infectious disease and contains antibodies against the infectious agent of the disease and may be administered by intravenous transfusion to prevent or treat infection in other individuals.</w:t>
            </w:r>
          </w:p>
        </w:tc>
        <w:tc>
          <w:tcPr>
            <w:tcW w:w="5103" w:type="dxa"/>
            <w:vAlign w:val="center"/>
          </w:tcPr>
          <w:p w14:paraId="63C44A77" w14:textId="77777777" w:rsidR="00B4139A" w:rsidRPr="00083B1B" w:rsidRDefault="00B4139A" w:rsidP="008348A1">
            <w:pPr>
              <w:autoSpaceDE w:val="0"/>
              <w:autoSpaceDN w:val="0"/>
              <w:adjustRightInd w:val="0"/>
              <w:spacing w:after="0"/>
              <w:rPr>
                <w:rFonts w:cstheme="minorHAnsi"/>
                <w:sz w:val="24"/>
                <w:szCs w:val="24"/>
              </w:rPr>
            </w:pPr>
          </w:p>
        </w:tc>
      </w:tr>
      <w:tr w:rsidR="00133C6E" w:rsidRPr="00083B1B" w14:paraId="17B2D2FE" w14:textId="77777777" w:rsidTr="00133C6E">
        <w:trPr>
          <w:trHeight w:val="510"/>
        </w:trPr>
        <w:tc>
          <w:tcPr>
            <w:tcW w:w="4957" w:type="dxa"/>
            <w:vAlign w:val="center"/>
          </w:tcPr>
          <w:p w14:paraId="1F2F104C" w14:textId="77777777" w:rsidR="00133C6E" w:rsidRPr="00133C6E" w:rsidRDefault="00133C6E" w:rsidP="00133C6E">
            <w:pPr>
              <w:autoSpaceDE w:val="0"/>
              <w:autoSpaceDN w:val="0"/>
              <w:adjustRightInd w:val="0"/>
              <w:spacing w:after="0"/>
              <w:rPr>
                <w:rFonts w:cstheme="minorHAnsi"/>
                <w:b/>
                <w:bCs/>
                <w:color w:val="000000"/>
                <w:sz w:val="24"/>
                <w:szCs w:val="24"/>
              </w:rPr>
            </w:pPr>
            <w:r w:rsidRPr="00133C6E">
              <w:rPr>
                <w:rFonts w:cstheme="minorHAnsi"/>
                <w:b/>
                <w:bCs/>
                <w:color w:val="000000"/>
                <w:sz w:val="24"/>
                <w:szCs w:val="24"/>
              </w:rPr>
              <w:t>Corticosteroid</w:t>
            </w:r>
          </w:p>
          <w:p w14:paraId="0B153C5F" w14:textId="6B90F77E" w:rsidR="00133C6E" w:rsidRPr="00133C6E" w:rsidRDefault="00133C6E" w:rsidP="00133C6E">
            <w:pPr>
              <w:autoSpaceDE w:val="0"/>
              <w:autoSpaceDN w:val="0"/>
              <w:adjustRightInd w:val="0"/>
              <w:spacing w:after="0"/>
              <w:rPr>
                <w:rFonts w:cstheme="minorHAnsi"/>
                <w:color w:val="000000"/>
                <w:sz w:val="24"/>
                <w:szCs w:val="24"/>
              </w:rPr>
            </w:pPr>
            <w:r w:rsidRPr="00133C6E">
              <w:rPr>
                <w:rFonts w:cstheme="minorHAnsi"/>
                <w:color w:val="000000"/>
                <w:sz w:val="24"/>
                <w:szCs w:val="24"/>
              </w:rPr>
              <w:t>A class of medications that mimics the effect of cortisol, a naturally occurring hormone, in the human body. Corticosteroids have potent anti-inflammatory effects and suppress the immune system.</w:t>
            </w:r>
          </w:p>
        </w:tc>
        <w:tc>
          <w:tcPr>
            <w:tcW w:w="5103" w:type="dxa"/>
            <w:vAlign w:val="center"/>
          </w:tcPr>
          <w:p w14:paraId="48B9B71E" w14:textId="77777777" w:rsidR="00133C6E" w:rsidRPr="00083B1B" w:rsidRDefault="00133C6E" w:rsidP="008348A1">
            <w:pPr>
              <w:autoSpaceDE w:val="0"/>
              <w:autoSpaceDN w:val="0"/>
              <w:adjustRightInd w:val="0"/>
              <w:spacing w:after="0"/>
              <w:rPr>
                <w:rFonts w:cstheme="minorHAnsi"/>
                <w:sz w:val="24"/>
                <w:szCs w:val="24"/>
              </w:rPr>
            </w:pPr>
          </w:p>
        </w:tc>
      </w:tr>
      <w:tr w:rsidR="00C44D2A" w:rsidRPr="00083B1B" w14:paraId="12DF06CC" w14:textId="77777777" w:rsidTr="00133C6E">
        <w:trPr>
          <w:trHeight w:val="510"/>
        </w:trPr>
        <w:tc>
          <w:tcPr>
            <w:tcW w:w="4957" w:type="dxa"/>
            <w:vAlign w:val="center"/>
          </w:tcPr>
          <w:p w14:paraId="766EBF29" w14:textId="77777777" w:rsidR="00C44D2A" w:rsidRPr="00C44D2A" w:rsidRDefault="00C44D2A" w:rsidP="00C44D2A">
            <w:pPr>
              <w:autoSpaceDE w:val="0"/>
              <w:autoSpaceDN w:val="0"/>
              <w:adjustRightInd w:val="0"/>
              <w:spacing w:after="0"/>
              <w:rPr>
                <w:rFonts w:cstheme="minorHAnsi"/>
                <w:b/>
                <w:bCs/>
                <w:color w:val="000000"/>
                <w:sz w:val="24"/>
                <w:szCs w:val="24"/>
              </w:rPr>
            </w:pPr>
            <w:r w:rsidRPr="00C44D2A">
              <w:rPr>
                <w:rFonts w:cstheme="minorHAnsi"/>
                <w:b/>
                <w:bCs/>
                <w:color w:val="000000"/>
                <w:sz w:val="24"/>
                <w:szCs w:val="24"/>
              </w:rPr>
              <w:lastRenderedPageBreak/>
              <w:t>Cytokine release syndrome</w:t>
            </w:r>
          </w:p>
          <w:p w14:paraId="240B64F2" w14:textId="11A88E9E" w:rsidR="00C44D2A" w:rsidRPr="00C44D2A" w:rsidRDefault="00C44D2A" w:rsidP="00C44D2A">
            <w:pPr>
              <w:autoSpaceDE w:val="0"/>
              <w:autoSpaceDN w:val="0"/>
              <w:adjustRightInd w:val="0"/>
              <w:spacing w:after="0"/>
              <w:rPr>
                <w:rFonts w:cstheme="minorHAnsi"/>
                <w:color w:val="000000"/>
                <w:sz w:val="24"/>
                <w:szCs w:val="24"/>
              </w:rPr>
            </w:pPr>
            <w:r w:rsidRPr="00C44D2A">
              <w:rPr>
                <w:rFonts w:cstheme="minorHAnsi"/>
                <w:color w:val="000000"/>
                <w:sz w:val="24"/>
                <w:szCs w:val="24"/>
              </w:rPr>
              <w:t>A multi-system inflammatory response in the body due to overactivation of the immune system. Cytokine release syndrome is a form of cytokine storm that is associated with chimeric antigen receptor T-cell (CAR-T) cancer therapy.</w:t>
            </w:r>
          </w:p>
        </w:tc>
        <w:tc>
          <w:tcPr>
            <w:tcW w:w="5103" w:type="dxa"/>
            <w:vAlign w:val="center"/>
          </w:tcPr>
          <w:p w14:paraId="642C4EFC"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603FAC93" w14:textId="77777777" w:rsidTr="00133C6E">
        <w:trPr>
          <w:trHeight w:val="510"/>
        </w:trPr>
        <w:tc>
          <w:tcPr>
            <w:tcW w:w="4957" w:type="dxa"/>
            <w:vAlign w:val="center"/>
          </w:tcPr>
          <w:p w14:paraId="0C11A1E2" w14:textId="77777777" w:rsidR="00C44D2A" w:rsidRPr="00C44D2A" w:rsidRDefault="00C44D2A" w:rsidP="00C44D2A">
            <w:pPr>
              <w:autoSpaceDE w:val="0"/>
              <w:autoSpaceDN w:val="0"/>
              <w:adjustRightInd w:val="0"/>
              <w:spacing w:after="0"/>
              <w:rPr>
                <w:rFonts w:cstheme="minorHAnsi"/>
                <w:b/>
                <w:bCs/>
                <w:color w:val="000000"/>
                <w:sz w:val="24"/>
                <w:szCs w:val="24"/>
              </w:rPr>
            </w:pPr>
            <w:r w:rsidRPr="00C44D2A">
              <w:rPr>
                <w:rFonts w:cstheme="minorHAnsi"/>
                <w:b/>
                <w:bCs/>
                <w:color w:val="000000"/>
                <w:sz w:val="24"/>
                <w:szCs w:val="24"/>
              </w:rPr>
              <w:t>Cytokine storm</w:t>
            </w:r>
          </w:p>
          <w:p w14:paraId="777B790C" w14:textId="20CEDD3C" w:rsidR="00C44D2A" w:rsidRPr="00C44D2A" w:rsidRDefault="00C44D2A" w:rsidP="00C44D2A">
            <w:pPr>
              <w:autoSpaceDE w:val="0"/>
              <w:autoSpaceDN w:val="0"/>
              <w:adjustRightInd w:val="0"/>
              <w:spacing w:after="0"/>
              <w:rPr>
                <w:rFonts w:cstheme="minorHAnsi"/>
                <w:color w:val="000000"/>
                <w:sz w:val="24"/>
                <w:szCs w:val="24"/>
              </w:rPr>
            </w:pPr>
            <w:r w:rsidRPr="00C44D2A">
              <w:rPr>
                <w:rFonts w:cstheme="minorHAnsi"/>
                <w:color w:val="000000"/>
                <w:sz w:val="24"/>
                <w:szCs w:val="24"/>
              </w:rPr>
              <w:t>A multi-system inflammatory response in the body due to overactivation of the immune system. Cytokine storm can occur in response to infection, medications, or organ transplantation.</w:t>
            </w:r>
          </w:p>
        </w:tc>
        <w:tc>
          <w:tcPr>
            <w:tcW w:w="5103" w:type="dxa"/>
            <w:vAlign w:val="center"/>
          </w:tcPr>
          <w:p w14:paraId="56DFBC17" w14:textId="77777777" w:rsidR="00C44D2A" w:rsidRPr="00083B1B" w:rsidRDefault="00C44D2A" w:rsidP="008348A1">
            <w:pPr>
              <w:autoSpaceDE w:val="0"/>
              <w:autoSpaceDN w:val="0"/>
              <w:adjustRightInd w:val="0"/>
              <w:spacing w:after="0"/>
              <w:rPr>
                <w:rFonts w:cstheme="minorHAnsi"/>
                <w:sz w:val="24"/>
                <w:szCs w:val="24"/>
              </w:rPr>
            </w:pPr>
          </w:p>
        </w:tc>
      </w:tr>
      <w:tr w:rsidR="00271CF5" w:rsidRPr="00083B1B" w14:paraId="48CCDDE9" w14:textId="77777777" w:rsidTr="00133C6E">
        <w:trPr>
          <w:trHeight w:val="510"/>
        </w:trPr>
        <w:tc>
          <w:tcPr>
            <w:tcW w:w="4957" w:type="dxa"/>
            <w:vAlign w:val="center"/>
          </w:tcPr>
          <w:p w14:paraId="606F13B2"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t>Deltoid</w:t>
            </w:r>
          </w:p>
          <w:p w14:paraId="28B4B7E0" w14:textId="4042C9FF" w:rsidR="00271CF5" w:rsidRPr="00083B1B" w:rsidRDefault="00371858" w:rsidP="008348A1">
            <w:pPr>
              <w:autoSpaceDE w:val="0"/>
              <w:autoSpaceDN w:val="0"/>
              <w:adjustRightInd w:val="0"/>
              <w:spacing w:after="0"/>
              <w:rPr>
                <w:rFonts w:cstheme="minorHAnsi"/>
                <w:sz w:val="24"/>
                <w:szCs w:val="24"/>
              </w:rPr>
            </w:pPr>
            <w:r w:rsidRPr="00371858">
              <w:rPr>
                <w:rFonts w:cstheme="minorHAnsi"/>
                <w:sz w:val="24"/>
                <w:szCs w:val="24"/>
              </w:rPr>
              <w:t>A muscle in the upper arm where vaccines are usually administered given.</w:t>
            </w:r>
          </w:p>
        </w:tc>
        <w:tc>
          <w:tcPr>
            <w:tcW w:w="5103" w:type="dxa"/>
            <w:vAlign w:val="center"/>
          </w:tcPr>
          <w:p w14:paraId="37FEE611" w14:textId="77777777" w:rsidR="00271CF5" w:rsidRPr="00083B1B" w:rsidRDefault="00271CF5" w:rsidP="008348A1">
            <w:pPr>
              <w:autoSpaceDE w:val="0"/>
              <w:autoSpaceDN w:val="0"/>
              <w:adjustRightInd w:val="0"/>
              <w:spacing w:after="0"/>
              <w:rPr>
                <w:rFonts w:cstheme="minorHAnsi"/>
                <w:sz w:val="24"/>
                <w:szCs w:val="24"/>
              </w:rPr>
            </w:pPr>
          </w:p>
        </w:tc>
      </w:tr>
      <w:tr w:rsidR="00C44D2A" w:rsidRPr="00083B1B" w14:paraId="25B9D9F5" w14:textId="77777777" w:rsidTr="00133C6E">
        <w:trPr>
          <w:trHeight w:val="510"/>
        </w:trPr>
        <w:tc>
          <w:tcPr>
            <w:tcW w:w="4957" w:type="dxa"/>
            <w:vAlign w:val="center"/>
          </w:tcPr>
          <w:p w14:paraId="7619370E"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Deoxyribonucleic acid (DNA)</w:t>
            </w:r>
          </w:p>
          <w:p w14:paraId="4C135AA2" w14:textId="2678C220"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 xml:space="preserve">A type of genetic material that is found in all organisms and many </w:t>
            </w:r>
            <w:proofErr w:type="gramStart"/>
            <w:r w:rsidRPr="00C44D2A">
              <w:rPr>
                <w:rFonts w:cstheme="minorHAnsi"/>
                <w:sz w:val="24"/>
                <w:szCs w:val="24"/>
              </w:rPr>
              <w:t>viruses, and</w:t>
            </w:r>
            <w:proofErr w:type="gramEnd"/>
            <w:r w:rsidRPr="00C44D2A">
              <w:rPr>
                <w:rFonts w:cstheme="minorHAnsi"/>
                <w:sz w:val="24"/>
                <w:szCs w:val="24"/>
              </w:rPr>
              <w:t xml:space="preserve"> is usually double-stranded.</w:t>
            </w:r>
          </w:p>
        </w:tc>
        <w:tc>
          <w:tcPr>
            <w:tcW w:w="5103" w:type="dxa"/>
            <w:vAlign w:val="center"/>
          </w:tcPr>
          <w:p w14:paraId="1D88D757"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0A5AF51C" w14:textId="77777777" w:rsidTr="00133C6E">
        <w:trPr>
          <w:trHeight w:val="510"/>
        </w:trPr>
        <w:tc>
          <w:tcPr>
            <w:tcW w:w="4957" w:type="dxa"/>
            <w:vAlign w:val="center"/>
          </w:tcPr>
          <w:p w14:paraId="746DCFEF"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Dexamethasone</w:t>
            </w:r>
          </w:p>
          <w:p w14:paraId="2B61B115" w14:textId="33CEFAD0"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A type of corticosteroid medication.</w:t>
            </w:r>
          </w:p>
        </w:tc>
        <w:tc>
          <w:tcPr>
            <w:tcW w:w="5103" w:type="dxa"/>
            <w:vAlign w:val="center"/>
          </w:tcPr>
          <w:p w14:paraId="5DD33311" w14:textId="77777777" w:rsidR="00C44D2A" w:rsidRPr="00083B1B" w:rsidRDefault="00C44D2A" w:rsidP="008348A1">
            <w:pPr>
              <w:autoSpaceDE w:val="0"/>
              <w:autoSpaceDN w:val="0"/>
              <w:adjustRightInd w:val="0"/>
              <w:spacing w:after="0"/>
              <w:rPr>
                <w:rFonts w:cstheme="minorHAnsi"/>
                <w:sz w:val="24"/>
                <w:szCs w:val="24"/>
              </w:rPr>
            </w:pPr>
          </w:p>
        </w:tc>
      </w:tr>
      <w:tr w:rsidR="00271CF5" w:rsidRPr="00083B1B" w14:paraId="081A673E" w14:textId="77777777" w:rsidTr="00133C6E">
        <w:trPr>
          <w:trHeight w:val="510"/>
        </w:trPr>
        <w:tc>
          <w:tcPr>
            <w:tcW w:w="4957" w:type="dxa"/>
            <w:vAlign w:val="center"/>
          </w:tcPr>
          <w:p w14:paraId="5F98389B"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t>Dose</w:t>
            </w:r>
          </w:p>
          <w:p w14:paraId="5AED5F8D" w14:textId="0E181068" w:rsidR="00271CF5" w:rsidRPr="00083B1B" w:rsidRDefault="00371858" w:rsidP="00371858">
            <w:pPr>
              <w:autoSpaceDE w:val="0"/>
              <w:autoSpaceDN w:val="0"/>
              <w:adjustRightInd w:val="0"/>
              <w:spacing w:after="0"/>
              <w:rPr>
                <w:rFonts w:cstheme="minorHAnsi"/>
                <w:sz w:val="24"/>
                <w:szCs w:val="24"/>
              </w:rPr>
            </w:pPr>
            <w:r w:rsidRPr="00371858">
              <w:rPr>
                <w:rFonts w:cstheme="minorHAnsi"/>
                <w:sz w:val="24"/>
                <w:szCs w:val="24"/>
              </w:rPr>
              <w:t>A quantity of a medicine or drug taken or recommended to be taken at a particular time.</w:t>
            </w:r>
          </w:p>
        </w:tc>
        <w:tc>
          <w:tcPr>
            <w:tcW w:w="5103" w:type="dxa"/>
            <w:vAlign w:val="center"/>
          </w:tcPr>
          <w:p w14:paraId="5F778AF3" w14:textId="77777777" w:rsidR="00271CF5" w:rsidRPr="00083B1B" w:rsidRDefault="00271CF5" w:rsidP="008348A1">
            <w:pPr>
              <w:autoSpaceDE w:val="0"/>
              <w:autoSpaceDN w:val="0"/>
              <w:adjustRightInd w:val="0"/>
              <w:spacing w:after="0"/>
              <w:rPr>
                <w:rFonts w:cstheme="minorHAnsi"/>
                <w:sz w:val="24"/>
                <w:szCs w:val="24"/>
              </w:rPr>
            </w:pPr>
          </w:p>
        </w:tc>
      </w:tr>
      <w:tr w:rsidR="00271CF5" w:rsidRPr="00083B1B" w14:paraId="115AF373" w14:textId="77777777" w:rsidTr="00133C6E">
        <w:trPr>
          <w:trHeight w:val="510"/>
        </w:trPr>
        <w:tc>
          <w:tcPr>
            <w:tcW w:w="4957" w:type="dxa"/>
            <w:tcBorders>
              <w:bottom w:val="single" w:sz="4" w:space="0" w:color="auto"/>
            </w:tcBorders>
            <w:vAlign w:val="center"/>
          </w:tcPr>
          <w:p w14:paraId="3F73A0FD"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t>Dosing error</w:t>
            </w:r>
          </w:p>
          <w:p w14:paraId="6268081E" w14:textId="12B78278" w:rsidR="00271CF5" w:rsidRPr="00083B1B" w:rsidRDefault="00371858" w:rsidP="008348A1">
            <w:pPr>
              <w:autoSpaceDE w:val="0"/>
              <w:autoSpaceDN w:val="0"/>
              <w:adjustRightInd w:val="0"/>
              <w:spacing w:after="0"/>
              <w:rPr>
                <w:rFonts w:cstheme="minorHAnsi"/>
                <w:sz w:val="24"/>
                <w:szCs w:val="24"/>
              </w:rPr>
            </w:pPr>
            <w:r w:rsidRPr="00371858">
              <w:rPr>
                <w:rFonts w:cstheme="minorHAnsi"/>
                <w:sz w:val="24"/>
                <w:szCs w:val="24"/>
              </w:rPr>
              <w:t>When medications are administered in the wrong amounts, at the wrong frequency or to the wrong person</w:t>
            </w:r>
            <w:r>
              <w:rPr>
                <w:rFonts w:cstheme="minorHAnsi"/>
                <w:sz w:val="24"/>
                <w:szCs w:val="24"/>
              </w:rPr>
              <w:t>.</w:t>
            </w:r>
          </w:p>
        </w:tc>
        <w:tc>
          <w:tcPr>
            <w:tcW w:w="5103" w:type="dxa"/>
            <w:tcBorders>
              <w:bottom w:val="single" w:sz="4" w:space="0" w:color="auto"/>
            </w:tcBorders>
            <w:vAlign w:val="center"/>
          </w:tcPr>
          <w:p w14:paraId="4C0C5D0F" w14:textId="77777777" w:rsidR="00271CF5" w:rsidRPr="00083B1B" w:rsidRDefault="00271CF5" w:rsidP="008348A1">
            <w:pPr>
              <w:autoSpaceDE w:val="0"/>
              <w:autoSpaceDN w:val="0"/>
              <w:adjustRightInd w:val="0"/>
              <w:spacing w:after="0"/>
              <w:rPr>
                <w:rFonts w:cstheme="minorHAnsi"/>
                <w:sz w:val="24"/>
                <w:szCs w:val="24"/>
              </w:rPr>
            </w:pPr>
          </w:p>
        </w:tc>
      </w:tr>
      <w:tr w:rsidR="00271CF5" w:rsidRPr="00083B1B" w14:paraId="264C4FD3" w14:textId="77777777" w:rsidTr="00133C6E">
        <w:trPr>
          <w:trHeight w:val="510"/>
        </w:trPr>
        <w:tc>
          <w:tcPr>
            <w:tcW w:w="4957" w:type="dxa"/>
            <w:tcBorders>
              <w:bottom w:val="single" w:sz="4" w:space="0" w:color="auto"/>
            </w:tcBorders>
            <w:vAlign w:val="center"/>
          </w:tcPr>
          <w:p w14:paraId="47443A5B"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t>Efficacy</w:t>
            </w:r>
          </w:p>
          <w:p w14:paraId="0DAC97B3" w14:textId="59F105D5" w:rsidR="00271CF5" w:rsidRPr="00083B1B" w:rsidRDefault="00371858" w:rsidP="008348A1">
            <w:pPr>
              <w:autoSpaceDE w:val="0"/>
              <w:autoSpaceDN w:val="0"/>
              <w:adjustRightInd w:val="0"/>
              <w:spacing w:after="0"/>
              <w:rPr>
                <w:rFonts w:cstheme="minorHAnsi"/>
                <w:sz w:val="24"/>
                <w:szCs w:val="24"/>
              </w:rPr>
            </w:pPr>
            <w:r w:rsidRPr="00371858">
              <w:rPr>
                <w:rFonts w:cstheme="minorHAnsi"/>
                <w:sz w:val="24"/>
                <w:szCs w:val="24"/>
              </w:rPr>
              <w:t>The performance of an intervention under ideal and controlled circumstances in a clinical trial.</w:t>
            </w:r>
          </w:p>
        </w:tc>
        <w:tc>
          <w:tcPr>
            <w:tcW w:w="5103" w:type="dxa"/>
            <w:tcBorders>
              <w:bottom w:val="single" w:sz="4" w:space="0" w:color="auto"/>
            </w:tcBorders>
            <w:vAlign w:val="center"/>
          </w:tcPr>
          <w:p w14:paraId="31445A63" w14:textId="77777777" w:rsidR="00271CF5" w:rsidRPr="00083B1B" w:rsidRDefault="00271CF5" w:rsidP="008348A1">
            <w:pPr>
              <w:autoSpaceDE w:val="0"/>
              <w:autoSpaceDN w:val="0"/>
              <w:adjustRightInd w:val="0"/>
              <w:spacing w:after="0"/>
              <w:rPr>
                <w:rFonts w:cstheme="minorHAnsi"/>
                <w:sz w:val="24"/>
                <w:szCs w:val="24"/>
              </w:rPr>
            </w:pPr>
          </w:p>
        </w:tc>
      </w:tr>
      <w:tr w:rsidR="00271CF5" w:rsidRPr="00083B1B" w14:paraId="1736D388" w14:textId="77777777" w:rsidTr="00133C6E">
        <w:trPr>
          <w:trHeight w:val="510"/>
        </w:trPr>
        <w:tc>
          <w:tcPr>
            <w:tcW w:w="4957" w:type="dxa"/>
            <w:tcBorders>
              <w:bottom w:val="single" w:sz="4" w:space="0" w:color="auto"/>
            </w:tcBorders>
            <w:vAlign w:val="center"/>
          </w:tcPr>
          <w:p w14:paraId="3DBBF7DE"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t>Effectiveness</w:t>
            </w:r>
          </w:p>
          <w:p w14:paraId="6F60C3C2" w14:textId="0E799A44" w:rsidR="00271CF5" w:rsidRPr="00083B1B" w:rsidRDefault="00371858" w:rsidP="008348A1">
            <w:pPr>
              <w:autoSpaceDE w:val="0"/>
              <w:autoSpaceDN w:val="0"/>
              <w:adjustRightInd w:val="0"/>
              <w:spacing w:after="0"/>
              <w:rPr>
                <w:rFonts w:cstheme="minorHAnsi"/>
                <w:sz w:val="24"/>
                <w:szCs w:val="24"/>
              </w:rPr>
            </w:pPr>
            <w:r w:rsidRPr="00371858">
              <w:rPr>
                <w:rFonts w:cstheme="minorHAnsi"/>
                <w:sz w:val="24"/>
                <w:szCs w:val="24"/>
              </w:rPr>
              <w:t>The extent to which a drug achieves its intended effect in the real-world setting.</w:t>
            </w:r>
          </w:p>
        </w:tc>
        <w:tc>
          <w:tcPr>
            <w:tcW w:w="5103" w:type="dxa"/>
            <w:tcBorders>
              <w:bottom w:val="single" w:sz="4" w:space="0" w:color="auto"/>
            </w:tcBorders>
            <w:vAlign w:val="center"/>
          </w:tcPr>
          <w:p w14:paraId="6E42E422" w14:textId="77777777" w:rsidR="00271CF5" w:rsidRPr="00083B1B" w:rsidRDefault="00271CF5" w:rsidP="008348A1">
            <w:pPr>
              <w:autoSpaceDE w:val="0"/>
              <w:autoSpaceDN w:val="0"/>
              <w:adjustRightInd w:val="0"/>
              <w:spacing w:after="0"/>
              <w:rPr>
                <w:rFonts w:cstheme="minorHAnsi"/>
                <w:sz w:val="24"/>
                <w:szCs w:val="24"/>
              </w:rPr>
            </w:pPr>
          </w:p>
        </w:tc>
      </w:tr>
      <w:tr w:rsidR="00271CF5" w:rsidRPr="00083B1B" w14:paraId="338BE397" w14:textId="77777777" w:rsidTr="00133C6E">
        <w:trPr>
          <w:trHeight w:val="510"/>
        </w:trPr>
        <w:tc>
          <w:tcPr>
            <w:tcW w:w="4957" w:type="dxa"/>
            <w:tcBorders>
              <w:bottom w:val="single" w:sz="4" w:space="0" w:color="auto"/>
            </w:tcBorders>
            <w:vAlign w:val="center"/>
          </w:tcPr>
          <w:p w14:paraId="0F49A006"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t>Elimination of infection</w:t>
            </w:r>
          </w:p>
          <w:p w14:paraId="00AFD6C2" w14:textId="168CC2F3" w:rsidR="00271CF5" w:rsidRPr="00083B1B" w:rsidRDefault="00371858" w:rsidP="00371858">
            <w:pPr>
              <w:autoSpaceDE w:val="0"/>
              <w:autoSpaceDN w:val="0"/>
              <w:adjustRightInd w:val="0"/>
              <w:spacing w:after="0"/>
              <w:rPr>
                <w:rFonts w:cstheme="minorHAnsi"/>
                <w:sz w:val="24"/>
                <w:szCs w:val="24"/>
              </w:rPr>
            </w:pPr>
            <w:r w:rsidRPr="00371858">
              <w:rPr>
                <w:rFonts w:cstheme="minorHAnsi"/>
                <w:sz w:val="24"/>
                <w:szCs w:val="24"/>
              </w:rPr>
              <w:t xml:space="preserve">Reduction to zero of the </w:t>
            </w:r>
            <w:proofErr w:type="gramStart"/>
            <w:r w:rsidRPr="00371858">
              <w:rPr>
                <w:rFonts w:cstheme="minorHAnsi"/>
                <w:sz w:val="24"/>
                <w:szCs w:val="24"/>
              </w:rPr>
              <w:t>incidence</w:t>
            </w:r>
            <w:proofErr w:type="gramEnd"/>
            <w:r w:rsidRPr="00371858">
              <w:rPr>
                <w:rFonts w:cstheme="minorHAnsi"/>
                <w:sz w:val="24"/>
                <w:szCs w:val="24"/>
              </w:rPr>
              <w:t xml:space="preserve"> of infection caused by a specific agent in a defined geographical area.</w:t>
            </w:r>
          </w:p>
        </w:tc>
        <w:tc>
          <w:tcPr>
            <w:tcW w:w="5103" w:type="dxa"/>
            <w:tcBorders>
              <w:bottom w:val="single" w:sz="4" w:space="0" w:color="auto"/>
            </w:tcBorders>
            <w:vAlign w:val="center"/>
          </w:tcPr>
          <w:p w14:paraId="74CE908A" w14:textId="77777777" w:rsidR="00271CF5" w:rsidRPr="00083B1B" w:rsidRDefault="00271CF5" w:rsidP="008348A1">
            <w:pPr>
              <w:autoSpaceDE w:val="0"/>
              <w:autoSpaceDN w:val="0"/>
              <w:adjustRightInd w:val="0"/>
              <w:spacing w:after="0"/>
              <w:rPr>
                <w:rFonts w:cstheme="minorHAnsi"/>
                <w:sz w:val="24"/>
                <w:szCs w:val="24"/>
              </w:rPr>
            </w:pPr>
          </w:p>
        </w:tc>
      </w:tr>
      <w:tr w:rsidR="00271CF5" w:rsidRPr="00083B1B" w14:paraId="19C300D5" w14:textId="77777777" w:rsidTr="00133C6E">
        <w:trPr>
          <w:trHeight w:val="510"/>
        </w:trPr>
        <w:tc>
          <w:tcPr>
            <w:tcW w:w="4957" w:type="dxa"/>
            <w:vAlign w:val="center"/>
          </w:tcPr>
          <w:p w14:paraId="20D4A186"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lastRenderedPageBreak/>
              <w:t>Epidemic</w:t>
            </w:r>
          </w:p>
          <w:p w14:paraId="52E053A2" w14:textId="18454B61" w:rsidR="00271CF5" w:rsidRPr="00083B1B" w:rsidRDefault="00371858" w:rsidP="00371858">
            <w:pPr>
              <w:autoSpaceDE w:val="0"/>
              <w:autoSpaceDN w:val="0"/>
              <w:adjustRightInd w:val="0"/>
              <w:spacing w:after="0"/>
              <w:rPr>
                <w:rFonts w:cstheme="minorHAnsi"/>
                <w:sz w:val="24"/>
                <w:szCs w:val="24"/>
              </w:rPr>
            </w:pPr>
            <w:r w:rsidRPr="00371858">
              <w:rPr>
                <w:rFonts w:cstheme="minorHAnsi"/>
                <w:sz w:val="24"/>
                <w:szCs w:val="24"/>
              </w:rPr>
              <w:t>A term used when the number of new cases or a disease – in a particular population, at a particular time – substantially exceeds what would be expected.</w:t>
            </w:r>
          </w:p>
        </w:tc>
        <w:tc>
          <w:tcPr>
            <w:tcW w:w="5103" w:type="dxa"/>
            <w:vAlign w:val="center"/>
          </w:tcPr>
          <w:p w14:paraId="02F55B7A" w14:textId="77777777" w:rsidR="00271CF5" w:rsidRPr="00083B1B" w:rsidRDefault="00271CF5" w:rsidP="008348A1">
            <w:pPr>
              <w:autoSpaceDE w:val="0"/>
              <w:autoSpaceDN w:val="0"/>
              <w:adjustRightInd w:val="0"/>
              <w:spacing w:after="0"/>
              <w:rPr>
                <w:rFonts w:cstheme="minorHAnsi"/>
                <w:sz w:val="24"/>
                <w:szCs w:val="24"/>
              </w:rPr>
            </w:pPr>
          </w:p>
        </w:tc>
      </w:tr>
      <w:tr w:rsidR="00271CF5" w:rsidRPr="00083B1B" w14:paraId="1CA80B3C" w14:textId="77777777" w:rsidTr="00133C6E">
        <w:trPr>
          <w:trHeight w:val="510"/>
        </w:trPr>
        <w:tc>
          <w:tcPr>
            <w:tcW w:w="4957" w:type="dxa"/>
            <w:vAlign w:val="center"/>
          </w:tcPr>
          <w:p w14:paraId="1BBFC2FF"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t>Eradication</w:t>
            </w:r>
          </w:p>
          <w:p w14:paraId="55BE27C7" w14:textId="26A50C3C" w:rsidR="00271CF5" w:rsidRPr="00083B1B" w:rsidRDefault="00371858" w:rsidP="00371858">
            <w:pPr>
              <w:autoSpaceDE w:val="0"/>
              <w:autoSpaceDN w:val="0"/>
              <w:adjustRightInd w:val="0"/>
              <w:spacing w:after="0"/>
              <w:rPr>
                <w:rFonts w:cstheme="minorHAnsi"/>
                <w:sz w:val="24"/>
                <w:szCs w:val="24"/>
              </w:rPr>
            </w:pPr>
            <w:r w:rsidRPr="00371858">
              <w:rPr>
                <w:rFonts w:cstheme="minorHAnsi"/>
                <w:sz w:val="24"/>
                <w:szCs w:val="24"/>
              </w:rPr>
              <w:t xml:space="preserve">Permanent reduction to zero of the worldwide </w:t>
            </w:r>
            <w:proofErr w:type="gramStart"/>
            <w:r w:rsidRPr="00371858">
              <w:rPr>
                <w:rFonts w:cstheme="minorHAnsi"/>
                <w:sz w:val="24"/>
                <w:szCs w:val="24"/>
              </w:rPr>
              <w:t>incidence</w:t>
            </w:r>
            <w:proofErr w:type="gramEnd"/>
            <w:r w:rsidRPr="00371858">
              <w:rPr>
                <w:rFonts w:cstheme="minorHAnsi"/>
                <w:sz w:val="24"/>
                <w:szCs w:val="24"/>
              </w:rPr>
              <w:t xml:space="preserve"> of infection caused by a specific agent as a result of deliberate efforts. </w:t>
            </w:r>
          </w:p>
        </w:tc>
        <w:tc>
          <w:tcPr>
            <w:tcW w:w="5103" w:type="dxa"/>
            <w:vAlign w:val="center"/>
          </w:tcPr>
          <w:p w14:paraId="7B08D388" w14:textId="77777777" w:rsidR="00271CF5" w:rsidRPr="00083B1B" w:rsidRDefault="00271CF5" w:rsidP="008348A1">
            <w:pPr>
              <w:autoSpaceDE w:val="0"/>
              <w:autoSpaceDN w:val="0"/>
              <w:adjustRightInd w:val="0"/>
              <w:spacing w:after="0"/>
              <w:rPr>
                <w:rFonts w:cstheme="minorHAnsi"/>
                <w:sz w:val="24"/>
                <w:szCs w:val="24"/>
              </w:rPr>
            </w:pPr>
          </w:p>
        </w:tc>
      </w:tr>
      <w:tr w:rsidR="00C44D2A" w:rsidRPr="00083B1B" w14:paraId="7A6D423A" w14:textId="77777777" w:rsidTr="00133C6E">
        <w:trPr>
          <w:trHeight w:val="510"/>
        </w:trPr>
        <w:tc>
          <w:tcPr>
            <w:tcW w:w="4957" w:type="dxa"/>
            <w:vAlign w:val="center"/>
          </w:tcPr>
          <w:p w14:paraId="5690F6D5"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Extra-corporeal membrane oxygenation (ECMO)</w:t>
            </w:r>
          </w:p>
          <w:p w14:paraId="340DEF08" w14:textId="5A06D766" w:rsidR="00C44D2A" w:rsidRPr="00C44D2A" w:rsidRDefault="00C44D2A" w:rsidP="00371858">
            <w:pPr>
              <w:autoSpaceDE w:val="0"/>
              <w:autoSpaceDN w:val="0"/>
              <w:adjustRightInd w:val="0"/>
              <w:spacing w:after="0"/>
              <w:rPr>
                <w:rFonts w:cstheme="minorHAnsi"/>
                <w:sz w:val="24"/>
                <w:szCs w:val="24"/>
              </w:rPr>
            </w:pPr>
            <w:r w:rsidRPr="00C44D2A">
              <w:rPr>
                <w:rFonts w:cstheme="minorHAnsi"/>
                <w:sz w:val="24"/>
                <w:szCs w:val="24"/>
              </w:rPr>
              <w:t>A machine used to oxygenate the blood of a person with severe heart or lung injury. With ECMO, blood is transferred from the body to a heart-lung machine that removes carbon dioxide and adds oxygen</w:t>
            </w:r>
            <w:r>
              <w:rPr>
                <w:rFonts w:cstheme="minorHAnsi"/>
                <w:sz w:val="24"/>
                <w:szCs w:val="24"/>
              </w:rPr>
              <w:t>,</w:t>
            </w:r>
            <w:r w:rsidRPr="00C44D2A">
              <w:rPr>
                <w:rFonts w:cstheme="minorHAnsi"/>
                <w:sz w:val="24"/>
                <w:szCs w:val="24"/>
              </w:rPr>
              <w:t xml:space="preserve"> and the blood is then returned to the body.</w:t>
            </w:r>
          </w:p>
        </w:tc>
        <w:tc>
          <w:tcPr>
            <w:tcW w:w="5103" w:type="dxa"/>
            <w:vAlign w:val="center"/>
          </w:tcPr>
          <w:p w14:paraId="1597C500"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1C7D1FC8" w14:textId="77777777" w:rsidTr="00133C6E">
        <w:trPr>
          <w:trHeight w:val="510"/>
        </w:trPr>
        <w:tc>
          <w:tcPr>
            <w:tcW w:w="4957" w:type="dxa"/>
            <w:vAlign w:val="center"/>
          </w:tcPr>
          <w:p w14:paraId="24F71E7E"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Gastrointestinal symptoms</w:t>
            </w:r>
          </w:p>
          <w:p w14:paraId="4A900360" w14:textId="020D5E92"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 xml:space="preserve">In the context of COVID-19, gastrointestinal symptoms include nausea, vomiting, abdominal </w:t>
            </w:r>
            <w:proofErr w:type="gramStart"/>
            <w:r w:rsidRPr="00C44D2A">
              <w:rPr>
                <w:rFonts w:cstheme="minorHAnsi"/>
                <w:sz w:val="24"/>
                <w:szCs w:val="24"/>
              </w:rPr>
              <w:t>pain</w:t>
            </w:r>
            <w:proofErr w:type="gramEnd"/>
            <w:r w:rsidRPr="00C44D2A">
              <w:rPr>
                <w:rFonts w:cstheme="minorHAnsi"/>
                <w:sz w:val="24"/>
                <w:szCs w:val="24"/>
              </w:rPr>
              <w:t xml:space="preserve"> and diarrhea.</w:t>
            </w:r>
          </w:p>
        </w:tc>
        <w:tc>
          <w:tcPr>
            <w:tcW w:w="5103" w:type="dxa"/>
            <w:vAlign w:val="center"/>
          </w:tcPr>
          <w:p w14:paraId="11DE695F"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012083C7" w14:textId="77777777" w:rsidTr="00133C6E">
        <w:trPr>
          <w:trHeight w:val="510"/>
        </w:trPr>
        <w:tc>
          <w:tcPr>
            <w:tcW w:w="4957" w:type="dxa"/>
            <w:vAlign w:val="center"/>
          </w:tcPr>
          <w:p w14:paraId="22F88D55"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Hepatotoxicity</w:t>
            </w:r>
          </w:p>
          <w:p w14:paraId="2B6DD530" w14:textId="784E7E37"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A substance or toxin that has the potential to be damaging to the liver.</w:t>
            </w:r>
          </w:p>
        </w:tc>
        <w:tc>
          <w:tcPr>
            <w:tcW w:w="5103" w:type="dxa"/>
            <w:vAlign w:val="center"/>
          </w:tcPr>
          <w:p w14:paraId="2F984F21" w14:textId="77777777" w:rsidR="00C44D2A" w:rsidRPr="00083B1B" w:rsidRDefault="00C44D2A" w:rsidP="008348A1">
            <w:pPr>
              <w:autoSpaceDE w:val="0"/>
              <w:autoSpaceDN w:val="0"/>
              <w:adjustRightInd w:val="0"/>
              <w:spacing w:after="0"/>
              <w:rPr>
                <w:rFonts w:cstheme="minorHAnsi"/>
                <w:sz w:val="24"/>
                <w:szCs w:val="24"/>
              </w:rPr>
            </w:pPr>
          </w:p>
        </w:tc>
      </w:tr>
      <w:tr w:rsidR="00271CF5" w:rsidRPr="00083B1B" w14:paraId="1115EC32" w14:textId="77777777" w:rsidTr="00133C6E">
        <w:trPr>
          <w:trHeight w:val="510"/>
        </w:trPr>
        <w:tc>
          <w:tcPr>
            <w:tcW w:w="4957" w:type="dxa"/>
            <w:tcBorders>
              <w:bottom w:val="single" w:sz="4" w:space="0" w:color="auto"/>
            </w:tcBorders>
            <w:vAlign w:val="center"/>
          </w:tcPr>
          <w:p w14:paraId="2FEA1171"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t>Herd immunity</w:t>
            </w:r>
          </w:p>
          <w:p w14:paraId="7028B545" w14:textId="56F3F2DB" w:rsidR="00271CF5" w:rsidRPr="00083B1B" w:rsidRDefault="00371858" w:rsidP="008348A1">
            <w:pPr>
              <w:autoSpaceDE w:val="0"/>
              <w:autoSpaceDN w:val="0"/>
              <w:adjustRightInd w:val="0"/>
              <w:spacing w:after="0"/>
              <w:rPr>
                <w:rFonts w:cstheme="minorHAnsi"/>
                <w:sz w:val="24"/>
                <w:szCs w:val="24"/>
              </w:rPr>
            </w:pPr>
            <w:r w:rsidRPr="00371858">
              <w:rPr>
                <w:rFonts w:cstheme="minorHAnsi"/>
                <w:sz w:val="24"/>
                <w:szCs w:val="24"/>
              </w:rPr>
              <w:t>This is a type of infection control that occurs naturally, or through immuni</w:t>
            </w:r>
            <w:r>
              <w:rPr>
                <w:rFonts w:cstheme="minorHAnsi"/>
                <w:sz w:val="24"/>
                <w:szCs w:val="24"/>
              </w:rPr>
              <w:t>z</w:t>
            </w:r>
            <w:r w:rsidRPr="00371858">
              <w:rPr>
                <w:rFonts w:cstheme="minorHAnsi"/>
                <w:sz w:val="24"/>
                <w:szCs w:val="24"/>
              </w:rPr>
              <w:t>ation programs, when a large enough portion of a population becomes immune to a disease to stop further spread. Immunity may be either by recovering from the disease or by being vaccinated against it.</w:t>
            </w:r>
          </w:p>
        </w:tc>
        <w:tc>
          <w:tcPr>
            <w:tcW w:w="5103" w:type="dxa"/>
            <w:tcBorders>
              <w:bottom w:val="single" w:sz="4" w:space="0" w:color="auto"/>
            </w:tcBorders>
            <w:vAlign w:val="center"/>
          </w:tcPr>
          <w:p w14:paraId="64BF11AC" w14:textId="77777777" w:rsidR="00271CF5" w:rsidRPr="00083B1B" w:rsidRDefault="00271CF5" w:rsidP="008348A1">
            <w:pPr>
              <w:autoSpaceDE w:val="0"/>
              <w:autoSpaceDN w:val="0"/>
              <w:adjustRightInd w:val="0"/>
              <w:spacing w:after="0"/>
              <w:rPr>
                <w:rFonts w:cstheme="minorHAnsi"/>
                <w:sz w:val="24"/>
                <w:szCs w:val="24"/>
              </w:rPr>
            </w:pPr>
          </w:p>
        </w:tc>
      </w:tr>
      <w:tr w:rsidR="00C44D2A" w:rsidRPr="00083B1B" w14:paraId="18F2C8E3" w14:textId="77777777" w:rsidTr="00133C6E">
        <w:trPr>
          <w:trHeight w:val="510"/>
        </w:trPr>
        <w:tc>
          <w:tcPr>
            <w:tcW w:w="4957" w:type="dxa"/>
            <w:tcBorders>
              <w:bottom w:val="single" w:sz="4" w:space="0" w:color="auto"/>
            </w:tcBorders>
            <w:vAlign w:val="center"/>
          </w:tcPr>
          <w:p w14:paraId="022D3FCA"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High-flow nasal cannula</w:t>
            </w:r>
          </w:p>
          <w:p w14:paraId="5A32A2FD" w14:textId="1CF4EA8C"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 xml:space="preserve">A device used to provide oxygen to a patient with moderate oxygen requirements or moderate respiratory difficulty. The flow of oxygen is up to 60 L/min. A high flow nasal cannula can increase the oxygen concentration </w:t>
            </w:r>
            <w:r w:rsidRPr="00C44D2A">
              <w:rPr>
                <w:rFonts w:cstheme="minorHAnsi"/>
                <w:sz w:val="24"/>
                <w:szCs w:val="24"/>
              </w:rPr>
              <w:lastRenderedPageBreak/>
              <w:t>to 24-100% (for reference, the percentage of inspired oxygen in the environment is 21%). A high flow nasal cannula provides a fixed oxygen concentration.</w:t>
            </w:r>
          </w:p>
        </w:tc>
        <w:tc>
          <w:tcPr>
            <w:tcW w:w="5103" w:type="dxa"/>
            <w:tcBorders>
              <w:bottom w:val="single" w:sz="4" w:space="0" w:color="auto"/>
            </w:tcBorders>
            <w:vAlign w:val="center"/>
          </w:tcPr>
          <w:p w14:paraId="63A3AB62"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2BD87797" w14:textId="77777777" w:rsidTr="00133C6E">
        <w:trPr>
          <w:trHeight w:val="510"/>
        </w:trPr>
        <w:tc>
          <w:tcPr>
            <w:tcW w:w="4957" w:type="dxa"/>
            <w:tcBorders>
              <w:bottom w:val="single" w:sz="4" w:space="0" w:color="auto"/>
            </w:tcBorders>
            <w:vAlign w:val="center"/>
          </w:tcPr>
          <w:p w14:paraId="0F273E6A"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Incubation period</w:t>
            </w:r>
          </w:p>
          <w:p w14:paraId="42ED46F0" w14:textId="696C3F4C"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The period between the initial infection and the onset of signs and/or symptoms</w:t>
            </w:r>
            <w:r>
              <w:rPr>
                <w:rFonts w:cstheme="minorHAnsi"/>
                <w:sz w:val="24"/>
                <w:szCs w:val="24"/>
              </w:rPr>
              <w:t>.</w:t>
            </w:r>
          </w:p>
        </w:tc>
        <w:tc>
          <w:tcPr>
            <w:tcW w:w="5103" w:type="dxa"/>
            <w:tcBorders>
              <w:bottom w:val="single" w:sz="4" w:space="0" w:color="auto"/>
            </w:tcBorders>
            <w:vAlign w:val="center"/>
          </w:tcPr>
          <w:p w14:paraId="23C73211"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1D293834" w14:textId="77777777" w:rsidTr="00133C6E">
        <w:trPr>
          <w:trHeight w:val="510"/>
        </w:trPr>
        <w:tc>
          <w:tcPr>
            <w:tcW w:w="4957" w:type="dxa"/>
            <w:tcBorders>
              <w:bottom w:val="single" w:sz="4" w:space="0" w:color="auto"/>
            </w:tcBorders>
            <w:vAlign w:val="center"/>
          </w:tcPr>
          <w:p w14:paraId="4579D045"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Interleukin (IL-6)</w:t>
            </w:r>
          </w:p>
          <w:p w14:paraId="01F0D919" w14:textId="4217E66F"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Proteins that can act as signalling molecules for the immune system and regulate the immune response and inflammation. Interleukin-6 is released in response to infections and acts as a signal to increase the inflammatory response to infections with microbes such as SARS-CoV-2.</w:t>
            </w:r>
          </w:p>
        </w:tc>
        <w:tc>
          <w:tcPr>
            <w:tcW w:w="5103" w:type="dxa"/>
            <w:tcBorders>
              <w:bottom w:val="single" w:sz="4" w:space="0" w:color="auto"/>
            </w:tcBorders>
            <w:vAlign w:val="center"/>
          </w:tcPr>
          <w:p w14:paraId="0FC53FB2" w14:textId="77777777" w:rsidR="00C44D2A" w:rsidRPr="00083B1B" w:rsidRDefault="00C44D2A" w:rsidP="008348A1">
            <w:pPr>
              <w:autoSpaceDE w:val="0"/>
              <w:autoSpaceDN w:val="0"/>
              <w:adjustRightInd w:val="0"/>
              <w:spacing w:after="0"/>
              <w:rPr>
                <w:rFonts w:cstheme="minorHAnsi"/>
                <w:sz w:val="24"/>
                <w:szCs w:val="24"/>
              </w:rPr>
            </w:pPr>
          </w:p>
        </w:tc>
      </w:tr>
      <w:tr w:rsidR="00271CF5" w:rsidRPr="00083B1B" w14:paraId="365BC254" w14:textId="77777777" w:rsidTr="00133C6E">
        <w:trPr>
          <w:trHeight w:val="510"/>
        </w:trPr>
        <w:tc>
          <w:tcPr>
            <w:tcW w:w="4957" w:type="dxa"/>
            <w:vAlign w:val="center"/>
          </w:tcPr>
          <w:p w14:paraId="352EB38E"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t>Immune response</w:t>
            </w:r>
          </w:p>
          <w:p w14:paraId="734BC4FC" w14:textId="501B10B1" w:rsidR="00271CF5" w:rsidRPr="00371858" w:rsidRDefault="00371858" w:rsidP="00371858">
            <w:pPr>
              <w:autoSpaceDE w:val="0"/>
              <w:autoSpaceDN w:val="0"/>
              <w:adjustRightInd w:val="0"/>
              <w:spacing w:after="0"/>
              <w:rPr>
                <w:rFonts w:cstheme="minorHAnsi"/>
                <w:sz w:val="24"/>
                <w:szCs w:val="24"/>
              </w:rPr>
            </w:pPr>
            <w:r w:rsidRPr="00371858">
              <w:rPr>
                <w:rFonts w:cstheme="minorHAnsi"/>
                <w:sz w:val="24"/>
                <w:szCs w:val="24"/>
              </w:rPr>
              <w:t>The immune response is how your body recognizes and defends itself against bacteria, viruses, and substances that appear foreign and harmful.</w:t>
            </w:r>
          </w:p>
        </w:tc>
        <w:tc>
          <w:tcPr>
            <w:tcW w:w="5103" w:type="dxa"/>
            <w:vAlign w:val="center"/>
          </w:tcPr>
          <w:p w14:paraId="3CD0EE89" w14:textId="77777777" w:rsidR="00271CF5" w:rsidRPr="00083B1B" w:rsidRDefault="00271CF5" w:rsidP="008348A1">
            <w:pPr>
              <w:autoSpaceDE w:val="0"/>
              <w:autoSpaceDN w:val="0"/>
              <w:adjustRightInd w:val="0"/>
              <w:spacing w:after="0"/>
              <w:rPr>
                <w:rFonts w:cstheme="minorHAnsi"/>
                <w:sz w:val="24"/>
                <w:szCs w:val="24"/>
              </w:rPr>
            </w:pPr>
          </w:p>
        </w:tc>
      </w:tr>
      <w:tr w:rsidR="00271CF5" w:rsidRPr="00083B1B" w14:paraId="4A606159" w14:textId="77777777" w:rsidTr="00133C6E">
        <w:trPr>
          <w:trHeight w:val="510"/>
        </w:trPr>
        <w:tc>
          <w:tcPr>
            <w:tcW w:w="4957" w:type="dxa"/>
            <w:vAlign w:val="center"/>
          </w:tcPr>
          <w:p w14:paraId="6EFA73B3"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t>Immunity</w:t>
            </w:r>
          </w:p>
          <w:p w14:paraId="1EC0D274" w14:textId="77777777" w:rsidR="00271CF5" w:rsidRDefault="00371858" w:rsidP="00371858">
            <w:pPr>
              <w:autoSpaceDE w:val="0"/>
              <w:autoSpaceDN w:val="0"/>
              <w:adjustRightInd w:val="0"/>
              <w:spacing w:after="0"/>
              <w:rPr>
                <w:rFonts w:cstheme="minorHAnsi"/>
                <w:sz w:val="24"/>
                <w:szCs w:val="24"/>
              </w:rPr>
            </w:pPr>
            <w:r w:rsidRPr="00371858">
              <w:rPr>
                <w:rFonts w:cstheme="minorHAnsi"/>
                <w:sz w:val="24"/>
                <w:szCs w:val="24"/>
              </w:rPr>
              <w:t>Immunity is the ability to resist illness when exposed to a disease.</w:t>
            </w:r>
          </w:p>
          <w:p w14:paraId="680E62AD" w14:textId="77777777" w:rsidR="00371858" w:rsidRDefault="00371858" w:rsidP="00371858">
            <w:pPr>
              <w:autoSpaceDE w:val="0"/>
              <w:autoSpaceDN w:val="0"/>
              <w:adjustRightInd w:val="0"/>
              <w:spacing w:after="0"/>
              <w:rPr>
                <w:rFonts w:cstheme="minorHAnsi"/>
                <w:sz w:val="24"/>
                <w:szCs w:val="24"/>
              </w:rPr>
            </w:pPr>
            <w:r w:rsidRPr="00371858">
              <w:rPr>
                <w:rFonts w:cstheme="minorHAnsi"/>
                <w:b/>
                <w:bCs/>
                <w:sz w:val="24"/>
                <w:szCs w:val="24"/>
              </w:rPr>
              <w:t>Active immunity</w:t>
            </w:r>
            <w:r w:rsidRPr="00371858">
              <w:rPr>
                <w:rFonts w:cstheme="minorHAnsi"/>
                <w:sz w:val="24"/>
                <w:szCs w:val="24"/>
              </w:rPr>
              <w:t xml:space="preserve"> is the result of being exposed to a disease, or vaccine for a disease.</w:t>
            </w:r>
          </w:p>
          <w:p w14:paraId="04F90A21" w14:textId="0AEC87F4" w:rsidR="00371858" w:rsidRPr="00083B1B" w:rsidRDefault="00371858" w:rsidP="00371858">
            <w:pPr>
              <w:autoSpaceDE w:val="0"/>
              <w:autoSpaceDN w:val="0"/>
              <w:adjustRightInd w:val="0"/>
              <w:spacing w:after="0"/>
              <w:rPr>
                <w:rFonts w:cstheme="minorHAnsi"/>
                <w:sz w:val="24"/>
                <w:szCs w:val="24"/>
              </w:rPr>
            </w:pPr>
            <w:r w:rsidRPr="00371858">
              <w:rPr>
                <w:rFonts w:cstheme="minorHAnsi"/>
                <w:b/>
                <w:bCs/>
                <w:sz w:val="24"/>
                <w:szCs w:val="24"/>
              </w:rPr>
              <w:t>Passive immunity</w:t>
            </w:r>
            <w:r w:rsidRPr="00371858">
              <w:rPr>
                <w:rFonts w:cstheme="minorHAnsi"/>
                <w:sz w:val="24"/>
                <w:szCs w:val="24"/>
              </w:rPr>
              <w:t xml:space="preserve"> occurs when a person receives antibodies belonging to another person (see plasma), or naturally when an infant absorbs their mother’s antibodies from the placenta or via breast milk.</w:t>
            </w:r>
          </w:p>
        </w:tc>
        <w:tc>
          <w:tcPr>
            <w:tcW w:w="5103" w:type="dxa"/>
            <w:vAlign w:val="center"/>
          </w:tcPr>
          <w:p w14:paraId="6106510E" w14:textId="77777777" w:rsidR="00271CF5" w:rsidRPr="00083B1B" w:rsidRDefault="00271CF5" w:rsidP="008348A1">
            <w:pPr>
              <w:autoSpaceDE w:val="0"/>
              <w:autoSpaceDN w:val="0"/>
              <w:adjustRightInd w:val="0"/>
              <w:spacing w:after="0"/>
              <w:rPr>
                <w:rFonts w:cstheme="minorHAnsi"/>
                <w:sz w:val="24"/>
                <w:szCs w:val="24"/>
              </w:rPr>
            </w:pPr>
          </w:p>
        </w:tc>
      </w:tr>
      <w:tr w:rsidR="00271CF5" w:rsidRPr="00083B1B" w14:paraId="49AAF632" w14:textId="77777777" w:rsidTr="00133C6E">
        <w:trPr>
          <w:trHeight w:val="510"/>
        </w:trPr>
        <w:tc>
          <w:tcPr>
            <w:tcW w:w="4957" w:type="dxa"/>
            <w:vAlign w:val="center"/>
          </w:tcPr>
          <w:p w14:paraId="1CB7D70A"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t>Inactivated vaccine</w:t>
            </w:r>
          </w:p>
          <w:p w14:paraId="445EB2E1" w14:textId="3B9905EE" w:rsidR="00271CF5" w:rsidRPr="00083B1B" w:rsidRDefault="00371858" w:rsidP="008348A1">
            <w:pPr>
              <w:autoSpaceDE w:val="0"/>
              <w:autoSpaceDN w:val="0"/>
              <w:adjustRightInd w:val="0"/>
              <w:spacing w:after="0"/>
              <w:rPr>
                <w:rFonts w:cstheme="minorHAnsi"/>
                <w:sz w:val="24"/>
                <w:szCs w:val="24"/>
              </w:rPr>
            </w:pPr>
            <w:r w:rsidRPr="00371858">
              <w:rPr>
                <w:rFonts w:cstheme="minorHAnsi"/>
                <w:sz w:val="24"/>
                <w:szCs w:val="24"/>
              </w:rPr>
              <w:t>A vaccine made from viruses and bacteria that have been killed through physical or chemical processes. These killed organisms cannot cause disease.</w:t>
            </w:r>
          </w:p>
        </w:tc>
        <w:tc>
          <w:tcPr>
            <w:tcW w:w="5103" w:type="dxa"/>
            <w:vAlign w:val="center"/>
          </w:tcPr>
          <w:p w14:paraId="00013716" w14:textId="77777777" w:rsidR="00271CF5" w:rsidRPr="00083B1B" w:rsidRDefault="00271CF5" w:rsidP="008348A1">
            <w:pPr>
              <w:autoSpaceDE w:val="0"/>
              <w:autoSpaceDN w:val="0"/>
              <w:adjustRightInd w:val="0"/>
              <w:spacing w:after="0"/>
              <w:rPr>
                <w:rFonts w:cstheme="minorHAnsi"/>
                <w:sz w:val="24"/>
                <w:szCs w:val="24"/>
              </w:rPr>
            </w:pPr>
          </w:p>
        </w:tc>
      </w:tr>
      <w:tr w:rsidR="00C44D2A" w:rsidRPr="00083B1B" w14:paraId="4A3A71CD" w14:textId="77777777" w:rsidTr="00133C6E">
        <w:trPr>
          <w:trHeight w:val="510"/>
        </w:trPr>
        <w:tc>
          <w:tcPr>
            <w:tcW w:w="4957" w:type="dxa"/>
            <w:vAlign w:val="center"/>
          </w:tcPr>
          <w:p w14:paraId="3090761C"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Intramuscular injection</w:t>
            </w:r>
          </w:p>
          <w:p w14:paraId="328C569C" w14:textId="310FD58F"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 xml:space="preserve">A procedure used to administer a drug into the muscle tissue, enabling the drug to be more </w:t>
            </w:r>
            <w:r w:rsidRPr="00C44D2A">
              <w:rPr>
                <w:rFonts w:cstheme="minorHAnsi"/>
                <w:sz w:val="24"/>
                <w:szCs w:val="24"/>
              </w:rPr>
              <w:lastRenderedPageBreak/>
              <w:t>easily absorbed into the bloodstream. Flu shots are given this way.</w:t>
            </w:r>
          </w:p>
        </w:tc>
        <w:tc>
          <w:tcPr>
            <w:tcW w:w="5103" w:type="dxa"/>
            <w:vAlign w:val="center"/>
          </w:tcPr>
          <w:p w14:paraId="4CE3622F"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14EE7454" w14:textId="77777777" w:rsidTr="00133C6E">
        <w:trPr>
          <w:trHeight w:val="510"/>
        </w:trPr>
        <w:tc>
          <w:tcPr>
            <w:tcW w:w="4957" w:type="dxa"/>
            <w:vAlign w:val="center"/>
          </w:tcPr>
          <w:p w14:paraId="394527B2" w14:textId="77777777" w:rsidR="00C44D2A" w:rsidRPr="00371858" w:rsidRDefault="00C44D2A" w:rsidP="00C44D2A">
            <w:pPr>
              <w:autoSpaceDE w:val="0"/>
              <w:autoSpaceDN w:val="0"/>
              <w:adjustRightInd w:val="0"/>
              <w:spacing w:after="0"/>
              <w:rPr>
                <w:rFonts w:cstheme="minorHAnsi"/>
                <w:b/>
                <w:bCs/>
                <w:sz w:val="24"/>
                <w:szCs w:val="24"/>
              </w:rPr>
            </w:pPr>
            <w:r w:rsidRPr="00371858">
              <w:rPr>
                <w:rFonts w:cstheme="minorHAnsi"/>
                <w:b/>
                <w:bCs/>
                <w:sz w:val="24"/>
                <w:szCs w:val="24"/>
              </w:rPr>
              <w:t>Lipid</w:t>
            </w:r>
          </w:p>
          <w:p w14:paraId="3A669E4E" w14:textId="558BD541" w:rsidR="00C44D2A" w:rsidRPr="00C44D2A" w:rsidRDefault="00C44D2A" w:rsidP="00C44D2A">
            <w:pPr>
              <w:autoSpaceDE w:val="0"/>
              <w:autoSpaceDN w:val="0"/>
              <w:adjustRightInd w:val="0"/>
              <w:spacing w:after="0"/>
              <w:rPr>
                <w:rFonts w:cstheme="minorHAnsi"/>
                <w:sz w:val="24"/>
                <w:szCs w:val="24"/>
              </w:rPr>
            </w:pPr>
            <w:r w:rsidRPr="00371858">
              <w:rPr>
                <w:rFonts w:cstheme="minorHAnsi"/>
                <w:sz w:val="24"/>
                <w:szCs w:val="24"/>
              </w:rPr>
              <w:t>Essentially a type of fat. Lipids are being used to make a protective bubble around mRNA in mRNA vaccines to prevent it from being broken down before it enters a cell.</w:t>
            </w:r>
            <w:r>
              <w:rPr>
                <w:rFonts w:cstheme="minorHAnsi"/>
                <w:sz w:val="24"/>
                <w:szCs w:val="24"/>
              </w:rPr>
              <w:t xml:space="preserve"> </w:t>
            </w:r>
          </w:p>
        </w:tc>
        <w:tc>
          <w:tcPr>
            <w:tcW w:w="5103" w:type="dxa"/>
            <w:vAlign w:val="center"/>
          </w:tcPr>
          <w:p w14:paraId="0DD3E46A" w14:textId="77777777" w:rsidR="00C44D2A" w:rsidRPr="00083B1B" w:rsidRDefault="00C44D2A" w:rsidP="008348A1">
            <w:pPr>
              <w:autoSpaceDE w:val="0"/>
              <w:autoSpaceDN w:val="0"/>
              <w:adjustRightInd w:val="0"/>
              <w:spacing w:after="0"/>
              <w:rPr>
                <w:rFonts w:cstheme="minorHAnsi"/>
                <w:sz w:val="24"/>
                <w:szCs w:val="24"/>
              </w:rPr>
            </w:pPr>
          </w:p>
        </w:tc>
      </w:tr>
      <w:tr w:rsidR="00271CF5" w:rsidRPr="00083B1B" w14:paraId="79877B10" w14:textId="77777777" w:rsidTr="00133C6E">
        <w:trPr>
          <w:trHeight w:val="510"/>
        </w:trPr>
        <w:tc>
          <w:tcPr>
            <w:tcW w:w="4957" w:type="dxa"/>
            <w:vAlign w:val="center"/>
          </w:tcPr>
          <w:p w14:paraId="23FAC66A"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Long COVID</w:t>
            </w:r>
          </w:p>
          <w:p w14:paraId="3F772D4E" w14:textId="669AA3D3" w:rsidR="00271CF5" w:rsidRPr="00371858" w:rsidRDefault="00C44D2A" w:rsidP="00C44D2A">
            <w:pPr>
              <w:autoSpaceDE w:val="0"/>
              <w:autoSpaceDN w:val="0"/>
              <w:adjustRightInd w:val="0"/>
              <w:spacing w:after="0"/>
              <w:rPr>
                <w:rFonts w:cstheme="minorHAnsi"/>
                <w:sz w:val="24"/>
                <w:szCs w:val="24"/>
              </w:rPr>
            </w:pPr>
            <w:r w:rsidRPr="00C44D2A">
              <w:rPr>
                <w:rFonts w:cstheme="minorHAnsi"/>
                <w:sz w:val="24"/>
                <w:szCs w:val="24"/>
              </w:rPr>
              <w:t xml:space="preserve">A patient with COVID-19 experiences lasting symptoms for an extended </w:t>
            </w:r>
            <w:proofErr w:type="gramStart"/>
            <w:r w:rsidRPr="00C44D2A">
              <w:rPr>
                <w:rFonts w:cstheme="minorHAnsi"/>
                <w:sz w:val="24"/>
                <w:szCs w:val="24"/>
              </w:rPr>
              <w:t>period of time</w:t>
            </w:r>
            <w:proofErr w:type="gramEnd"/>
            <w:r w:rsidRPr="00C44D2A">
              <w:rPr>
                <w:rFonts w:cstheme="minorHAnsi"/>
                <w:sz w:val="24"/>
                <w:szCs w:val="24"/>
              </w:rPr>
              <w:t xml:space="preserve"> after infection. Long COVID cases can last for months; the maximum duration is not yet known.</w:t>
            </w:r>
          </w:p>
        </w:tc>
        <w:tc>
          <w:tcPr>
            <w:tcW w:w="5103" w:type="dxa"/>
            <w:vAlign w:val="center"/>
          </w:tcPr>
          <w:p w14:paraId="5A11D78F" w14:textId="77777777" w:rsidR="00271CF5" w:rsidRPr="00083B1B" w:rsidRDefault="00271CF5" w:rsidP="008348A1">
            <w:pPr>
              <w:autoSpaceDE w:val="0"/>
              <w:autoSpaceDN w:val="0"/>
              <w:adjustRightInd w:val="0"/>
              <w:spacing w:after="0"/>
              <w:rPr>
                <w:rFonts w:cstheme="minorHAnsi"/>
                <w:sz w:val="24"/>
                <w:szCs w:val="24"/>
              </w:rPr>
            </w:pPr>
          </w:p>
        </w:tc>
      </w:tr>
      <w:tr w:rsidR="00C44D2A" w:rsidRPr="00083B1B" w14:paraId="61CC1763" w14:textId="77777777" w:rsidTr="00133C6E">
        <w:trPr>
          <w:trHeight w:val="510"/>
        </w:trPr>
        <w:tc>
          <w:tcPr>
            <w:tcW w:w="4957" w:type="dxa"/>
            <w:vAlign w:val="center"/>
          </w:tcPr>
          <w:p w14:paraId="7CDADF94"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Mechanical ventilation</w:t>
            </w:r>
          </w:p>
          <w:p w14:paraId="2E19FF55" w14:textId="73C025A7"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The use of a machine to help a person with breathing when they are unable to breathe effectively on their own.</w:t>
            </w:r>
          </w:p>
        </w:tc>
        <w:tc>
          <w:tcPr>
            <w:tcW w:w="5103" w:type="dxa"/>
            <w:vAlign w:val="center"/>
          </w:tcPr>
          <w:p w14:paraId="36652869"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39D003AC" w14:textId="77777777" w:rsidTr="00133C6E">
        <w:trPr>
          <w:trHeight w:val="510"/>
        </w:trPr>
        <w:tc>
          <w:tcPr>
            <w:tcW w:w="4957" w:type="dxa"/>
            <w:vAlign w:val="center"/>
          </w:tcPr>
          <w:p w14:paraId="06592CB0"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Membrane-bound</w:t>
            </w:r>
          </w:p>
          <w:p w14:paraId="499781B2" w14:textId="1A1DA34E"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A protein that is bound to the wall of a cell.</w:t>
            </w:r>
          </w:p>
        </w:tc>
        <w:tc>
          <w:tcPr>
            <w:tcW w:w="5103" w:type="dxa"/>
            <w:vAlign w:val="center"/>
          </w:tcPr>
          <w:p w14:paraId="5457727D"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0F6FAEBD" w14:textId="77777777" w:rsidTr="00133C6E">
        <w:trPr>
          <w:trHeight w:val="510"/>
        </w:trPr>
        <w:tc>
          <w:tcPr>
            <w:tcW w:w="4957" w:type="dxa"/>
            <w:vAlign w:val="center"/>
          </w:tcPr>
          <w:p w14:paraId="2326A238"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Memory B cell</w:t>
            </w:r>
          </w:p>
          <w:p w14:paraId="1AFDB3D1" w14:textId="11D4698C"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A small, long-lived B lymphocyte that was previously exposed to a particular antigen and can proliferate and produce large amounts of antibodies during re-exposure to the same antigen.</w:t>
            </w:r>
          </w:p>
        </w:tc>
        <w:tc>
          <w:tcPr>
            <w:tcW w:w="5103" w:type="dxa"/>
            <w:vAlign w:val="center"/>
          </w:tcPr>
          <w:p w14:paraId="11E814B9"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5917FF30" w14:textId="77777777" w:rsidTr="00133C6E">
        <w:trPr>
          <w:trHeight w:val="510"/>
        </w:trPr>
        <w:tc>
          <w:tcPr>
            <w:tcW w:w="4957" w:type="dxa"/>
            <w:vAlign w:val="center"/>
          </w:tcPr>
          <w:p w14:paraId="7C712A9A"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Memory T cell</w:t>
            </w:r>
          </w:p>
          <w:p w14:paraId="63E141BF" w14:textId="6793829D"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A long-lived T cell that bears receptors for an antigen during its encounter with a prior infection or vaccination.</w:t>
            </w:r>
          </w:p>
        </w:tc>
        <w:tc>
          <w:tcPr>
            <w:tcW w:w="5103" w:type="dxa"/>
            <w:vAlign w:val="center"/>
          </w:tcPr>
          <w:p w14:paraId="53A41720" w14:textId="77777777" w:rsidR="00C44D2A" w:rsidRPr="00083B1B" w:rsidRDefault="00C44D2A" w:rsidP="008348A1">
            <w:pPr>
              <w:autoSpaceDE w:val="0"/>
              <w:autoSpaceDN w:val="0"/>
              <w:adjustRightInd w:val="0"/>
              <w:spacing w:after="0"/>
              <w:rPr>
                <w:rFonts w:cstheme="minorHAnsi"/>
                <w:sz w:val="24"/>
                <w:szCs w:val="24"/>
              </w:rPr>
            </w:pPr>
          </w:p>
        </w:tc>
      </w:tr>
      <w:tr w:rsidR="00271CF5" w:rsidRPr="00083B1B" w14:paraId="3EF8A319" w14:textId="77777777" w:rsidTr="00133C6E">
        <w:trPr>
          <w:trHeight w:val="510"/>
        </w:trPr>
        <w:tc>
          <w:tcPr>
            <w:tcW w:w="4957" w:type="dxa"/>
            <w:tcBorders>
              <w:bottom w:val="single" w:sz="4" w:space="0" w:color="auto"/>
            </w:tcBorders>
            <w:vAlign w:val="center"/>
          </w:tcPr>
          <w:p w14:paraId="2B1EA6D5" w14:textId="77777777" w:rsidR="00371858" w:rsidRPr="00371858" w:rsidRDefault="00371858" w:rsidP="00371858">
            <w:pPr>
              <w:autoSpaceDE w:val="0"/>
              <w:autoSpaceDN w:val="0"/>
              <w:adjustRightInd w:val="0"/>
              <w:spacing w:after="0"/>
              <w:rPr>
                <w:rFonts w:cstheme="minorHAnsi"/>
                <w:b/>
                <w:bCs/>
                <w:sz w:val="24"/>
                <w:szCs w:val="24"/>
              </w:rPr>
            </w:pPr>
            <w:r w:rsidRPr="00371858">
              <w:rPr>
                <w:rFonts w:cstheme="minorHAnsi"/>
                <w:b/>
                <w:bCs/>
                <w:sz w:val="24"/>
                <w:szCs w:val="24"/>
              </w:rPr>
              <w:t>Messenger RNA (mRNA)</w:t>
            </w:r>
          </w:p>
          <w:p w14:paraId="6CE44433" w14:textId="5E7AF4DE" w:rsidR="00271CF5" w:rsidRPr="00083B1B" w:rsidRDefault="00C44D2A" w:rsidP="008348A1">
            <w:pPr>
              <w:autoSpaceDE w:val="0"/>
              <w:autoSpaceDN w:val="0"/>
              <w:adjustRightInd w:val="0"/>
              <w:spacing w:after="0"/>
              <w:rPr>
                <w:rFonts w:cstheme="minorHAnsi"/>
                <w:sz w:val="24"/>
                <w:szCs w:val="24"/>
              </w:rPr>
            </w:pPr>
            <w:r w:rsidRPr="00C44D2A">
              <w:rPr>
                <w:rFonts w:cstheme="minorHAnsi"/>
                <w:sz w:val="24"/>
                <w:szCs w:val="24"/>
              </w:rPr>
              <w:t>A type of RNA that carries the genetic code for a specific protein and conveys this code from the DNA to the ribosome, which produces the protein. mRNA is the intermediate step between the protein-encoding DNA and the production of proteins.</w:t>
            </w:r>
          </w:p>
        </w:tc>
        <w:tc>
          <w:tcPr>
            <w:tcW w:w="5103" w:type="dxa"/>
            <w:tcBorders>
              <w:bottom w:val="single" w:sz="4" w:space="0" w:color="auto"/>
            </w:tcBorders>
            <w:vAlign w:val="center"/>
          </w:tcPr>
          <w:p w14:paraId="0C193AFD" w14:textId="77777777" w:rsidR="00271CF5" w:rsidRPr="00083B1B" w:rsidRDefault="00271CF5" w:rsidP="008348A1">
            <w:pPr>
              <w:autoSpaceDE w:val="0"/>
              <w:autoSpaceDN w:val="0"/>
              <w:adjustRightInd w:val="0"/>
              <w:spacing w:after="0"/>
              <w:rPr>
                <w:rFonts w:cstheme="minorHAnsi"/>
                <w:sz w:val="24"/>
                <w:szCs w:val="24"/>
              </w:rPr>
            </w:pPr>
          </w:p>
        </w:tc>
      </w:tr>
      <w:tr w:rsidR="00C44D2A" w:rsidRPr="00083B1B" w14:paraId="62674EE5" w14:textId="77777777" w:rsidTr="00133C6E">
        <w:trPr>
          <w:trHeight w:val="510"/>
        </w:trPr>
        <w:tc>
          <w:tcPr>
            <w:tcW w:w="4957" w:type="dxa"/>
            <w:tcBorders>
              <w:bottom w:val="single" w:sz="4" w:space="0" w:color="auto"/>
            </w:tcBorders>
            <w:vAlign w:val="center"/>
          </w:tcPr>
          <w:p w14:paraId="4D3B0805"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Middle East Respiratory Syndrome (MERS)</w:t>
            </w:r>
          </w:p>
          <w:p w14:paraId="4C1E27DB" w14:textId="6CAF773D"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A respiratory illness caused by the Middle East Respiratory Syndrome Coronavirus (MERS-</w:t>
            </w:r>
            <w:proofErr w:type="spellStart"/>
            <w:r w:rsidRPr="00C44D2A">
              <w:rPr>
                <w:rFonts w:cstheme="minorHAnsi"/>
                <w:sz w:val="24"/>
                <w:szCs w:val="24"/>
              </w:rPr>
              <w:t>CoV</w:t>
            </w:r>
            <w:proofErr w:type="spellEnd"/>
            <w:r w:rsidRPr="00C44D2A">
              <w:rPr>
                <w:rFonts w:cstheme="minorHAnsi"/>
                <w:sz w:val="24"/>
                <w:szCs w:val="24"/>
              </w:rPr>
              <w:t xml:space="preserve">). </w:t>
            </w:r>
            <w:r w:rsidRPr="00C44D2A">
              <w:rPr>
                <w:rFonts w:cstheme="minorHAnsi"/>
                <w:sz w:val="24"/>
                <w:szCs w:val="24"/>
              </w:rPr>
              <w:lastRenderedPageBreak/>
              <w:t>The virus was first identified in 2012. MERS may present as a mild respiratory illness with fever and cough or as a severe respiratory illness causing injury to the lungs.</w:t>
            </w:r>
          </w:p>
        </w:tc>
        <w:tc>
          <w:tcPr>
            <w:tcW w:w="5103" w:type="dxa"/>
            <w:tcBorders>
              <w:bottom w:val="single" w:sz="4" w:space="0" w:color="auto"/>
            </w:tcBorders>
            <w:vAlign w:val="center"/>
          </w:tcPr>
          <w:p w14:paraId="3BEBDC18"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2DD33DD9" w14:textId="77777777" w:rsidTr="00133C6E">
        <w:trPr>
          <w:trHeight w:val="510"/>
        </w:trPr>
        <w:tc>
          <w:tcPr>
            <w:tcW w:w="4957" w:type="dxa"/>
            <w:tcBorders>
              <w:bottom w:val="single" w:sz="4" w:space="0" w:color="auto"/>
            </w:tcBorders>
            <w:vAlign w:val="center"/>
          </w:tcPr>
          <w:p w14:paraId="6F6DC901"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Monoclonal antibody</w:t>
            </w:r>
          </w:p>
          <w:p w14:paraId="15DF4553" w14:textId="4199EC98"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Laboratory-made proteins that mimic the immune system’s ability to fight off harmful antigens such as viruses.</w:t>
            </w:r>
          </w:p>
        </w:tc>
        <w:tc>
          <w:tcPr>
            <w:tcW w:w="5103" w:type="dxa"/>
            <w:tcBorders>
              <w:bottom w:val="single" w:sz="4" w:space="0" w:color="auto"/>
            </w:tcBorders>
            <w:vAlign w:val="center"/>
          </w:tcPr>
          <w:p w14:paraId="317342B7" w14:textId="77777777" w:rsidR="00C44D2A" w:rsidRPr="00083B1B" w:rsidRDefault="00C44D2A" w:rsidP="008348A1">
            <w:pPr>
              <w:autoSpaceDE w:val="0"/>
              <w:autoSpaceDN w:val="0"/>
              <w:adjustRightInd w:val="0"/>
              <w:spacing w:after="0"/>
              <w:rPr>
                <w:rFonts w:cstheme="minorHAnsi"/>
                <w:sz w:val="24"/>
                <w:szCs w:val="24"/>
              </w:rPr>
            </w:pPr>
          </w:p>
        </w:tc>
      </w:tr>
      <w:tr w:rsidR="00271CF5" w:rsidRPr="00083B1B" w14:paraId="2DDBC011" w14:textId="77777777" w:rsidTr="00133C6E">
        <w:trPr>
          <w:trHeight w:val="510"/>
        </w:trPr>
        <w:tc>
          <w:tcPr>
            <w:tcW w:w="4957" w:type="dxa"/>
            <w:tcBorders>
              <w:bottom w:val="single" w:sz="4" w:space="0" w:color="auto"/>
            </w:tcBorders>
            <w:vAlign w:val="center"/>
          </w:tcPr>
          <w:p w14:paraId="370A290F" w14:textId="77777777" w:rsidR="00371858" w:rsidRPr="001072FF" w:rsidRDefault="00371858" w:rsidP="00371858">
            <w:pPr>
              <w:autoSpaceDE w:val="0"/>
              <w:autoSpaceDN w:val="0"/>
              <w:adjustRightInd w:val="0"/>
              <w:spacing w:after="0"/>
              <w:rPr>
                <w:rFonts w:cstheme="minorHAnsi"/>
                <w:b/>
                <w:bCs/>
                <w:sz w:val="24"/>
                <w:szCs w:val="24"/>
              </w:rPr>
            </w:pPr>
            <w:r w:rsidRPr="001072FF">
              <w:rPr>
                <w:rFonts w:cstheme="minorHAnsi"/>
                <w:b/>
                <w:bCs/>
                <w:sz w:val="24"/>
                <w:szCs w:val="24"/>
              </w:rPr>
              <w:t>Morbidity</w:t>
            </w:r>
          </w:p>
          <w:p w14:paraId="52677157" w14:textId="6191797F" w:rsidR="00271CF5" w:rsidRPr="00083B1B" w:rsidRDefault="001072FF" w:rsidP="00371858">
            <w:pPr>
              <w:autoSpaceDE w:val="0"/>
              <w:autoSpaceDN w:val="0"/>
              <w:adjustRightInd w:val="0"/>
              <w:spacing w:after="0"/>
              <w:rPr>
                <w:rFonts w:cstheme="minorHAnsi"/>
                <w:sz w:val="24"/>
                <w:szCs w:val="24"/>
              </w:rPr>
            </w:pPr>
            <w:r>
              <w:rPr>
                <w:rFonts w:cstheme="minorHAnsi"/>
                <w:sz w:val="24"/>
                <w:szCs w:val="24"/>
              </w:rPr>
              <w:t>T</w:t>
            </w:r>
            <w:r w:rsidR="00371858" w:rsidRPr="00371858">
              <w:rPr>
                <w:rFonts w:cstheme="minorHAnsi"/>
                <w:sz w:val="24"/>
                <w:szCs w:val="24"/>
              </w:rPr>
              <w:t>he state of having a specific illness or condition.</w:t>
            </w:r>
          </w:p>
        </w:tc>
        <w:tc>
          <w:tcPr>
            <w:tcW w:w="5103" w:type="dxa"/>
            <w:tcBorders>
              <w:bottom w:val="single" w:sz="4" w:space="0" w:color="auto"/>
            </w:tcBorders>
            <w:vAlign w:val="center"/>
          </w:tcPr>
          <w:p w14:paraId="6573FDC8" w14:textId="77777777" w:rsidR="00271CF5" w:rsidRPr="00083B1B" w:rsidRDefault="00271CF5" w:rsidP="008348A1">
            <w:pPr>
              <w:autoSpaceDE w:val="0"/>
              <w:autoSpaceDN w:val="0"/>
              <w:adjustRightInd w:val="0"/>
              <w:spacing w:after="0"/>
              <w:rPr>
                <w:rFonts w:cstheme="minorHAnsi"/>
                <w:sz w:val="24"/>
                <w:szCs w:val="24"/>
              </w:rPr>
            </w:pPr>
          </w:p>
        </w:tc>
      </w:tr>
      <w:tr w:rsidR="00271CF5" w:rsidRPr="00083B1B" w14:paraId="38802E86" w14:textId="77777777" w:rsidTr="00133C6E">
        <w:trPr>
          <w:trHeight w:val="510"/>
        </w:trPr>
        <w:tc>
          <w:tcPr>
            <w:tcW w:w="4957" w:type="dxa"/>
            <w:tcBorders>
              <w:bottom w:val="single" w:sz="4" w:space="0" w:color="auto"/>
            </w:tcBorders>
            <w:vAlign w:val="center"/>
          </w:tcPr>
          <w:p w14:paraId="2176714B" w14:textId="2B2905F0"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Mortality</w:t>
            </w:r>
          </w:p>
          <w:p w14:paraId="560F0BF5" w14:textId="5FD5930A" w:rsidR="00271CF5" w:rsidRPr="00083B1B" w:rsidRDefault="001072FF" w:rsidP="008348A1">
            <w:pPr>
              <w:autoSpaceDE w:val="0"/>
              <w:autoSpaceDN w:val="0"/>
              <w:adjustRightInd w:val="0"/>
              <w:spacing w:after="0"/>
              <w:rPr>
                <w:rFonts w:cstheme="minorHAnsi"/>
                <w:sz w:val="24"/>
                <w:szCs w:val="24"/>
              </w:rPr>
            </w:pPr>
            <w:r w:rsidRPr="001072FF">
              <w:rPr>
                <w:rFonts w:cstheme="minorHAnsi"/>
                <w:sz w:val="24"/>
                <w:szCs w:val="24"/>
              </w:rPr>
              <w:t>The number of deaths that have occurred due to a specific illness or condition.</w:t>
            </w:r>
          </w:p>
        </w:tc>
        <w:tc>
          <w:tcPr>
            <w:tcW w:w="5103" w:type="dxa"/>
            <w:tcBorders>
              <w:bottom w:val="single" w:sz="4" w:space="0" w:color="auto"/>
            </w:tcBorders>
            <w:vAlign w:val="center"/>
          </w:tcPr>
          <w:p w14:paraId="1A4A8940" w14:textId="77777777" w:rsidR="00271CF5" w:rsidRPr="00083B1B" w:rsidRDefault="00271CF5" w:rsidP="008348A1">
            <w:pPr>
              <w:autoSpaceDE w:val="0"/>
              <w:autoSpaceDN w:val="0"/>
              <w:adjustRightInd w:val="0"/>
              <w:spacing w:after="0"/>
              <w:rPr>
                <w:rFonts w:cstheme="minorHAnsi"/>
                <w:sz w:val="24"/>
                <w:szCs w:val="24"/>
              </w:rPr>
            </w:pPr>
          </w:p>
        </w:tc>
      </w:tr>
      <w:tr w:rsidR="00271CF5" w:rsidRPr="00083B1B" w14:paraId="24CA2AAF" w14:textId="77777777" w:rsidTr="00133C6E">
        <w:trPr>
          <w:trHeight w:val="510"/>
        </w:trPr>
        <w:tc>
          <w:tcPr>
            <w:tcW w:w="4957" w:type="dxa"/>
            <w:tcBorders>
              <w:bottom w:val="single" w:sz="4" w:space="0" w:color="auto"/>
            </w:tcBorders>
            <w:vAlign w:val="center"/>
          </w:tcPr>
          <w:p w14:paraId="7F2DC6E6"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mRNA vaccine</w:t>
            </w:r>
          </w:p>
          <w:p w14:paraId="64C3B776" w14:textId="1A533ECC" w:rsidR="00271CF5" w:rsidRPr="00083B1B" w:rsidRDefault="00C44D2A" w:rsidP="008348A1">
            <w:pPr>
              <w:autoSpaceDE w:val="0"/>
              <w:autoSpaceDN w:val="0"/>
              <w:adjustRightInd w:val="0"/>
              <w:spacing w:after="0"/>
              <w:rPr>
                <w:rFonts w:cstheme="minorHAnsi"/>
                <w:sz w:val="24"/>
                <w:szCs w:val="24"/>
              </w:rPr>
            </w:pPr>
            <w:r w:rsidRPr="00C44D2A">
              <w:rPr>
                <w:rFonts w:cstheme="minorHAnsi"/>
                <w:sz w:val="24"/>
                <w:szCs w:val="24"/>
              </w:rPr>
              <w:t>A vaccine that works by introducing an mRNA sequence into its host. The mRNA “teaches” the host cells to build a protein specific to the virus that the vaccine is intended to protect against. The protein is then recognized as non-self and the immune system begins generating antibodies, protecting the host from future infection.</w:t>
            </w:r>
          </w:p>
        </w:tc>
        <w:tc>
          <w:tcPr>
            <w:tcW w:w="5103" w:type="dxa"/>
            <w:tcBorders>
              <w:bottom w:val="single" w:sz="4" w:space="0" w:color="auto"/>
            </w:tcBorders>
            <w:vAlign w:val="center"/>
          </w:tcPr>
          <w:p w14:paraId="436214F1" w14:textId="77777777" w:rsidR="00271CF5" w:rsidRPr="00083B1B" w:rsidRDefault="00271CF5" w:rsidP="008348A1">
            <w:pPr>
              <w:autoSpaceDE w:val="0"/>
              <w:autoSpaceDN w:val="0"/>
              <w:adjustRightInd w:val="0"/>
              <w:spacing w:after="0"/>
              <w:rPr>
                <w:rFonts w:cstheme="minorHAnsi"/>
                <w:sz w:val="24"/>
                <w:szCs w:val="24"/>
              </w:rPr>
            </w:pPr>
          </w:p>
        </w:tc>
      </w:tr>
      <w:tr w:rsidR="00271CF5" w:rsidRPr="00083B1B" w14:paraId="5DA48231" w14:textId="77777777" w:rsidTr="00133C6E">
        <w:trPr>
          <w:trHeight w:val="510"/>
        </w:trPr>
        <w:tc>
          <w:tcPr>
            <w:tcW w:w="4957" w:type="dxa"/>
            <w:vAlign w:val="center"/>
          </w:tcPr>
          <w:p w14:paraId="5CB207B3"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Multi-dose vial</w:t>
            </w:r>
          </w:p>
          <w:p w14:paraId="2BFB3A91" w14:textId="05B2316F" w:rsidR="00271CF5" w:rsidRPr="00083B1B" w:rsidRDefault="001072FF" w:rsidP="008348A1">
            <w:pPr>
              <w:autoSpaceDE w:val="0"/>
              <w:autoSpaceDN w:val="0"/>
              <w:adjustRightInd w:val="0"/>
              <w:spacing w:after="0"/>
              <w:rPr>
                <w:rFonts w:cstheme="minorHAnsi"/>
                <w:sz w:val="24"/>
                <w:szCs w:val="24"/>
              </w:rPr>
            </w:pPr>
            <w:r w:rsidRPr="001072FF">
              <w:rPr>
                <w:rFonts w:cstheme="minorHAnsi"/>
                <w:sz w:val="24"/>
                <w:szCs w:val="24"/>
              </w:rPr>
              <w:t>Multi-dose vials contain more than one dose of a medicine/vaccine in a single vial.</w:t>
            </w:r>
          </w:p>
        </w:tc>
        <w:tc>
          <w:tcPr>
            <w:tcW w:w="5103" w:type="dxa"/>
            <w:vAlign w:val="center"/>
          </w:tcPr>
          <w:p w14:paraId="600291E9" w14:textId="77777777" w:rsidR="00271CF5" w:rsidRPr="00083B1B" w:rsidRDefault="00271CF5" w:rsidP="008348A1">
            <w:pPr>
              <w:autoSpaceDE w:val="0"/>
              <w:autoSpaceDN w:val="0"/>
              <w:adjustRightInd w:val="0"/>
              <w:spacing w:after="0"/>
              <w:rPr>
                <w:rFonts w:cstheme="minorHAnsi"/>
                <w:sz w:val="24"/>
                <w:szCs w:val="24"/>
              </w:rPr>
            </w:pPr>
          </w:p>
        </w:tc>
      </w:tr>
      <w:tr w:rsidR="00C44D2A" w:rsidRPr="00083B1B" w14:paraId="191898C4" w14:textId="77777777" w:rsidTr="00133C6E">
        <w:trPr>
          <w:trHeight w:val="510"/>
        </w:trPr>
        <w:tc>
          <w:tcPr>
            <w:tcW w:w="4957" w:type="dxa"/>
            <w:vAlign w:val="center"/>
          </w:tcPr>
          <w:p w14:paraId="66E34C16"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Multisystem inflammatory syndrome</w:t>
            </w:r>
          </w:p>
          <w:p w14:paraId="00E537AA" w14:textId="38EAD84F"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A condition where different organ systems can become inflamed, including the heart, lungs, kidneys, brain, skin, eyes, or gastrointestinal organs.</w:t>
            </w:r>
          </w:p>
        </w:tc>
        <w:tc>
          <w:tcPr>
            <w:tcW w:w="5103" w:type="dxa"/>
            <w:vAlign w:val="center"/>
          </w:tcPr>
          <w:p w14:paraId="7495277B"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20A63B35" w14:textId="77777777" w:rsidTr="00133C6E">
        <w:trPr>
          <w:trHeight w:val="510"/>
        </w:trPr>
        <w:tc>
          <w:tcPr>
            <w:tcW w:w="4957" w:type="dxa"/>
            <w:vAlign w:val="center"/>
          </w:tcPr>
          <w:p w14:paraId="7A4523F4"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Nasal prongs</w:t>
            </w:r>
          </w:p>
          <w:p w14:paraId="762E6996" w14:textId="49814538"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 xml:space="preserve">A device used to provide oxygen to a patient with low oxygen requirements and minimal respiratory difficulty. It is a plastic tube with two ports that fit into the nose. Nasal prongs can increase the oxygen concentration (FiO2) to 25-40% (for reference, the percentage of inspired </w:t>
            </w:r>
            <w:r w:rsidRPr="00C44D2A">
              <w:rPr>
                <w:rFonts w:cstheme="minorHAnsi"/>
                <w:sz w:val="24"/>
                <w:szCs w:val="24"/>
              </w:rPr>
              <w:lastRenderedPageBreak/>
              <w:t>oxygen in the environment is 21%). However, the actual delivered concentration of oxygen through nasal prongs can be variable between people, particularly in the context of respiratory difficulty.</w:t>
            </w:r>
          </w:p>
        </w:tc>
        <w:tc>
          <w:tcPr>
            <w:tcW w:w="5103" w:type="dxa"/>
            <w:vAlign w:val="center"/>
          </w:tcPr>
          <w:p w14:paraId="6D95A34A"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7E2FC607" w14:textId="77777777" w:rsidTr="00133C6E">
        <w:trPr>
          <w:trHeight w:val="510"/>
        </w:trPr>
        <w:tc>
          <w:tcPr>
            <w:tcW w:w="4957" w:type="dxa"/>
            <w:vAlign w:val="center"/>
          </w:tcPr>
          <w:p w14:paraId="412B4CCE"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Nasopharyngeal swab</w:t>
            </w:r>
          </w:p>
          <w:p w14:paraId="296D6BE0" w14:textId="352E6396"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A method of collecting a clinical test sample which involves a swab of the secretions located in the back of the nose and throat.</w:t>
            </w:r>
          </w:p>
        </w:tc>
        <w:tc>
          <w:tcPr>
            <w:tcW w:w="5103" w:type="dxa"/>
            <w:vAlign w:val="center"/>
          </w:tcPr>
          <w:p w14:paraId="65D02BDE"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6183678B" w14:textId="77777777" w:rsidTr="00133C6E">
        <w:trPr>
          <w:trHeight w:val="510"/>
        </w:trPr>
        <w:tc>
          <w:tcPr>
            <w:tcW w:w="4957" w:type="dxa"/>
            <w:vAlign w:val="center"/>
          </w:tcPr>
          <w:p w14:paraId="4838A51C"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Natural immunity</w:t>
            </w:r>
          </w:p>
          <w:p w14:paraId="09256355" w14:textId="0C639545"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The antibody protection your body creates against an infection once you’ve been infected with it. Natural immunity varies according to the person and the infection type.</w:t>
            </w:r>
          </w:p>
        </w:tc>
        <w:tc>
          <w:tcPr>
            <w:tcW w:w="5103" w:type="dxa"/>
            <w:vAlign w:val="center"/>
          </w:tcPr>
          <w:p w14:paraId="7A60755D"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77B2584C" w14:textId="77777777" w:rsidTr="00133C6E">
        <w:trPr>
          <w:trHeight w:val="510"/>
        </w:trPr>
        <w:tc>
          <w:tcPr>
            <w:tcW w:w="4957" w:type="dxa"/>
            <w:vAlign w:val="center"/>
          </w:tcPr>
          <w:p w14:paraId="136F5C1A" w14:textId="4727B0F0" w:rsidR="00C44D2A" w:rsidRPr="001072FF" w:rsidRDefault="00C44D2A" w:rsidP="00C44D2A">
            <w:pPr>
              <w:autoSpaceDE w:val="0"/>
              <w:autoSpaceDN w:val="0"/>
              <w:adjustRightInd w:val="0"/>
              <w:spacing w:after="0"/>
              <w:rPr>
                <w:rFonts w:cstheme="minorHAnsi"/>
                <w:b/>
                <w:bCs/>
                <w:sz w:val="24"/>
                <w:szCs w:val="24"/>
              </w:rPr>
            </w:pPr>
            <w:r w:rsidRPr="001072FF">
              <w:rPr>
                <w:rFonts w:cstheme="minorHAnsi"/>
                <w:b/>
                <w:bCs/>
                <w:sz w:val="24"/>
                <w:szCs w:val="24"/>
              </w:rPr>
              <w:t>Neutrali</w:t>
            </w:r>
            <w:r>
              <w:rPr>
                <w:rFonts w:cstheme="minorHAnsi"/>
                <w:b/>
                <w:bCs/>
                <w:sz w:val="24"/>
                <w:szCs w:val="24"/>
              </w:rPr>
              <w:t>z</w:t>
            </w:r>
            <w:r w:rsidRPr="001072FF">
              <w:rPr>
                <w:rFonts w:cstheme="minorHAnsi"/>
                <w:b/>
                <w:bCs/>
                <w:sz w:val="24"/>
                <w:szCs w:val="24"/>
              </w:rPr>
              <w:t>ation</w:t>
            </w:r>
          </w:p>
          <w:p w14:paraId="74A8F516" w14:textId="322D0F56" w:rsidR="00C44D2A" w:rsidRPr="001072FF" w:rsidRDefault="00C44D2A" w:rsidP="00C44D2A">
            <w:pPr>
              <w:autoSpaceDE w:val="0"/>
              <w:autoSpaceDN w:val="0"/>
              <w:adjustRightInd w:val="0"/>
              <w:spacing w:after="0"/>
              <w:rPr>
                <w:rFonts w:cstheme="minorHAnsi"/>
                <w:b/>
                <w:bCs/>
                <w:sz w:val="24"/>
                <w:szCs w:val="24"/>
              </w:rPr>
            </w:pPr>
            <w:r w:rsidRPr="001072FF">
              <w:rPr>
                <w:rFonts w:cstheme="minorHAnsi"/>
                <w:sz w:val="24"/>
                <w:szCs w:val="24"/>
              </w:rPr>
              <w:t>One way that our immune system can protect us from infection where our immune cells make a protein called an antibody that coats the virus and prevents it from getting into our cells. They also help other parts of the immune system recognise and destroy the virus.</w:t>
            </w:r>
          </w:p>
        </w:tc>
        <w:tc>
          <w:tcPr>
            <w:tcW w:w="5103" w:type="dxa"/>
            <w:vAlign w:val="center"/>
          </w:tcPr>
          <w:p w14:paraId="10CF31B3"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46A0EAC4" w14:textId="77777777" w:rsidTr="00133C6E">
        <w:trPr>
          <w:trHeight w:val="510"/>
        </w:trPr>
        <w:tc>
          <w:tcPr>
            <w:tcW w:w="4957" w:type="dxa"/>
            <w:vAlign w:val="center"/>
          </w:tcPr>
          <w:p w14:paraId="176B4F58"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Neutralizing antibodies</w:t>
            </w:r>
          </w:p>
          <w:p w14:paraId="26B2399A" w14:textId="5BDA3507"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 xml:space="preserve">Antibodies that protect a cell from a pathogen by neutralizing the virus. Neutralizing antibodies not only bind to a virus, </w:t>
            </w:r>
            <w:proofErr w:type="gramStart"/>
            <w:r w:rsidRPr="00C44D2A">
              <w:rPr>
                <w:rFonts w:cstheme="minorHAnsi"/>
                <w:sz w:val="24"/>
                <w:szCs w:val="24"/>
              </w:rPr>
              <w:t>they</w:t>
            </w:r>
            <w:proofErr w:type="gramEnd"/>
            <w:r w:rsidRPr="00C44D2A">
              <w:rPr>
                <w:rFonts w:cstheme="minorHAnsi"/>
                <w:sz w:val="24"/>
                <w:szCs w:val="24"/>
              </w:rPr>
              <w:t xml:space="preserve"> bind in a manner that blocks infection.</w:t>
            </w:r>
          </w:p>
        </w:tc>
        <w:tc>
          <w:tcPr>
            <w:tcW w:w="5103" w:type="dxa"/>
            <w:vAlign w:val="center"/>
          </w:tcPr>
          <w:p w14:paraId="1E589034"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29111792" w14:textId="77777777" w:rsidTr="00133C6E">
        <w:trPr>
          <w:trHeight w:val="510"/>
        </w:trPr>
        <w:tc>
          <w:tcPr>
            <w:tcW w:w="4957" w:type="dxa"/>
            <w:vAlign w:val="center"/>
          </w:tcPr>
          <w:p w14:paraId="31F962A5" w14:textId="77777777" w:rsidR="00C44D2A" w:rsidRPr="00C44D2A" w:rsidRDefault="00C44D2A" w:rsidP="00C44D2A">
            <w:pPr>
              <w:autoSpaceDE w:val="0"/>
              <w:autoSpaceDN w:val="0"/>
              <w:adjustRightInd w:val="0"/>
              <w:spacing w:after="0"/>
              <w:rPr>
                <w:rFonts w:cstheme="minorHAnsi"/>
                <w:b/>
                <w:bCs/>
                <w:sz w:val="24"/>
                <w:szCs w:val="24"/>
              </w:rPr>
            </w:pPr>
            <w:r w:rsidRPr="00C44D2A">
              <w:rPr>
                <w:rFonts w:cstheme="minorHAnsi"/>
                <w:b/>
                <w:bCs/>
                <w:sz w:val="24"/>
                <w:szCs w:val="24"/>
              </w:rPr>
              <w:t>Neutropenia</w:t>
            </w:r>
          </w:p>
          <w:p w14:paraId="39FF7049" w14:textId="474A1774" w:rsidR="00C44D2A" w:rsidRPr="00C44D2A" w:rsidRDefault="00C44D2A" w:rsidP="00C44D2A">
            <w:pPr>
              <w:autoSpaceDE w:val="0"/>
              <w:autoSpaceDN w:val="0"/>
              <w:adjustRightInd w:val="0"/>
              <w:spacing w:after="0"/>
              <w:rPr>
                <w:rFonts w:cstheme="minorHAnsi"/>
                <w:sz w:val="24"/>
                <w:szCs w:val="24"/>
              </w:rPr>
            </w:pPr>
            <w:r w:rsidRPr="00C44D2A">
              <w:rPr>
                <w:rFonts w:cstheme="minorHAnsi"/>
                <w:sz w:val="24"/>
                <w:szCs w:val="24"/>
              </w:rPr>
              <w:t>A low neutrophil cell count. Neutrophils are a type of white blood cell and part of the immune response to infection.</w:t>
            </w:r>
          </w:p>
        </w:tc>
        <w:tc>
          <w:tcPr>
            <w:tcW w:w="5103" w:type="dxa"/>
            <w:vAlign w:val="center"/>
          </w:tcPr>
          <w:p w14:paraId="1783744B" w14:textId="77777777" w:rsidR="00C44D2A" w:rsidRPr="00083B1B" w:rsidRDefault="00C44D2A" w:rsidP="008348A1">
            <w:pPr>
              <w:autoSpaceDE w:val="0"/>
              <w:autoSpaceDN w:val="0"/>
              <w:adjustRightInd w:val="0"/>
              <w:spacing w:after="0"/>
              <w:rPr>
                <w:rFonts w:cstheme="minorHAnsi"/>
                <w:sz w:val="24"/>
                <w:szCs w:val="24"/>
              </w:rPr>
            </w:pPr>
          </w:p>
        </w:tc>
      </w:tr>
      <w:tr w:rsidR="00C44D2A" w:rsidRPr="00083B1B" w14:paraId="3B4FEEB8" w14:textId="77777777" w:rsidTr="00133C6E">
        <w:trPr>
          <w:trHeight w:val="510"/>
        </w:trPr>
        <w:tc>
          <w:tcPr>
            <w:tcW w:w="4957" w:type="dxa"/>
            <w:vAlign w:val="center"/>
          </w:tcPr>
          <w:p w14:paraId="44C8779E"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Off-label use</w:t>
            </w:r>
          </w:p>
          <w:p w14:paraId="398212EB" w14:textId="59A1D4D2" w:rsidR="00C44D2A" w:rsidRPr="00505337" w:rsidRDefault="00505337" w:rsidP="00505337">
            <w:pPr>
              <w:autoSpaceDE w:val="0"/>
              <w:autoSpaceDN w:val="0"/>
              <w:adjustRightInd w:val="0"/>
              <w:spacing w:after="0"/>
              <w:rPr>
                <w:rFonts w:cstheme="minorHAnsi"/>
                <w:sz w:val="24"/>
                <w:szCs w:val="24"/>
              </w:rPr>
            </w:pPr>
            <w:r w:rsidRPr="00505337">
              <w:rPr>
                <w:rFonts w:cstheme="minorHAnsi"/>
                <w:sz w:val="24"/>
                <w:szCs w:val="24"/>
              </w:rPr>
              <w:t>The use of a drug in a manner other than the one defined on the drug label, and not as approved by Health Canada.</w:t>
            </w:r>
          </w:p>
        </w:tc>
        <w:tc>
          <w:tcPr>
            <w:tcW w:w="5103" w:type="dxa"/>
            <w:vAlign w:val="center"/>
          </w:tcPr>
          <w:p w14:paraId="4E1CA0C1" w14:textId="77777777" w:rsidR="00C44D2A" w:rsidRPr="00083B1B" w:rsidRDefault="00C44D2A" w:rsidP="008348A1">
            <w:pPr>
              <w:autoSpaceDE w:val="0"/>
              <w:autoSpaceDN w:val="0"/>
              <w:adjustRightInd w:val="0"/>
              <w:spacing w:after="0"/>
              <w:rPr>
                <w:rFonts w:cstheme="minorHAnsi"/>
                <w:sz w:val="24"/>
                <w:szCs w:val="24"/>
              </w:rPr>
            </w:pPr>
          </w:p>
        </w:tc>
      </w:tr>
      <w:tr w:rsidR="00505337" w:rsidRPr="00083B1B" w14:paraId="48486446" w14:textId="77777777" w:rsidTr="00133C6E">
        <w:trPr>
          <w:trHeight w:val="510"/>
        </w:trPr>
        <w:tc>
          <w:tcPr>
            <w:tcW w:w="4957" w:type="dxa"/>
            <w:vAlign w:val="center"/>
          </w:tcPr>
          <w:p w14:paraId="5C2A55A1"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On-label use</w:t>
            </w:r>
          </w:p>
          <w:p w14:paraId="1C4A6115" w14:textId="5F23E212" w:rsidR="00505337" w:rsidRPr="00505337" w:rsidRDefault="00505337" w:rsidP="00505337">
            <w:pPr>
              <w:autoSpaceDE w:val="0"/>
              <w:autoSpaceDN w:val="0"/>
              <w:adjustRightInd w:val="0"/>
              <w:spacing w:after="0"/>
              <w:rPr>
                <w:rFonts w:cstheme="minorHAnsi"/>
                <w:sz w:val="24"/>
                <w:szCs w:val="24"/>
              </w:rPr>
            </w:pPr>
            <w:r w:rsidRPr="00505337">
              <w:rPr>
                <w:rFonts w:cstheme="minorHAnsi"/>
                <w:sz w:val="24"/>
                <w:szCs w:val="24"/>
              </w:rPr>
              <w:t>The use of a drug in the manner defined on the drug label, as approved by Health Canada.</w:t>
            </w:r>
          </w:p>
        </w:tc>
        <w:tc>
          <w:tcPr>
            <w:tcW w:w="5103" w:type="dxa"/>
            <w:vAlign w:val="center"/>
          </w:tcPr>
          <w:p w14:paraId="6C7B1102" w14:textId="77777777" w:rsidR="00505337" w:rsidRPr="00083B1B" w:rsidRDefault="00505337" w:rsidP="008348A1">
            <w:pPr>
              <w:autoSpaceDE w:val="0"/>
              <w:autoSpaceDN w:val="0"/>
              <w:adjustRightInd w:val="0"/>
              <w:spacing w:after="0"/>
              <w:rPr>
                <w:rFonts w:cstheme="minorHAnsi"/>
                <w:sz w:val="24"/>
                <w:szCs w:val="24"/>
              </w:rPr>
            </w:pPr>
          </w:p>
        </w:tc>
      </w:tr>
      <w:tr w:rsidR="00271CF5" w:rsidRPr="00083B1B" w14:paraId="222B2DC0" w14:textId="77777777" w:rsidTr="00133C6E">
        <w:trPr>
          <w:trHeight w:val="510"/>
        </w:trPr>
        <w:tc>
          <w:tcPr>
            <w:tcW w:w="4957" w:type="dxa"/>
            <w:vAlign w:val="center"/>
          </w:tcPr>
          <w:p w14:paraId="4C1DC455"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lastRenderedPageBreak/>
              <w:t>Pandemic</w:t>
            </w:r>
          </w:p>
          <w:p w14:paraId="4F45C47D" w14:textId="3B5FE8C5" w:rsidR="00271CF5" w:rsidRPr="00083B1B" w:rsidRDefault="001072FF" w:rsidP="008348A1">
            <w:pPr>
              <w:autoSpaceDE w:val="0"/>
              <w:autoSpaceDN w:val="0"/>
              <w:adjustRightInd w:val="0"/>
              <w:spacing w:after="0"/>
              <w:rPr>
                <w:rFonts w:cstheme="minorHAnsi"/>
                <w:sz w:val="24"/>
                <w:szCs w:val="24"/>
              </w:rPr>
            </w:pPr>
            <w:r w:rsidRPr="001072FF">
              <w:rPr>
                <w:rFonts w:cstheme="minorHAnsi"/>
                <w:sz w:val="24"/>
                <w:szCs w:val="24"/>
              </w:rPr>
              <w:t>Worldwide spread of a new disease, such as a new influenza virus or the coronavirus, COVID-19.</w:t>
            </w:r>
          </w:p>
        </w:tc>
        <w:tc>
          <w:tcPr>
            <w:tcW w:w="5103" w:type="dxa"/>
            <w:vAlign w:val="center"/>
          </w:tcPr>
          <w:p w14:paraId="428FCFFE" w14:textId="77777777" w:rsidR="00271CF5" w:rsidRPr="00083B1B" w:rsidRDefault="00271CF5" w:rsidP="008348A1">
            <w:pPr>
              <w:autoSpaceDE w:val="0"/>
              <w:autoSpaceDN w:val="0"/>
              <w:adjustRightInd w:val="0"/>
              <w:spacing w:after="0"/>
              <w:rPr>
                <w:rFonts w:cstheme="minorHAnsi"/>
                <w:sz w:val="24"/>
                <w:szCs w:val="24"/>
              </w:rPr>
            </w:pPr>
          </w:p>
        </w:tc>
      </w:tr>
      <w:tr w:rsidR="00271CF5" w:rsidRPr="00083B1B" w14:paraId="07DB622A" w14:textId="77777777" w:rsidTr="00133C6E">
        <w:trPr>
          <w:trHeight w:val="510"/>
        </w:trPr>
        <w:tc>
          <w:tcPr>
            <w:tcW w:w="4957" w:type="dxa"/>
            <w:vAlign w:val="center"/>
          </w:tcPr>
          <w:p w14:paraId="0F7DF9F7"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Pathogen</w:t>
            </w:r>
          </w:p>
          <w:p w14:paraId="68DFA55E" w14:textId="51C35FA1" w:rsidR="00271CF5" w:rsidRPr="00083B1B" w:rsidRDefault="001072FF" w:rsidP="008348A1">
            <w:pPr>
              <w:autoSpaceDE w:val="0"/>
              <w:autoSpaceDN w:val="0"/>
              <w:adjustRightInd w:val="0"/>
              <w:spacing w:after="0"/>
              <w:rPr>
                <w:rFonts w:cstheme="minorHAnsi"/>
                <w:sz w:val="24"/>
                <w:szCs w:val="24"/>
              </w:rPr>
            </w:pPr>
            <w:r w:rsidRPr="001072FF">
              <w:rPr>
                <w:rFonts w:cstheme="minorHAnsi"/>
                <w:sz w:val="24"/>
                <w:szCs w:val="24"/>
              </w:rPr>
              <w:t>An agent of disease such as a virus or bacterium.</w:t>
            </w:r>
          </w:p>
        </w:tc>
        <w:tc>
          <w:tcPr>
            <w:tcW w:w="5103" w:type="dxa"/>
            <w:vAlign w:val="center"/>
          </w:tcPr>
          <w:p w14:paraId="66D80241" w14:textId="77777777" w:rsidR="00271CF5" w:rsidRPr="00083B1B" w:rsidRDefault="00271CF5" w:rsidP="008348A1">
            <w:pPr>
              <w:autoSpaceDE w:val="0"/>
              <w:autoSpaceDN w:val="0"/>
              <w:adjustRightInd w:val="0"/>
              <w:spacing w:after="0"/>
              <w:rPr>
                <w:rFonts w:cstheme="minorHAnsi"/>
                <w:sz w:val="24"/>
                <w:szCs w:val="24"/>
              </w:rPr>
            </w:pPr>
          </w:p>
        </w:tc>
      </w:tr>
      <w:tr w:rsidR="00505337" w:rsidRPr="00083B1B" w14:paraId="0FF1A13E" w14:textId="77777777" w:rsidTr="00133C6E">
        <w:trPr>
          <w:trHeight w:val="510"/>
        </w:trPr>
        <w:tc>
          <w:tcPr>
            <w:tcW w:w="4957" w:type="dxa"/>
            <w:vAlign w:val="center"/>
          </w:tcPr>
          <w:p w14:paraId="67454E31"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Period of viral replication</w:t>
            </w:r>
          </w:p>
          <w:p w14:paraId="144A5691" w14:textId="68D592A7" w:rsidR="00505337" w:rsidRPr="00505337" w:rsidRDefault="00505337" w:rsidP="00505337">
            <w:pPr>
              <w:autoSpaceDE w:val="0"/>
              <w:autoSpaceDN w:val="0"/>
              <w:adjustRightInd w:val="0"/>
              <w:spacing w:after="0"/>
              <w:rPr>
                <w:rFonts w:cstheme="minorHAnsi"/>
                <w:sz w:val="24"/>
                <w:szCs w:val="24"/>
              </w:rPr>
            </w:pPr>
            <w:r w:rsidRPr="00505337">
              <w:rPr>
                <w:rFonts w:cstheme="minorHAnsi"/>
                <w:sz w:val="24"/>
                <w:szCs w:val="24"/>
              </w:rPr>
              <w:t xml:space="preserve">The </w:t>
            </w:r>
            <w:proofErr w:type="gramStart"/>
            <w:r w:rsidRPr="00505337">
              <w:rPr>
                <w:rFonts w:cstheme="minorHAnsi"/>
                <w:sz w:val="24"/>
                <w:szCs w:val="24"/>
              </w:rPr>
              <w:t>time period</w:t>
            </w:r>
            <w:proofErr w:type="gramEnd"/>
            <w:r w:rsidRPr="00505337">
              <w:rPr>
                <w:rFonts w:cstheme="minorHAnsi"/>
                <w:sz w:val="24"/>
                <w:szCs w:val="24"/>
              </w:rPr>
              <w:t xml:space="preserve"> during which a virus is actively replicating within a host.</w:t>
            </w:r>
          </w:p>
        </w:tc>
        <w:tc>
          <w:tcPr>
            <w:tcW w:w="5103" w:type="dxa"/>
            <w:vAlign w:val="center"/>
          </w:tcPr>
          <w:p w14:paraId="02E7C15C" w14:textId="77777777" w:rsidR="00505337" w:rsidRPr="00083B1B" w:rsidRDefault="00505337" w:rsidP="008348A1">
            <w:pPr>
              <w:autoSpaceDE w:val="0"/>
              <w:autoSpaceDN w:val="0"/>
              <w:adjustRightInd w:val="0"/>
              <w:spacing w:after="0"/>
              <w:rPr>
                <w:rFonts w:cstheme="minorHAnsi"/>
                <w:sz w:val="24"/>
                <w:szCs w:val="24"/>
              </w:rPr>
            </w:pPr>
          </w:p>
        </w:tc>
      </w:tr>
      <w:tr w:rsidR="00505337" w:rsidRPr="00083B1B" w14:paraId="22D76315" w14:textId="77777777" w:rsidTr="00133C6E">
        <w:trPr>
          <w:trHeight w:val="510"/>
        </w:trPr>
        <w:tc>
          <w:tcPr>
            <w:tcW w:w="4957" w:type="dxa"/>
            <w:vAlign w:val="center"/>
          </w:tcPr>
          <w:p w14:paraId="6853BDCF"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Personal protective equipment (PPE)</w:t>
            </w:r>
          </w:p>
          <w:p w14:paraId="154F0F9D" w14:textId="3EED3BF3" w:rsidR="00505337" w:rsidRPr="00505337" w:rsidRDefault="00505337" w:rsidP="00505337">
            <w:pPr>
              <w:autoSpaceDE w:val="0"/>
              <w:autoSpaceDN w:val="0"/>
              <w:adjustRightInd w:val="0"/>
              <w:spacing w:after="0"/>
              <w:rPr>
                <w:rFonts w:cstheme="minorHAnsi"/>
                <w:sz w:val="24"/>
                <w:szCs w:val="24"/>
              </w:rPr>
            </w:pPr>
            <w:r w:rsidRPr="00505337">
              <w:rPr>
                <w:rFonts w:cstheme="minorHAnsi"/>
                <w:sz w:val="24"/>
                <w:szCs w:val="24"/>
              </w:rPr>
              <w:t xml:space="preserve">In the context of COVID-19, this is equipment that provides protection to the body and face </w:t>
            </w:r>
            <w:proofErr w:type="gramStart"/>
            <w:r w:rsidRPr="00505337">
              <w:rPr>
                <w:rFonts w:cstheme="minorHAnsi"/>
                <w:sz w:val="24"/>
                <w:szCs w:val="24"/>
              </w:rPr>
              <w:t>in order to</w:t>
            </w:r>
            <w:proofErr w:type="gramEnd"/>
            <w:r w:rsidRPr="00505337">
              <w:rPr>
                <w:rFonts w:cstheme="minorHAnsi"/>
                <w:sz w:val="24"/>
                <w:szCs w:val="24"/>
              </w:rPr>
              <w:t xml:space="preserve"> avoid exposure to SARS-CoV-2 infection. For example, medical or N95 masks, goggles, gowns, and face shields.</w:t>
            </w:r>
          </w:p>
        </w:tc>
        <w:tc>
          <w:tcPr>
            <w:tcW w:w="5103" w:type="dxa"/>
            <w:vAlign w:val="center"/>
          </w:tcPr>
          <w:p w14:paraId="1516B2D5" w14:textId="77777777" w:rsidR="00505337" w:rsidRPr="00083B1B" w:rsidRDefault="00505337" w:rsidP="008348A1">
            <w:pPr>
              <w:autoSpaceDE w:val="0"/>
              <w:autoSpaceDN w:val="0"/>
              <w:adjustRightInd w:val="0"/>
              <w:spacing w:after="0"/>
              <w:rPr>
                <w:rFonts w:cstheme="minorHAnsi"/>
                <w:sz w:val="24"/>
                <w:szCs w:val="24"/>
              </w:rPr>
            </w:pPr>
          </w:p>
        </w:tc>
      </w:tr>
      <w:tr w:rsidR="00271CF5" w:rsidRPr="00083B1B" w14:paraId="64051855" w14:textId="77777777" w:rsidTr="00133C6E">
        <w:trPr>
          <w:trHeight w:val="510"/>
        </w:trPr>
        <w:tc>
          <w:tcPr>
            <w:tcW w:w="4957" w:type="dxa"/>
            <w:tcBorders>
              <w:bottom w:val="single" w:sz="4" w:space="0" w:color="auto"/>
            </w:tcBorders>
            <w:vAlign w:val="center"/>
          </w:tcPr>
          <w:p w14:paraId="79F6441E"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Placebo</w:t>
            </w:r>
          </w:p>
          <w:p w14:paraId="5DB849C6" w14:textId="582B7A50" w:rsidR="00271CF5" w:rsidRPr="00083B1B" w:rsidRDefault="001072FF" w:rsidP="008348A1">
            <w:pPr>
              <w:autoSpaceDE w:val="0"/>
              <w:autoSpaceDN w:val="0"/>
              <w:adjustRightInd w:val="0"/>
              <w:spacing w:after="0"/>
              <w:rPr>
                <w:rFonts w:cstheme="minorHAnsi"/>
                <w:sz w:val="24"/>
                <w:szCs w:val="24"/>
              </w:rPr>
            </w:pPr>
            <w:r w:rsidRPr="001072FF">
              <w:rPr>
                <w:rFonts w:cstheme="minorHAnsi"/>
                <w:sz w:val="24"/>
                <w:szCs w:val="24"/>
              </w:rPr>
              <w:t>A substance or treatment that has no effect on human beings.</w:t>
            </w:r>
          </w:p>
        </w:tc>
        <w:tc>
          <w:tcPr>
            <w:tcW w:w="5103" w:type="dxa"/>
            <w:tcBorders>
              <w:bottom w:val="single" w:sz="4" w:space="0" w:color="auto"/>
            </w:tcBorders>
            <w:vAlign w:val="center"/>
          </w:tcPr>
          <w:p w14:paraId="01F30B4C" w14:textId="77777777" w:rsidR="00271CF5" w:rsidRPr="00083B1B" w:rsidRDefault="00271CF5" w:rsidP="008348A1">
            <w:pPr>
              <w:autoSpaceDE w:val="0"/>
              <w:autoSpaceDN w:val="0"/>
              <w:adjustRightInd w:val="0"/>
              <w:spacing w:after="0"/>
              <w:rPr>
                <w:rFonts w:cstheme="minorHAnsi"/>
                <w:sz w:val="24"/>
                <w:szCs w:val="24"/>
              </w:rPr>
            </w:pPr>
          </w:p>
        </w:tc>
      </w:tr>
      <w:tr w:rsidR="00505337" w:rsidRPr="00083B1B" w14:paraId="60BEABA7" w14:textId="77777777" w:rsidTr="00133C6E">
        <w:trPr>
          <w:trHeight w:val="510"/>
        </w:trPr>
        <w:tc>
          <w:tcPr>
            <w:tcW w:w="4957" w:type="dxa"/>
            <w:tcBorders>
              <w:bottom w:val="single" w:sz="4" w:space="0" w:color="auto"/>
            </w:tcBorders>
            <w:vAlign w:val="center"/>
          </w:tcPr>
          <w:p w14:paraId="086FBD24"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Poliovirus</w:t>
            </w:r>
          </w:p>
          <w:p w14:paraId="2559C784" w14:textId="41B7D5DC" w:rsidR="00505337" w:rsidRPr="00505337" w:rsidRDefault="00505337" w:rsidP="00505337">
            <w:pPr>
              <w:autoSpaceDE w:val="0"/>
              <w:autoSpaceDN w:val="0"/>
              <w:adjustRightInd w:val="0"/>
              <w:spacing w:after="0"/>
              <w:rPr>
                <w:rFonts w:cstheme="minorHAnsi"/>
                <w:sz w:val="24"/>
                <w:szCs w:val="24"/>
              </w:rPr>
            </w:pPr>
            <w:r w:rsidRPr="00505337">
              <w:rPr>
                <w:rFonts w:cstheme="minorHAnsi"/>
                <w:sz w:val="24"/>
                <w:szCs w:val="24"/>
              </w:rPr>
              <w:t>A highly contagious virus that targets the central nervous system, causing paralysis. Infected individuals are often asymptomatic.</w:t>
            </w:r>
          </w:p>
        </w:tc>
        <w:tc>
          <w:tcPr>
            <w:tcW w:w="5103" w:type="dxa"/>
            <w:tcBorders>
              <w:bottom w:val="single" w:sz="4" w:space="0" w:color="auto"/>
            </w:tcBorders>
            <w:vAlign w:val="center"/>
          </w:tcPr>
          <w:p w14:paraId="0047E23B" w14:textId="77777777" w:rsidR="00505337" w:rsidRPr="00083B1B" w:rsidRDefault="00505337" w:rsidP="008348A1">
            <w:pPr>
              <w:autoSpaceDE w:val="0"/>
              <w:autoSpaceDN w:val="0"/>
              <w:adjustRightInd w:val="0"/>
              <w:spacing w:after="0"/>
              <w:rPr>
                <w:rFonts w:cstheme="minorHAnsi"/>
                <w:sz w:val="24"/>
                <w:szCs w:val="24"/>
              </w:rPr>
            </w:pPr>
          </w:p>
        </w:tc>
      </w:tr>
      <w:tr w:rsidR="00505337" w:rsidRPr="00083B1B" w14:paraId="6763411C" w14:textId="77777777" w:rsidTr="00133C6E">
        <w:trPr>
          <w:trHeight w:val="510"/>
        </w:trPr>
        <w:tc>
          <w:tcPr>
            <w:tcW w:w="4957" w:type="dxa"/>
            <w:tcBorders>
              <w:bottom w:val="single" w:sz="4" w:space="0" w:color="auto"/>
            </w:tcBorders>
            <w:vAlign w:val="center"/>
          </w:tcPr>
          <w:p w14:paraId="5146EC46"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Polymerase chain reaction (PCR)</w:t>
            </w:r>
          </w:p>
          <w:p w14:paraId="5BCDDA52" w14:textId="28E307A8" w:rsidR="00505337" w:rsidRPr="00505337" w:rsidRDefault="00505337" w:rsidP="00505337">
            <w:pPr>
              <w:autoSpaceDE w:val="0"/>
              <w:autoSpaceDN w:val="0"/>
              <w:adjustRightInd w:val="0"/>
              <w:spacing w:after="0"/>
              <w:rPr>
                <w:rFonts w:cstheme="minorHAnsi"/>
                <w:sz w:val="24"/>
                <w:szCs w:val="24"/>
              </w:rPr>
            </w:pPr>
            <w:r w:rsidRPr="00505337">
              <w:rPr>
                <w:rFonts w:cstheme="minorHAnsi"/>
                <w:sz w:val="24"/>
                <w:szCs w:val="24"/>
              </w:rPr>
              <w:t>A technique used to amplify a specific segment of DNA or RNA as part of a laboratory test. PCR allows investigators to make millions of copies of a DNA or RNA segment, from a small sample.</w:t>
            </w:r>
          </w:p>
        </w:tc>
        <w:tc>
          <w:tcPr>
            <w:tcW w:w="5103" w:type="dxa"/>
            <w:tcBorders>
              <w:bottom w:val="single" w:sz="4" w:space="0" w:color="auto"/>
            </w:tcBorders>
            <w:vAlign w:val="center"/>
          </w:tcPr>
          <w:p w14:paraId="033D72A1" w14:textId="77777777" w:rsidR="00505337" w:rsidRPr="00083B1B" w:rsidRDefault="00505337" w:rsidP="008348A1">
            <w:pPr>
              <w:autoSpaceDE w:val="0"/>
              <w:autoSpaceDN w:val="0"/>
              <w:adjustRightInd w:val="0"/>
              <w:spacing w:after="0"/>
              <w:rPr>
                <w:rFonts w:cstheme="minorHAnsi"/>
                <w:sz w:val="24"/>
                <w:szCs w:val="24"/>
              </w:rPr>
            </w:pPr>
          </w:p>
        </w:tc>
      </w:tr>
      <w:tr w:rsidR="000F0B07" w:rsidRPr="00083B1B" w14:paraId="1D9EFBEB" w14:textId="77777777" w:rsidTr="00133C6E">
        <w:trPr>
          <w:trHeight w:val="510"/>
        </w:trPr>
        <w:tc>
          <w:tcPr>
            <w:tcW w:w="4957" w:type="dxa"/>
            <w:vAlign w:val="center"/>
          </w:tcPr>
          <w:p w14:paraId="330B9757"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Protein subunit vaccine</w:t>
            </w:r>
          </w:p>
          <w:p w14:paraId="3CD5340E" w14:textId="177590F6" w:rsidR="000F0B07" w:rsidRPr="001072FF" w:rsidRDefault="001072FF" w:rsidP="008348A1">
            <w:pPr>
              <w:autoSpaceDE w:val="0"/>
              <w:autoSpaceDN w:val="0"/>
              <w:adjustRightInd w:val="0"/>
              <w:spacing w:after="0"/>
              <w:rPr>
                <w:rFonts w:cstheme="minorHAnsi"/>
                <w:sz w:val="24"/>
                <w:szCs w:val="24"/>
              </w:rPr>
            </w:pPr>
            <w:r w:rsidRPr="001072FF">
              <w:rPr>
                <w:rFonts w:cstheme="minorHAnsi"/>
                <w:sz w:val="24"/>
                <w:szCs w:val="24"/>
              </w:rPr>
              <w:t>Vaccines that include harmless pieces of a virus instead of the entire germ. Once vaccinated, our immune system recognizes that the proteins do not belong in the body and begins making T-lymphocytes and antibodies. If we are ever infected in the future, memory cells will recognize and fight the virus.</w:t>
            </w:r>
          </w:p>
        </w:tc>
        <w:tc>
          <w:tcPr>
            <w:tcW w:w="5103" w:type="dxa"/>
            <w:vAlign w:val="center"/>
          </w:tcPr>
          <w:p w14:paraId="5A3AD234" w14:textId="77777777" w:rsidR="000F0B07" w:rsidRPr="00083B1B" w:rsidRDefault="000F0B07" w:rsidP="008348A1">
            <w:pPr>
              <w:autoSpaceDE w:val="0"/>
              <w:autoSpaceDN w:val="0"/>
              <w:adjustRightInd w:val="0"/>
              <w:spacing w:after="0"/>
              <w:rPr>
                <w:rFonts w:cstheme="minorHAnsi"/>
                <w:sz w:val="24"/>
                <w:szCs w:val="24"/>
              </w:rPr>
            </w:pPr>
          </w:p>
        </w:tc>
      </w:tr>
      <w:tr w:rsidR="00505337" w:rsidRPr="00083B1B" w14:paraId="41B6F563" w14:textId="77777777" w:rsidTr="00133C6E">
        <w:trPr>
          <w:trHeight w:val="510"/>
        </w:trPr>
        <w:tc>
          <w:tcPr>
            <w:tcW w:w="4957" w:type="dxa"/>
            <w:vAlign w:val="center"/>
          </w:tcPr>
          <w:p w14:paraId="2849AD03"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Rapid antibody test</w:t>
            </w:r>
          </w:p>
          <w:p w14:paraId="2854F485" w14:textId="020FCAF0" w:rsidR="00505337" w:rsidRPr="00505337" w:rsidRDefault="00505337" w:rsidP="00505337">
            <w:pPr>
              <w:autoSpaceDE w:val="0"/>
              <w:autoSpaceDN w:val="0"/>
              <w:adjustRightInd w:val="0"/>
              <w:spacing w:after="0"/>
              <w:rPr>
                <w:rFonts w:cstheme="minorHAnsi"/>
                <w:sz w:val="24"/>
                <w:szCs w:val="24"/>
              </w:rPr>
            </w:pPr>
            <w:r w:rsidRPr="00505337">
              <w:rPr>
                <w:rFonts w:cstheme="minorHAnsi"/>
                <w:sz w:val="24"/>
                <w:szCs w:val="24"/>
              </w:rPr>
              <w:lastRenderedPageBreak/>
              <w:t>In the context of COVID-19, it is a rapid diagnostic test that is used to detect the presence of SARS-CoV-2 antibodies.</w:t>
            </w:r>
          </w:p>
        </w:tc>
        <w:tc>
          <w:tcPr>
            <w:tcW w:w="5103" w:type="dxa"/>
            <w:vAlign w:val="center"/>
          </w:tcPr>
          <w:p w14:paraId="5E3566D6" w14:textId="77777777" w:rsidR="00505337" w:rsidRPr="00083B1B" w:rsidRDefault="00505337" w:rsidP="008348A1">
            <w:pPr>
              <w:autoSpaceDE w:val="0"/>
              <w:autoSpaceDN w:val="0"/>
              <w:adjustRightInd w:val="0"/>
              <w:spacing w:after="0"/>
              <w:rPr>
                <w:rFonts w:cstheme="minorHAnsi"/>
                <w:sz w:val="24"/>
                <w:szCs w:val="24"/>
              </w:rPr>
            </w:pPr>
          </w:p>
        </w:tc>
      </w:tr>
      <w:tr w:rsidR="00505337" w:rsidRPr="00083B1B" w14:paraId="3386DB8C" w14:textId="77777777" w:rsidTr="00133C6E">
        <w:trPr>
          <w:trHeight w:val="510"/>
        </w:trPr>
        <w:tc>
          <w:tcPr>
            <w:tcW w:w="4957" w:type="dxa"/>
            <w:vAlign w:val="center"/>
          </w:tcPr>
          <w:p w14:paraId="2AC39B8D"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Rapid antigen test</w:t>
            </w:r>
          </w:p>
          <w:p w14:paraId="62D36C47" w14:textId="1EC7D1DF" w:rsidR="00505337" w:rsidRPr="00505337" w:rsidRDefault="00505337" w:rsidP="00505337">
            <w:pPr>
              <w:autoSpaceDE w:val="0"/>
              <w:autoSpaceDN w:val="0"/>
              <w:adjustRightInd w:val="0"/>
              <w:spacing w:after="0"/>
              <w:rPr>
                <w:rFonts w:cstheme="minorHAnsi"/>
                <w:sz w:val="24"/>
                <w:szCs w:val="24"/>
              </w:rPr>
            </w:pPr>
            <w:r w:rsidRPr="00505337">
              <w:rPr>
                <w:rFonts w:cstheme="minorHAnsi"/>
                <w:sz w:val="24"/>
                <w:szCs w:val="24"/>
              </w:rPr>
              <w:t>Diagnostic test that identifies COVID-19 in a</w:t>
            </w:r>
            <w:r w:rsidRPr="00505337">
              <w:rPr>
                <w:rFonts w:cstheme="minorHAnsi"/>
                <w:b/>
                <w:bCs/>
                <w:sz w:val="24"/>
                <w:szCs w:val="24"/>
              </w:rPr>
              <w:t xml:space="preserve"> </w:t>
            </w:r>
            <w:r w:rsidRPr="00505337">
              <w:rPr>
                <w:rFonts w:cstheme="minorHAnsi"/>
                <w:sz w:val="24"/>
                <w:szCs w:val="24"/>
              </w:rPr>
              <w:t xml:space="preserve">nose or throat by detecting proteins attached to the surface of the virus (the “antigen”), as opposed to genetic material. When the sample is added to the testing device, it flows along an absorbent pad that contains nanoparticles designed to bind to the surface proteins if they are </w:t>
            </w:r>
            <w:proofErr w:type="gramStart"/>
            <w:r w:rsidRPr="00505337">
              <w:rPr>
                <w:rFonts w:cstheme="minorHAnsi"/>
                <w:sz w:val="24"/>
                <w:szCs w:val="24"/>
              </w:rPr>
              <w:t>present, and</w:t>
            </w:r>
            <w:proofErr w:type="gramEnd"/>
            <w:r w:rsidRPr="00505337">
              <w:rPr>
                <w:rFonts w:cstheme="minorHAnsi"/>
                <w:sz w:val="24"/>
                <w:szCs w:val="24"/>
              </w:rPr>
              <w:t xml:space="preserve"> produce a colored line similar to a pregnancy test. This type of test can be performed by non-expert and provides quick results.</w:t>
            </w:r>
          </w:p>
        </w:tc>
        <w:tc>
          <w:tcPr>
            <w:tcW w:w="5103" w:type="dxa"/>
            <w:vAlign w:val="center"/>
          </w:tcPr>
          <w:p w14:paraId="63EDC40C" w14:textId="77777777" w:rsidR="00505337" w:rsidRPr="00083B1B" w:rsidRDefault="00505337" w:rsidP="008348A1">
            <w:pPr>
              <w:autoSpaceDE w:val="0"/>
              <w:autoSpaceDN w:val="0"/>
              <w:adjustRightInd w:val="0"/>
              <w:spacing w:after="0"/>
              <w:rPr>
                <w:rFonts w:cstheme="minorHAnsi"/>
                <w:sz w:val="24"/>
                <w:szCs w:val="24"/>
              </w:rPr>
            </w:pPr>
          </w:p>
        </w:tc>
      </w:tr>
      <w:tr w:rsidR="00505337" w:rsidRPr="00083B1B" w14:paraId="724C1E88" w14:textId="77777777" w:rsidTr="00133C6E">
        <w:trPr>
          <w:trHeight w:val="510"/>
        </w:trPr>
        <w:tc>
          <w:tcPr>
            <w:tcW w:w="4957" w:type="dxa"/>
            <w:vAlign w:val="center"/>
          </w:tcPr>
          <w:p w14:paraId="5FDDA83A"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Reagent</w:t>
            </w:r>
          </w:p>
          <w:p w14:paraId="29ADFA3F" w14:textId="558B936F" w:rsidR="00505337" w:rsidRPr="00505337" w:rsidRDefault="00505337" w:rsidP="00505337">
            <w:pPr>
              <w:autoSpaceDE w:val="0"/>
              <w:autoSpaceDN w:val="0"/>
              <w:adjustRightInd w:val="0"/>
              <w:spacing w:after="0"/>
              <w:rPr>
                <w:rFonts w:cstheme="minorHAnsi"/>
                <w:sz w:val="24"/>
                <w:szCs w:val="24"/>
              </w:rPr>
            </w:pPr>
            <w:r w:rsidRPr="00505337">
              <w:rPr>
                <w:rFonts w:cstheme="minorHAnsi"/>
                <w:sz w:val="24"/>
                <w:szCs w:val="24"/>
              </w:rPr>
              <w:t xml:space="preserve">An element or substance that is added to a compound </w:t>
            </w:r>
            <w:proofErr w:type="gramStart"/>
            <w:r w:rsidRPr="00505337">
              <w:rPr>
                <w:rFonts w:cstheme="minorHAnsi"/>
                <w:sz w:val="24"/>
                <w:szCs w:val="24"/>
              </w:rPr>
              <w:t>in order to</w:t>
            </w:r>
            <w:proofErr w:type="gramEnd"/>
            <w:r w:rsidRPr="00505337">
              <w:rPr>
                <w:rFonts w:cstheme="minorHAnsi"/>
                <w:sz w:val="24"/>
                <w:szCs w:val="24"/>
              </w:rPr>
              <w:t xml:space="preserve"> create chemical a reaction that will allow the user to detect or measure other substances.</w:t>
            </w:r>
          </w:p>
        </w:tc>
        <w:tc>
          <w:tcPr>
            <w:tcW w:w="5103" w:type="dxa"/>
            <w:vAlign w:val="center"/>
          </w:tcPr>
          <w:p w14:paraId="12661BFB" w14:textId="77777777" w:rsidR="00505337" w:rsidRPr="00083B1B" w:rsidRDefault="00505337" w:rsidP="008348A1">
            <w:pPr>
              <w:autoSpaceDE w:val="0"/>
              <w:autoSpaceDN w:val="0"/>
              <w:adjustRightInd w:val="0"/>
              <w:spacing w:after="0"/>
              <w:rPr>
                <w:rFonts w:cstheme="minorHAnsi"/>
                <w:sz w:val="24"/>
                <w:szCs w:val="24"/>
              </w:rPr>
            </w:pPr>
          </w:p>
        </w:tc>
      </w:tr>
      <w:tr w:rsidR="00B4139A" w:rsidRPr="00083B1B" w14:paraId="39D68D39" w14:textId="77777777" w:rsidTr="00133C6E">
        <w:trPr>
          <w:trHeight w:val="510"/>
        </w:trPr>
        <w:tc>
          <w:tcPr>
            <w:tcW w:w="4957" w:type="dxa"/>
            <w:tcBorders>
              <w:bottom w:val="single" w:sz="4" w:space="0" w:color="auto"/>
            </w:tcBorders>
            <w:vAlign w:val="center"/>
          </w:tcPr>
          <w:p w14:paraId="631CCAE4"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Reactogenicity</w:t>
            </w:r>
          </w:p>
          <w:p w14:paraId="6F88E9D9" w14:textId="406F8A32" w:rsidR="00B4139A" w:rsidRPr="001072FF" w:rsidRDefault="001072FF" w:rsidP="001072FF">
            <w:pPr>
              <w:autoSpaceDE w:val="0"/>
              <w:autoSpaceDN w:val="0"/>
              <w:adjustRightInd w:val="0"/>
              <w:spacing w:after="0"/>
              <w:rPr>
                <w:rFonts w:cstheme="minorHAnsi"/>
                <w:sz w:val="24"/>
                <w:szCs w:val="24"/>
              </w:rPr>
            </w:pPr>
            <w:r w:rsidRPr="001072FF">
              <w:rPr>
                <w:rFonts w:cstheme="minorHAnsi"/>
                <w:sz w:val="24"/>
                <w:szCs w:val="24"/>
              </w:rPr>
              <w:t>The physical manifestation of the inflammatory response that develops to vaccination, and can include injection-site pain, redness, swelling or induration at the injection site, as well as systemic symptoms, such as fever, myalgia, or headache.</w:t>
            </w:r>
          </w:p>
        </w:tc>
        <w:tc>
          <w:tcPr>
            <w:tcW w:w="5103" w:type="dxa"/>
            <w:tcBorders>
              <w:bottom w:val="single" w:sz="4" w:space="0" w:color="auto"/>
            </w:tcBorders>
            <w:vAlign w:val="center"/>
          </w:tcPr>
          <w:p w14:paraId="728029F5" w14:textId="77777777" w:rsidR="00B4139A" w:rsidRPr="00083B1B" w:rsidRDefault="00B4139A" w:rsidP="008348A1">
            <w:pPr>
              <w:autoSpaceDE w:val="0"/>
              <w:autoSpaceDN w:val="0"/>
              <w:adjustRightInd w:val="0"/>
              <w:spacing w:after="0"/>
              <w:rPr>
                <w:rFonts w:cstheme="minorHAnsi"/>
                <w:sz w:val="24"/>
                <w:szCs w:val="24"/>
              </w:rPr>
            </w:pPr>
          </w:p>
        </w:tc>
      </w:tr>
      <w:tr w:rsidR="00505337" w:rsidRPr="00083B1B" w14:paraId="0D9FE70F" w14:textId="77777777" w:rsidTr="00133C6E">
        <w:trPr>
          <w:trHeight w:val="510"/>
        </w:trPr>
        <w:tc>
          <w:tcPr>
            <w:tcW w:w="4957" w:type="dxa"/>
            <w:tcBorders>
              <w:bottom w:val="single" w:sz="4" w:space="0" w:color="auto"/>
            </w:tcBorders>
            <w:vAlign w:val="center"/>
          </w:tcPr>
          <w:p w14:paraId="350CA57B" w14:textId="06D40F09" w:rsidR="00505337" w:rsidRPr="00505337" w:rsidRDefault="00505337" w:rsidP="00505337">
            <w:pPr>
              <w:autoSpaceDE w:val="0"/>
              <w:autoSpaceDN w:val="0"/>
              <w:adjustRightInd w:val="0"/>
              <w:spacing w:after="0"/>
              <w:rPr>
                <w:rFonts w:cstheme="minorHAnsi"/>
                <w:b/>
                <w:bCs/>
                <w:sz w:val="24"/>
                <w:szCs w:val="24"/>
              </w:rPr>
            </w:pPr>
            <w:r>
              <w:rPr>
                <w:rFonts w:cstheme="minorHAnsi"/>
                <w:b/>
                <w:bCs/>
                <w:sz w:val="24"/>
                <w:szCs w:val="24"/>
              </w:rPr>
              <w:t>R</w:t>
            </w:r>
            <w:r w:rsidRPr="00505337">
              <w:rPr>
                <w:rFonts w:cstheme="minorHAnsi"/>
                <w:b/>
                <w:bCs/>
                <w:sz w:val="24"/>
                <w:szCs w:val="24"/>
              </w:rPr>
              <w:t>espiratory droplets</w:t>
            </w:r>
          </w:p>
          <w:p w14:paraId="25CE5392" w14:textId="2F7717AD" w:rsidR="00505337" w:rsidRPr="00505337" w:rsidRDefault="00505337" w:rsidP="001072FF">
            <w:pPr>
              <w:autoSpaceDE w:val="0"/>
              <w:autoSpaceDN w:val="0"/>
              <w:adjustRightInd w:val="0"/>
              <w:spacing w:after="0"/>
              <w:rPr>
                <w:rFonts w:cstheme="minorHAnsi"/>
                <w:sz w:val="24"/>
                <w:szCs w:val="24"/>
              </w:rPr>
            </w:pPr>
            <w:r w:rsidRPr="00505337">
              <w:rPr>
                <w:rFonts w:cstheme="minorHAnsi"/>
                <w:sz w:val="24"/>
                <w:szCs w:val="24"/>
              </w:rPr>
              <w:t xml:space="preserve">Saliva and respiratory secretions which are expelled when a person exhales (for example, coughs, sneezes, speaks). Droplets are defined by their size (they are usually greater than 5 to 10 micrometers in diameter) and characteristic pattern of quickly falling to the ground from gravitational forces. Pathogens that are transmitted via respiratory droplets are suspended within the respiratory droplets and, thus, do not tend to travel for large distances or </w:t>
            </w:r>
            <w:r w:rsidRPr="00505337">
              <w:rPr>
                <w:rFonts w:cstheme="minorHAnsi"/>
                <w:sz w:val="24"/>
                <w:szCs w:val="24"/>
              </w:rPr>
              <w:lastRenderedPageBreak/>
              <w:t>time. However, smaller droplets can dry out and stay airborne.</w:t>
            </w:r>
          </w:p>
        </w:tc>
        <w:tc>
          <w:tcPr>
            <w:tcW w:w="5103" w:type="dxa"/>
            <w:tcBorders>
              <w:bottom w:val="single" w:sz="4" w:space="0" w:color="auto"/>
            </w:tcBorders>
            <w:vAlign w:val="center"/>
          </w:tcPr>
          <w:p w14:paraId="7768E180" w14:textId="77777777" w:rsidR="00505337" w:rsidRPr="00083B1B" w:rsidRDefault="00505337" w:rsidP="008348A1">
            <w:pPr>
              <w:autoSpaceDE w:val="0"/>
              <w:autoSpaceDN w:val="0"/>
              <w:adjustRightInd w:val="0"/>
              <w:spacing w:after="0"/>
              <w:rPr>
                <w:rFonts w:cstheme="minorHAnsi"/>
                <w:sz w:val="24"/>
                <w:szCs w:val="24"/>
              </w:rPr>
            </w:pPr>
          </w:p>
        </w:tc>
      </w:tr>
      <w:tr w:rsidR="00505337" w:rsidRPr="00083B1B" w14:paraId="22A5513E" w14:textId="77777777" w:rsidTr="00133C6E">
        <w:trPr>
          <w:trHeight w:val="510"/>
        </w:trPr>
        <w:tc>
          <w:tcPr>
            <w:tcW w:w="4957" w:type="dxa"/>
            <w:tcBorders>
              <w:bottom w:val="single" w:sz="4" w:space="0" w:color="auto"/>
            </w:tcBorders>
            <w:vAlign w:val="center"/>
          </w:tcPr>
          <w:p w14:paraId="1258E74C"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Ribonucleic acid (RNA)</w:t>
            </w:r>
          </w:p>
          <w:p w14:paraId="0179618E" w14:textId="77AE0FB8" w:rsidR="00505337" w:rsidRPr="00505337" w:rsidRDefault="00505337" w:rsidP="00505337">
            <w:pPr>
              <w:autoSpaceDE w:val="0"/>
              <w:autoSpaceDN w:val="0"/>
              <w:adjustRightInd w:val="0"/>
              <w:spacing w:after="0"/>
              <w:rPr>
                <w:rFonts w:cstheme="minorHAnsi"/>
                <w:sz w:val="24"/>
                <w:szCs w:val="24"/>
              </w:rPr>
            </w:pPr>
            <w:r w:rsidRPr="00505337">
              <w:rPr>
                <w:rFonts w:cstheme="minorHAnsi"/>
                <w:sz w:val="24"/>
                <w:szCs w:val="24"/>
              </w:rPr>
              <w:t xml:space="preserve">A type of genetic material that is found in all organisms and many </w:t>
            </w:r>
            <w:proofErr w:type="gramStart"/>
            <w:r w:rsidRPr="00505337">
              <w:rPr>
                <w:rFonts w:cstheme="minorHAnsi"/>
                <w:sz w:val="24"/>
                <w:szCs w:val="24"/>
              </w:rPr>
              <w:t>viruses, and</w:t>
            </w:r>
            <w:proofErr w:type="gramEnd"/>
            <w:r w:rsidRPr="00505337">
              <w:rPr>
                <w:rFonts w:cstheme="minorHAnsi"/>
                <w:sz w:val="24"/>
                <w:szCs w:val="24"/>
              </w:rPr>
              <w:t xml:space="preserve"> is usually single-stranded.</w:t>
            </w:r>
          </w:p>
        </w:tc>
        <w:tc>
          <w:tcPr>
            <w:tcW w:w="5103" w:type="dxa"/>
            <w:tcBorders>
              <w:bottom w:val="single" w:sz="4" w:space="0" w:color="auto"/>
            </w:tcBorders>
            <w:vAlign w:val="center"/>
          </w:tcPr>
          <w:p w14:paraId="28A02482" w14:textId="77777777" w:rsidR="00505337" w:rsidRPr="00083B1B" w:rsidRDefault="00505337" w:rsidP="008348A1">
            <w:pPr>
              <w:autoSpaceDE w:val="0"/>
              <w:autoSpaceDN w:val="0"/>
              <w:adjustRightInd w:val="0"/>
              <w:spacing w:after="0"/>
              <w:rPr>
                <w:rFonts w:cstheme="minorHAnsi"/>
                <w:sz w:val="24"/>
                <w:szCs w:val="24"/>
              </w:rPr>
            </w:pPr>
          </w:p>
        </w:tc>
      </w:tr>
      <w:tr w:rsidR="000F0B07" w:rsidRPr="00083B1B" w14:paraId="493AFD79" w14:textId="77777777" w:rsidTr="00133C6E">
        <w:trPr>
          <w:trHeight w:val="510"/>
        </w:trPr>
        <w:tc>
          <w:tcPr>
            <w:tcW w:w="4957" w:type="dxa"/>
            <w:tcBorders>
              <w:bottom w:val="single" w:sz="4" w:space="0" w:color="auto"/>
            </w:tcBorders>
            <w:vAlign w:val="center"/>
          </w:tcPr>
          <w:p w14:paraId="4D136A85"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 xml:space="preserve">Roll </w:t>
            </w:r>
            <w:proofErr w:type="gramStart"/>
            <w:r w:rsidRPr="001072FF">
              <w:rPr>
                <w:rFonts w:cstheme="minorHAnsi"/>
                <w:b/>
                <w:bCs/>
                <w:sz w:val="24"/>
                <w:szCs w:val="24"/>
              </w:rPr>
              <w:t>out</w:t>
            </w:r>
            <w:proofErr w:type="gramEnd"/>
          </w:p>
          <w:p w14:paraId="627A2C31" w14:textId="440BE81E" w:rsidR="000F0B07" w:rsidRPr="001072FF" w:rsidRDefault="001072FF" w:rsidP="001072FF">
            <w:pPr>
              <w:autoSpaceDE w:val="0"/>
              <w:autoSpaceDN w:val="0"/>
              <w:adjustRightInd w:val="0"/>
              <w:spacing w:after="0"/>
              <w:rPr>
                <w:rFonts w:cstheme="minorHAnsi"/>
                <w:sz w:val="24"/>
                <w:szCs w:val="24"/>
              </w:rPr>
            </w:pPr>
            <w:r w:rsidRPr="001072FF">
              <w:rPr>
                <w:rFonts w:cstheme="minorHAnsi"/>
                <w:sz w:val="24"/>
                <w:szCs w:val="24"/>
              </w:rPr>
              <w:t>Officially launch or introduce a new product or service.</w:t>
            </w:r>
          </w:p>
        </w:tc>
        <w:tc>
          <w:tcPr>
            <w:tcW w:w="5103" w:type="dxa"/>
            <w:tcBorders>
              <w:bottom w:val="single" w:sz="4" w:space="0" w:color="auto"/>
            </w:tcBorders>
            <w:vAlign w:val="center"/>
          </w:tcPr>
          <w:p w14:paraId="03FE2E18" w14:textId="77777777" w:rsidR="000F0B07" w:rsidRPr="00083B1B" w:rsidRDefault="000F0B07" w:rsidP="008348A1">
            <w:pPr>
              <w:autoSpaceDE w:val="0"/>
              <w:autoSpaceDN w:val="0"/>
              <w:adjustRightInd w:val="0"/>
              <w:spacing w:after="0"/>
              <w:rPr>
                <w:rFonts w:cstheme="minorHAnsi"/>
                <w:sz w:val="24"/>
                <w:szCs w:val="24"/>
              </w:rPr>
            </w:pPr>
          </w:p>
        </w:tc>
      </w:tr>
      <w:tr w:rsidR="00B4139A" w:rsidRPr="00083B1B" w14:paraId="3E7C02AD" w14:textId="77777777" w:rsidTr="00133C6E">
        <w:trPr>
          <w:trHeight w:val="510"/>
        </w:trPr>
        <w:tc>
          <w:tcPr>
            <w:tcW w:w="4957" w:type="dxa"/>
            <w:tcBorders>
              <w:bottom w:val="single" w:sz="4" w:space="0" w:color="auto"/>
            </w:tcBorders>
            <w:vAlign w:val="center"/>
          </w:tcPr>
          <w:p w14:paraId="07D48039"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SARS-CoV-2</w:t>
            </w:r>
          </w:p>
          <w:p w14:paraId="4F0F4E68" w14:textId="20D3A8B3" w:rsidR="00B4139A" w:rsidRPr="001072FF" w:rsidRDefault="001072FF" w:rsidP="001072FF">
            <w:pPr>
              <w:autoSpaceDE w:val="0"/>
              <w:autoSpaceDN w:val="0"/>
              <w:adjustRightInd w:val="0"/>
              <w:spacing w:after="0"/>
              <w:rPr>
                <w:rFonts w:cstheme="minorHAnsi"/>
                <w:sz w:val="24"/>
                <w:szCs w:val="24"/>
              </w:rPr>
            </w:pPr>
            <w:r w:rsidRPr="001072FF">
              <w:rPr>
                <w:rFonts w:cstheme="minorHAnsi"/>
                <w:sz w:val="24"/>
                <w:szCs w:val="24"/>
              </w:rPr>
              <w:t>The official name of the virus that causes the disease known as COVID-19. It is part of a bigger family of viruses called coronaviruses.</w:t>
            </w:r>
          </w:p>
        </w:tc>
        <w:tc>
          <w:tcPr>
            <w:tcW w:w="5103" w:type="dxa"/>
            <w:tcBorders>
              <w:bottom w:val="single" w:sz="4" w:space="0" w:color="auto"/>
            </w:tcBorders>
            <w:vAlign w:val="center"/>
          </w:tcPr>
          <w:p w14:paraId="193FC52D" w14:textId="77777777" w:rsidR="00B4139A" w:rsidRPr="00083B1B" w:rsidRDefault="00B4139A" w:rsidP="008348A1">
            <w:pPr>
              <w:autoSpaceDE w:val="0"/>
              <w:autoSpaceDN w:val="0"/>
              <w:adjustRightInd w:val="0"/>
              <w:spacing w:after="0"/>
              <w:rPr>
                <w:rFonts w:cstheme="minorHAnsi"/>
                <w:sz w:val="24"/>
                <w:szCs w:val="24"/>
              </w:rPr>
            </w:pPr>
          </w:p>
        </w:tc>
      </w:tr>
      <w:tr w:rsidR="00505337" w:rsidRPr="00083B1B" w14:paraId="5AEA063C" w14:textId="77777777" w:rsidTr="00133C6E">
        <w:trPr>
          <w:trHeight w:val="510"/>
        </w:trPr>
        <w:tc>
          <w:tcPr>
            <w:tcW w:w="4957" w:type="dxa"/>
            <w:tcBorders>
              <w:bottom w:val="single" w:sz="4" w:space="0" w:color="auto"/>
            </w:tcBorders>
            <w:vAlign w:val="center"/>
          </w:tcPr>
          <w:p w14:paraId="6C682CF9"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Serious adverse event</w:t>
            </w:r>
          </w:p>
          <w:p w14:paraId="36977B02" w14:textId="73922B9D" w:rsidR="00505337" w:rsidRPr="00505337" w:rsidRDefault="00505337" w:rsidP="00505337">
            <w:pPr>
              <w:autoSpaceDE w:val="0"/>
              <w:autoSpaceDN w:val="0"/>
              <w:adjustRightInd w:val="0"/>
              <w:spacing w:after="0"/>
              <w:rPr>
                <w:rFonts w:cstheme="minorHAnsi"/>
                <w:sz w:val="24"/>
                <w:szCs w:val="24"/>
              </w:rPr>
            </w:pPr>
            <w:r w:rsidRPr="00505337">
              <w:rPr>
                <w:rFonts w:cstheme="minorHAnsi"/>
                <w:sz w:val="24"/>
                <w:szCs w:val="24"/>
              </w:rPr>
              <w:t>An unintended event in a participant of a clinical study that results in death, is life-threatening, requires a hospitalization or causes prolongation of an existing hospitalization, results in persistent or significant disability/incapacity, may have caused a congenital anomaly/birth defect, or requires a medical intervention to prevent permanent impairment or damage.</w:t>
            </w:r>
          </w:p>
        </w:tc>
        <w:tc>
          <w:tcPr>
            <w:tcW w:w="5103" w:type="dxa"/>
            <w:tcBorders>
              <w:bottom w:val="single" w:sz="4" w:space="0" w:color="auto"/>
            </w:tcBorders>
            <w:vAlign w:val="center"/>
          </w:tcPr>
          <w:p w14:paraId="6C56D9AF" w14:textId="77777777" w:rsidR="00505337" w:rsidRPr="00083B1B" w:rsidRDefault="00505337" w:rsidP="008348A1">
            <w:pPr>
              <w:autoSpaceDE w:val="0"/>
              <w:autoSpaceDN w:val="0"/>
              <w:adjustRightInd w:val="0"/>
              <w:spacing w:after="0"/>
              <w:rPr>
                <w:rFonts w:cstheme="minorHAnsi"/>
                <w:sz w:val="24"/>
                <w:szCs w:val="24"/>
              </w:rPr>
            </w:pPr>
          </w:p>
        </w:tc>
      </w:tr>
      <w:tr w:rsidR="000F0B07" w:rsidRPr="00083B1B" w14:paraId="1513F704" w14:textId="77777777" w:rsidTr="00133C6E">
        <w:trPr>
          <w:trHeight w:val="510"/>
        </w:trPr>
        <w:tc>
          <w:tcPr>
            <w:tcW w:w="4957" w:type="dxa"/>
            <w:vAlign w:val="center"/>
          </w:tcPr>
          <w:p w14:paraId="399C02DC"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Serology</w:t>
            </w:r>
          </w:p>
          <w:p w14:paraId="5FC22105" w14:textId="2EAFCACE" w:rsidR="000F0B07" w:rsidRPr="00083B1B" w:rsidRDefault="001072FF" w:rsidP="008348A1">
            <w:pPr>
              <w:autoSpaceDE w:val="0"/>
              <w:autoSpaceDN w:val="0"/>
              <w:adjustRightInd w:val="0"/>
              <w:spacing w:after="0"/>
              <w:rPr>
                <w:rFonts w:cstheme="minorHAnsi"/>
                <w:sz w:val="24"/>
                <w:szCs w:val="24"/>
              </w:rPr>
            </w:pPr>
            <w:r w:rsidRPr="001072FF">
              <w:rPr>
                <w:rFonts w:cstheme="minorHAnsi"/>
                <w:sz w:val="24"/>
                <w:szCs w:val="24"/>
              </w:rPr>
              <w:t>Measurement of antibodies, and other immunological properties, in the blood serum.</w:t>
            </w:r>
          </w:p>
        </w:tc>
        <w:tc>
          <w:tcPr>
            <w:tcW w:w="5103" w:type="dxa"/>
            <w:vAlign w:val="center"/>
          </w:tcPr>
          <w:p w14:paraId="357999F4" w14:textId="77777777" w:rsidR="000F0B07" w:rsidRPr="00083B1B" w:rsidRDefault="000F0B07" w:rsidP="008348A1">
            <w:pPr>
              <w:autoSpaceDE w:val="0"/>
              <w:autoSpaceDN w:val="0"/>
              <w:adjustRightInd w:val="0"/>
              <w:spacing w:after="0"/>
              <w:rPr>
                <w:rFonts w:cstheme="minorHAnsi"/>
                <w:sz w:val="24"/>
                <w:szCs w:val="24"/>
              </w:rPr>
            </w:pPr>
          </w:p>
        </w:tc>
      </w:tr>
      <w:tr w:rsidR="000F0B07" w:rsidRPr="00083B1B" w14:paraId="0B9380DE" w14:textId="77777777" w:rsidTr="00133C6E">
        <w:trPr>
          <w:trHeight w:val="510"/>
        </w:trPr>
        <w:tc>
          <w:tcPr>
            <w:tcW w:w="4957" w:type="dxa"/>
            <w:vAlign w:val="center"/>
          </w:tcPr>
          <w:p w14:paraId="5274F8EC"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Side Effect</w:t>
            </w:r>
          </w:p>
          <w:p w14:paraId="535F83B2" w14:textId="48A7DF12" w:rsidR="000F0B07" w:rsidRPr="00083B1B" w:rsidRDefault="001072FF" w:rsidP="008348A1">
            <w:pPr>
              <w:autoSpaceDE w:val="0"/>
              <w:autoSpaceDN w:val="0"/>
              <w:adjustRightInd w:val="0"/>
              <w:spacing w:after="0"/>
              <w:rPr>
                <w:rFonts w:cstheme="minorHAnsi"/>
                <w:sz w:val="24"/>
                <w:szCs w:val="24"/>
              </w:rPr>
            </w:pPr>
            <w:r w:rsidRPr="001072FF">
              <w:rPr>
                <w:rFonts w:cstheme="minorHAnsi"/>
                <w:sz w:val="24"/>
                <w:szCs w:val="24"/>
              </w:rPr>
              <w:t>Undesirable reaction resulting from immunization.</w:t>
            </w:r>
          </w:p>
        </w:tc>
        <w:tc>
          <w:tcPr>
            <w:tcW w:w="5103" w:type="dxa"/>
            <w:vAlign w:val="center"/>
          </w:tcPr>
          <w:p w14:paraId="124C1377" w14:textId="77777777" w:rsidR="000F0B07" w:rsidRPr="00083B1B" w:rsidRDefault="000F0B07" w:rsidP="008348A1">
            <w:pPr>
              <w:autoSpaceDE w:val="0"/>
              <w:autoSpaceDN w:val="0"/>
              <w:adjustRightInd w:val="0"/>
              <w:spacing w:after="0"/>
              <w:rPr>
                <w:rFonts w:cstheme="minorHAnsi"/>
                <w:sz w:val="24"/>
                <w:szCs w:val="24"/>
              </w:rPr>
            </w:pPr>
          </w:p>
        </w:tc>
      </w:tr>
      <w:tr w:rsidR="00505337" w:rsidRPr="00083B1B" w14:paraId="285BC6AA" w14:textId="77777777" w:rsidTr="00133C6E">
        <w:trPr>
          <w:trHeight w:val="510"/>
        </w:trPr>
        <w:tc>
          <w:tcPr>
            <w:tcW w:w="4957" w:type="dxa"/>
            <w:vAlign w:val="center"/>
          </w:tcPr>
          <w:p w14:paraId="0A3283D8"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Specimen</w:t>
            </w:r>
          </w:p>
          <w:p w14:paraId="2D514D22" w14:textId="011DF4AE" w:rsidR="00505337" w:rsidRPr="00505337" w:rsidRDefault="00505337" w:rsidP="001072FF">
            <w:pPr>
              <w:autoSpaceDE w:val="0"/>
              <w:autoSpaceDN w:val="0"/>
              <w:adjustRightInd w:val="0"/>
              <w:spacing w:after="0"/>
              <w:rPr>
                <w:rFonts w:cstheme="minorHAnsi"/>
                <w:sz w:val="24"/>
                <w:szCs w:val="24"/>
              </w:rPr>
            </w:pPr>
            <w:r w:rsidRPr="00505337">
              <w:rPr>
                <w:rFonts w:cstheme="minorHAnsi"/>
                <w:sz w:val="24"/>
                <w:szCs w:val="24"/>
              </w:rPr>
              <w:t>A piece or portion of a sample selected for examination.</w:t>
            </w:r>
          </w:p>
        </w:tc>
        <w:tc>
          <w:tcPr>
            <w:tcW w:w="5103" w:type="dxa"/>
            <w:vAlign w:val="center"/>
          </w:tcPr>
          <w:p w14:paraId="2308EC3E" w14:textId="77777777" w:rsidR="00505337" w:rsidRPr="00083B1B" w:rsidRDefault="00505337" w:rsidP="008348A1">
            <w:pPr>
              <w:autoSpaceDE w:val="0"/>
              <w:autoSpaceDN w:val="0"/>
              <w:adjustRightInd w:val="0"/>
              <w:spacing w:after="0"/>
              <w:rPr>
                <w:rFonts w:cstheme="minorHAnsi"/>
                <w:sz w:val="24"/>
                <w:szCs w:val="24"/>
              </w:rPr>
            </w:pPr>
          </w:p>
        </w:tc>
      </w:tr>
      <w:tr w:rsidR="000F0B07" w:rsidRPr="00083B1B" w14:paraId="1CA4FBF8" w14:textId="77777777" w:rsidTr="00133C6E">
        <w:trPr>
          <w:trHeight w:val="510"/>
        </w:trPr>
        <w:tc>
          <w:tcPr>
            <w:tcW w:w="4957" w:type="dxa"/>
            <w:tcBorders>
              <w:bottom w:val="single" w:sz="4" w:space="0" w:color="auto"/>
            </w:tcBorders>
            <w:vAlign w:val="center"/>
          </w:tcPr>
          <w:p w14:paraId="7BAD72EF"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Spike protein</w:t>
            </w:r>
          </w:p>
          <w:p w14:paraId="4C179BF3" w14:textId="481F44D8" w:rsidR="000F0B07" w:rsidRPr="00083B1B" w:rsidRDefault="001072FF" w:rsidP="001072FF">
            <w:pPr>
              <w:autoSpaceDE w:val="0"/>
              <w:autoSpaceDN w:val="0"/>
              <w:adjustRightInd w:val="0"/>
              <w:spacing w:after="0"/>
              <w:rPr>
                <w:rFonts w:cstheme="minorHAnsi"/>
                <w:sz w:val="24"/>
                <w:szCs w:val="24"/>
              </w:rPr>
            </w:pPr>
            <w:r w:rsidRPr="001072FF">
              <w:rPr>
                <w:rFonts w:cstheme="minorHAnsi"/>
                <w:sz w:val="24"/>
                <w:szCs w:val="24"/>
              </w:rPr>
              <w:t xml:space="preserve">A glycoprotein that protrudes from the envelope of some viruses (such as a coronavirus) and facilitates entry of the virion into a host cell by binding to a receptor on the </w:t>
            </w:r>
            <w:r w:rsidRPr="001072FF">
              <w:rPr>
                <w:rFonts w:cstheme="minorHAnsi"/>
                <w:sz w:val="24"/>
                <w:szCs w:val="24"/>
              </w:rPr>
              <w:lastRenderedPageBreak/>
              <w:t>surface of a host cell followed by fusion of the viral and host cell membranes.</w:t>
            </w:r>
          </w:p>
        </w:tc>
        <w:tc>
          <w:tcPr>
            <w:tcW w:w="5103" w:type="dxa"/>
            <w:tcBorders>
              <w:bottom w:val="single" w:sz="4" w:space="0" w:color="auto"/>
            </w:tcBorders>
            <w:vAlign w:val="center"/>
          </w:tcPr>
          <w:p w14:paraId="40C69092" w14:textId="77777777" w:rsidR="000F0B07" w:rsidRPr="00083B1B" w:rsidRDefault="000F0B07" w:rsidP="008348A1">
            <w:pPr>
              <w:autoSpaceDE w:val="0"/>
              <w:autoSpaceDN w:val="0"/>
              <w:adjustRightInd w:val="0"/>
              <w:spacing w:after="0"/>
              <w:rPr>
                <w:rFonts w:cstheme="minorHAnsi"/>
                <w:sz w:val="24"/>
                <w:szCs w:val="24"/>
              </w:rPr>
            </w:pPr>
          </w:p>
        </w:tc>
      </w:tr>
      <w:tr w:rsidR="00505337" w:rsidRPr="00083B1B" w14:paraId="1E306E29" w14:textId="77777777" w:rsidTr="00133C6E">
        <w:trPr>
          <w:trHeight w:val="510"/>
        </w:trPr>
        <w:tc>
          <w:tcPr>
            <w:tcW w:w="4957" w:type="dxa"/>
            <w:tcBorders>
              <w:bottom w:val="single" w:sz="4" w:space="0" w:color="auto"/>
            </w:tcBorders>
            <w:vAlign w:val="center"/>
          </w:tcPr>
          <w:p w14:paraId="200ED092"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Subcutaneous hydration</w:t>
            </w:r>
          </w:p>
          <w:p w14:paraId="3E31846B" w14:textId="736441A9" w:rsidR="00505337" w:rsidRPr="00505337" w:rsidRDefault="00505337" w:rsidP="00505337">
            <w:pPr>
              <w:autoSpaceDE w:val="0"/>
              <w:autoSpaceDN w:val="0"/>
              <w:adjustRightInd w:val="0"/>
              <w:spacing w:after="0"/>
              <w:rPr>
                <w:rFonts w:cstheme="minorHAnsi"/>
                <w:sz w:val="24"/>
                <w:szCs w:val="24"/>
              </w:rPr>
            </w:pPr>
            <w:r w:rsidRPr="00505337">
              <w:rPr>
                <w:rFonts w:cstheme="minorHAnsi"/>
                <w:sz w:val="24"/>
                <w:szCs w:val="24"/>
              </w:rPr>
              <w:t>An option of infusing fluid into subcutaneous tissue that requires only minimal equipment. This therapy is used to treat or prevent dehydration.</w:t>
            </w:r>
          </w:p>
        </w:tc>
        <w:tc>
          <w:tcPr>
            <w:tcW w:w="5103" w:type="dxa"/>
            <w:tcBorders>
              <w:bottom w:val="single" w:sz="4" w:space="0" w:color="auto"/>
            </w:tcBorders>
            <w:vAlign w:val="center"/>
          </w:tcPr>
          <w:p w14:paraId="0CB1DB22" w14:textId="77777777" w:rsidR="00505337" w:rsidRPr="00083B1B" w:rsidRDefault="00505337" w:rsidP="008348A1">
            <w:pPr>
              <w:autoSpaceDE w:val="0"/>
              <w:autoSpaceDN w:val="0"/>
              <w:adjustRightInd w:val="0"/>
              <w:spacing w:after="0"/>
              <w:rPr>
                <w:rFonts w:cstheme="minorHAnsi"/>
                <w:sz w:val="24"/>
                <w:szCs w:val="24"/>
              </w:rPr>
            </w:pPr>
          </w:p>
        </w:tc>
      </w:tr>
      <w:tr w:rsidR="00505337" w:rsidRPr="00083B1B" w14:paraId="184AAE05" w14:textId="77777777" w:rsidTr="00133C6E">
        <w:trPr>
          <w:trHeight w:val="510"/>
        </w:trPr>
        <w:tc>
          <w:tcPr>
            <w:tcW w:w="4957" w:type="dxa"/>
            <w:tcBorders>
              <w:bottom w:val="single" w:sz="4" w:space="0" w:color="auto"/>
            </w:tcBorders>
            <w:vAlign w:val="center"/>
          </w:tcPr>
          <w:p w14:paraId="3878BC29"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Supplemental oxygen</w:t>
            </w:r>
          </w:p>
          <w:p w14:paraId="1F6DD0ED" w14:textId="00F8F8DC" w:rsidR="00505337" w:rsidRPr="00505337" w:rsidRDefault="00505337" w:rsidP="00505337">
            <w:pPr>
              <w:autoSpaceDE w:val="0"/>
              <w:autoSpaceDN w:val="0"/>
              <w:adjustRightInd w:val="0"/>
              <w:spacing w:after="0"/>
              <w:rPr>
                <w:rFonts w:cstheme="minorHAnsi"/>
                <w:sz w:val="24"/>
                <w:szCs w:val="24"/>
              </w:rPr>
            </w:pPr>
            <w:r w:rsidRPr="00505337">
              <w:rPr>
                <w:rFonts w:cstheme="minorHAnsi"/>
                <w:sz w:val="24"/>
                <w:szCs w:val="24"/>
              </w:rPr>
              <w:t>A care in which patients with low blood oxygen levels are provided with oxygen by a holding tank of oxygen or a compressor. Oxygen is then delivered through a nose tube or a mask.</w:t>
            </w:r>
          </w:p>
        </w:tc>
        <w:tc>
          <w:tcPr>
            <w:tcW w:w="5103" w:type="dxa"/>
            <w:tcBorders>
              <w:bottom w:val="single" w:sz="4" w:space="0" w:color="auto"/>
            </w:tcBorders>
            <w:vAlign w:val="center"/>
          </w:tcPr>
          <w:p w14:paraId="52F4E6E5" w14:textId="77777777" w:rsidR="00505337" w:rsidRPr="00083B1B" w:rsidRDefault="00505337" w:rsidP="008348A1">
            <w:pPr>
              <w:autoSpaceDE w:val="0"/>
              <w:autoSpaceDN w:val="0"/>
              <w:adjustRightInd w:val="0"/>
              <w:spacing w:after="0"/>
              <w:rPr>
                <w:rFonts w:cstheme="minorHAnsi"/>
                <w:sz w:val="24"/>
                <w:szCs w:val="24"/>
              </w:rPr>
            </w:pPr>
          </w:p>
        </w:tc>
      </w:tr>
      <w:tr w:rsidR="00150980" w:rsidRPr="00083B1B" w14:paraId="106724A1" w14:textId="77777777" w:rsidTr="00133C6E">
        <w:trPr>
          <w:trHeight w:val="510"/>
        </w:trPr>
        <w:tc>
          <w:tcPr>
            <w:tcW w:w="4957" w:type="dxa"/>
            <w:tcBorders>
              <w:bottom w:val="single" w:sz="4" w:space="0" w:color="auto"/>
            </w:tcBorders>
            <w:vAlign w:val="center"/>
          </w:tcPr>
          <w:p w14:paraId="07797D28"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Thrombosis with thrombocytopenia syndrome (TTS)</w:t>
            </w:r>
          </w:p>
          <w:p w14:paraId="5AC31CBB" w14:textId="77777777" w:rsidR="001072FF" w:rsidRPr="001072FF" w:rsidRDefault="001072FF" w:rsidP="001072FF">
            <w:pPr>
              <w:autoSpaceDE w:val="0"/>
              <w:autoSpaceDN w:val="0"/>
              <w:adjustRightInd w:val="0"/>
              <w:spacing w:after="0"/>
              <w:rPr>
                <w:rFonts w:cstheme="minorHAnsi"/>
                <w:sz w:val="24"/>
                <w:szCs w:val="24"/>
              </w:rPr>
            </w:pPr>
            <w:r w:rsidRPr="001072FF">
              <w:rPr>
                <w:rFonts w:cstheme="minorHAnsi"/>
                <w:sz w:val="24"/>
                <w:szCs w:val="24"/>
              </w:rPr>
              <w:t>A rare and new syndrome.</w:t>
            </w:r>
          </w:p>
          <w:p w14:paraId="60E69AC8" w14:textId="2F97874E" w:rsidR="00150980" w:rsidRPr="001072FF" w:rsidRDefault="001072FF" w:rsidP="008348A1">
            <w:pPr>
              <w:autoSpaceDE w:val="0"/>
              <w:autoSpaceDN w:val="0"/>
              <w:adjustRightInd w:val="0"/>
              <w:spacing w:after="0"/>
              <w:rPr>
                <w:rFonts w:cstheme="minorHAnsi"/>
                <w:sz w:val="24"/>
                <w:szCs w:val="24"/>
              </w:rPr>
            </w:pPr>
            <w:r w:rsidRPr="001072FF">
              <w:rPr>
                <w:rFonts w:cstheme="minorHAnsi"/>
                <w:sz w:val="24"/>
                <w:szCs w:val="24"/>
              </w:rPr>
              <w:t>The condition involves blood clots occurring in body sites like the brain or abdomen) together with low platelet levels.</w:t>
            </w:r>
          </w:p>
        </w:tc>
        <w:tc>
          <w:tcPr>
            <w:tcW w:w="5103" w:type="dxa"/>
            <w:tcBorders>
              <w:bottom w:val="single" w:sz="4" w:space="0" w:color="auto"/>
            </w:tcBorders>
            <w:vAlign w:val="center"/>
          </w:tcPr>
          <w:p w14:paraId="09CCC9D2" w14:textId="77777777" w:rsidR="00150980" w:rsidRPr="00083B1B" w:rsidRDefault="00150980" w:rsidP="008348A1">
            <w:pPr>
              <w:autoSpaceDE w:val="0"/>
              <w:autoSpaceDN w:val="0"/>
              <w:adjustRightInd w:val="0"/>
              <w:spacing w:after="0"/>
              <w:rPr>
                <w:rFonts w:cstheme="minorHAnsi"/>
                <w:sz w:val="24"/>
                <w:szCs w:val="24"/>
              </w:rPr>
            </w:pPr>
          </w:p>
        </w:tc>
      </w:tr>
      <w:tr w:rsidR="000F0B07" w:rsidRPr="00083B1B" w14:paraId="79A15E60" w14:textId="77777777" w:rsidTr="00133C6E">
        <w:trPr>
          <w:trHeight w:val="510"/>
        </w:trPr>
        <w:tc>
          <w:tcPr>
            <w:tcW w:w="4957" w:type="dxa"/>
            <w:tcBorders>
              <w:bottom w:val="single" w:sz="4" w:space="0" w:color="auto"/>
            </w:tcBorders>
            <w:vAlign w:val="center"/>
          </w:tcPr>
          <w:p w14:paraId="5DF3CEC1"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Transmission</w:t>
            </w:r>
          </w:p>
          <w:p w14:paraId="280B5B6C" w14:textId="50B6F3D0" w:rsidR="000F0B07" w:rsidRPr="00083B1B" w:rsidRDefault="001072FF" w:rsidP="001072FF">
            <w:pPr>
              <w:autoSpaceDE w:val="0"/>
              <w:autoSpaceDN w:val="0"/>
              <w:adjustRightInd w:val="0"/>
              <w:spacing w:after="0"/>
              <w:rPr>
                <w:rFonts w:cstheme="minorHAnsi"/>
                <w:sz w:val="24"/>
                <w:szCs w:val="24"/>
              </w:rPr>
            </w:pPr>
            <w:r w:rsidRPr="001072FF">
              <w:rPr>
                <w:rFonts w:cstheme="minorHAnsi"/>
                <w:sz w:val="24"/>
                <w:szCs w:val="24"/>
              </w:rPr>
              <w:t>The ability of a virus to pass from one person to another.</w:t>
            </w:r>
          </w:p>
        </w:tc>
        <w:tc>
          <w:tcPr>
            <w:tcW w:w="5103" w:type="dxa"/>
            <w:tcBorders>
              <w:bottom w:val="single" w:sz="4" w:space="0" w:color="auto"/>
            </w:tcBorders>
            <w:vAlign w:val="center"/>
          </w:tcPr>
          <w:p w14:paraId="56BF07F6" w14:textId="77777777" w:rsidR="000F0B07" w:rsidRPr="00083B1B" w:rsidRDefault="000F0B07" w:rsidP="008348A1">
            <w:pPr>
              <w:autoSpaceDE w:val="0"/>
              <w:autoSpaceDN w:val="0"/>
              <w:adjustRightInd w:val="0"/>
              <w:spacing w:after="0"/>
              <w:rPr>
                <w:rFonts w:cstheme="minorHAnsi"/>
                <w:sz w:val="24"/>
                <w:szCs w:val="24"/>
              </w:rPr>
            </w:pPr>
          </w:p>
        </w:tc>
      </w:tr>
      <w:tr w:rsidR="000F0B07" w:rsidRPr="00083B1B" w14:paraId="250A5BAE" w14:textId="77777777" w:rsidTr="00133C6E">
        <w:trPr>
          <w:trHeight w:val="510"/>
        </w:trPr>
        <w:tc>
          <w:tcPr>
            <w:tcW w:w="4957" w:type="dxa"/>
            <w:vAlign w:val="center"/>
          </w:tcPr>
          <w:p w14:paraId="13ABAD82"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Vaccine hesitancy</w:t>
            </w:r>
          </w:p>
          <w:p w14:paraId="0DE4D23A" w14:textId="72B7EFB2" w:rsidR="000F0B07" w:rsidRPr="00083B1B" w:rsidRDefault="001072FF" w:rsidP="008348A1">
            <w:pPr>
              <w:autoSpaceDE w:val="0"/>
              <w:autoSpaceDN w:val="0"/>
              <w:adjustRightInd w:val="0"/>
              <w:spacing w:after="0"/>
              <w:rPr>
                <w:rFonts w:cstheme="minorHAnsi"/>
                <w:sz w:val="24"/>
                <w:szCs w:val="24"/>
              </w:rPr>
            </w:pPr>
            <w:r w:rsidRPr="001072FF">
              <w:rPr>
                <w:rFonts w:cstheme="minorHAnsi"/>
                <w:sz w:val="24"/>
                <w:szCs w:val="24"/>
              </w:rPr>
              <w:t>Refers to delay in acceptance or refusal of vaccines despite availability of vaccine services.</w:t>
            </w:r>
          </w:p>
        </w:tc>
        <w:tc>
          <w:tcPr>
            <w:tcW w:w="5103" w:type="dxa"/>
            <w:vAlign w:val="center"/>
          </w:tcPr>
          <w:p w14:paraId="1E61B285" w14:textId="77777777" w:rsidR="000F0B07" w:rsidRPr="00083B1B" w:rsidRDefault="000F0B07" w:rsidP="008348A1">
            <w:pPr>
              <w:autoSpaceDE w:val="0"/>
              <w:autoSpaceDN w:val="0"/>
              <w:adjustRightInd w:val="0"/>
              <w:spacing w:after="0"/>
              <w:rPr>
                <w:rFonts w:cstheme="minorHAnsi"/>
                <w:sz w:val="24"/>
                <w:szCs w:val="24"/>
              </w:rPr>
            </w:pPr>
          </w:p>
        </w:tc>
      </w:tr>
      <w:tr w:rsidR="00505337" w:rsidRPr="00083B1B" w14:paraId="24C8A660" w14:textId="77777777" w:rsidTr="00133C6E">
        <w:trPr>
          <w:trHeight w:val="510"/>
        </w:trPr>
        <w:tc>
          <w:tcPr>
            <w:tcW w:w="4957" w:type="dxa"/>
            <w:vAlign w:val="center"/>
          </w:tcPr>
          <w:p w14:paraId="7BD7F6AC" w14:textId="77777777" w:rsidR="00505337" w:rsidRPr="001072FF" w:rsidRDefault="00505337" w:rsidP="00505337">
            <w:pPr>
              <w:autoSpaceDE w:val="0"/>
              <w:autoSpaceDN w:val="0"/>
              <w:adjustRightInd w:val="0"/>
              <w:spacing w:after="0"/>
              <w:rPr>
                <w:rFonts w:cstheme="minorHAnsi"/>
                <w:b/>
                <w:bCs/>
                <w:sz w:val="24"/>
                <w:szCs w:val="24"/>
              </w:rPr>
            </w:pPr>
            <w:r w:rsidRPr="001072FF">
              <w:rPr>
                <w:rFonts w:cstheme="minorHAnsi"/>
                <w:b/>
                <w:bCs/>
                <w:sz w:val="24"/>
                <w:szCs w:val="24"/>
              </w:rPr>
              <w:t>Variant (mutation)</w:t>
            </w:r>
          </w:p>
          <w:p w14:paraId="5B3846F1" w14:textId="271F316D" w:rsidR="00505337" w:rsidRPr="001072FF" w:rsidRDefault="00505337" w:rsidP="00505337">
            <w:pPr>
              <w:autoSpaceDE w:val="0"/>
              <w:autoSpaceDN w:val="0"/>
              <w:adjustRightInd w:val="0"/>
              <w:spacing w:after="0"/>
              <w:rPr>
                <w:rFonts w:cstheme="minorHAnsi"/>
                <w:b/>
                <w:bCs/>
                <w:sz w:val="24"/>
                <w:szCs w:val="24"/>
              </w:rPr>
            </w:pPr>
            <w:r w:rsidRPr="001072FF">
              <w:rPr>
                <w:rFonts w:cstheme="minorHAnsi"/>
                <w:sz w:val="24"/>
                <w:szCs w:val="24"/>
              </w:rPr>
              <w:t>Tiny changes in the virus that can occur to the genetic information that occur during the process of replication</w:t>
            </w:r>
            <w:r>
              <w:rPr>
                <w:rFonts w:cstheme="minorHAnsi"/>
                <w:sz w:val="24"/>
                <w:szCs w:val="24"/>
              </w:rPr>
              <w:t>.</w:t>
            </w:r>
          </w:p>
        </w:tc>
        <w:tc>
          <w:tcPr>
            <w:tcW w:w="5103" w:type="dxa"/>
            <w:vAlign w:val="center"/>
          </w:tcPr>
          <w:p w14:paraId="1906611F" w14:textId="77777777" w:rsidR="00505337" w:rsidRPr="00083B1B" w:rsidRDefault="00505337" w:rsidP="008348A1">
            <w:pPr>
              <w:autoSpaceDE w:val="0"/>
              <w:autoSpaceDN w:val="0"/>
              <w:adjustRightInd w:val="0"/>
              <w:spacing w:after="0"/>
              <w:rPr>
                <w:rFonts w:cstheme="minorHAnsi"/>
                <w:sz w:val="24"/>
                <w:szCs w:val="24"/>
              </w:rPr>
            </w:pPr>
          </w:p>
        </w:tc>
      </w:tr>
      <w:tr w:rsidR="00505337" w:rsidRPr="00083B1B" w14:paraId="41854CB6" w14:textId="77777777" w:rsidTr="00133C6E">
        <w:trPr>
          <w:trHeight w:val="510"/>
        </w:trPr>
        <w:tc>
          <w:tcPr>
            <w:tcW w:w="4957" w:type="dxa"/>
            <w:vAlign w:val="center"/>
          </w:tcPr>
          <w:p w14:paraId="4916BF08"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Venturi mask</w:t>
            </w:r>
          </w:p>
          <w:p w14:paraId="794ABD6E" w14:textId="08AB63E9" w:rsidR="00505337" w:rsidRPr="00505337" w:rsidRDefault="00505337" w:rsidP="00505337">
            <w:pPr>
              <w:autoSpaceDE w:val="0"/>
              <w:autoSpaceDN w:val="0"/>
              <w:adjustRightInd w:val="0"/>
              <w:spacing w:after="0"/>
              <w:rPr>
                <w:rFonts w:cstheme="minorHAnsi"/>
                <w:sz w:val="24"/>
                <w:szCs w:val="24"/>
              </w:rPr>
            </w:pPr>
            <w:r w:rsidRPr="00505337">
              <w:rPr>
                <w:rFonts w:cstheme="minorHAnsi"/>
                <w:sz w:val="24"/>
                <w:szCs w:val="24"/>
              </w:rPr>
              <w:t>A device used to provide oxygen to a patient with moderate oxygen requirements or moderate respiratory difficulty. A venturi mask can increase the oxygen concentration to 24-60% (for reference, the percentage of inspired oxygen in the environment is 21%). A venturi mask provides a fixed oxygen concentration.</w:t>
            </w:r>
          </w:p>
        </w:tc>
        <w:tc>
          <w:tcPr>
            <w:tcW w:w="5103" w:type="dxa"/>
            <w:vAlign w:val="center"/>
          </w:tcPr>
          <w:p w14:paraId="435225EA" w14:textId="77777777" w:rsidR="00505337" w:rsidRPr="00083B1B" w:rsidRDefault="00505337" w:rsidP="008348A1">
            <w:pPr>
              <w:autoSpaceDE w:val="0"/>
              <w:autoSpaceDN w:val="0"/>
              <w:adjustRightInd w:val="0"/>
              <w:spacing w:after="0"/>
              <w:rPr>
                <w:rFonts w:cstheme="minorHAnsi"/>
                <w:sz w:val="24"/>
                <w:szCs w:val="24"/>
              </w:rPr>
            </w:pPr>
          </w:p>
        </w:tc>
      </w:tr>
      <w:tr w:rsidR="000F0B07" w:rsidRPr="00083B1B" w14:paraId="664D36A7" w14:textId="77777777" w:rsidTr="00133C6E">
        <w:trPr>
          <w:trHeight w:val="510"/>
        </w:trPr>
        <w:tc>
          <w:tcPr>
            <w:tcW w:w="4957" w:type="dxa"/>
            <w:vAlign w:val="center"/>
          </w:tcPr>
          <w:p w14:paraId="47B830E7" w14:textId="77777777" w:rsidR="001072FF" w:rsidRDefault="001072FF" w:rsidP="001072FF">
            <w:pPr>
              <w:autoSpaceDE w:val="0"/>
              <w:autoSpaceDN w:val="0"/>
              <w:adjustRightInd w:val="0"/>
              <w:spacing w:after="0"/>
              <w:rPr>
                <w:rFonts w:cstheme="minorHAnsi"/>
                <w:sz w:val="24"/>
                <w:szCs w:val="24"/>
              </w:rPr>
            </w:pPr>
            <w:r w:rsidRPr="001072FF">
              <w:rPr>
                <w:rFonts w:cstheme="minorHAnsi"/>
                <w:b/>
                <w:bCs/>
                <w:sz w:val="24"/>
                <w:szCs w:val="24"/>
              </w:rPr>
              <w:t>Vial</w:t>
            </w:r>
            <w:r w:rsidRPr="001072FF">
              <w:rPr>
                <w:rFonts w:cstheme="minorHAnsi"/>
                <w:sz w:val="24"/>
                <w:szCs w:val="24"/>
              </w:rPr>
              <w:t xml:space="preserve"> </w:t>
            </w:r>
          </w:p>
          <w:p w14:paraId="5AA39F14" w14:textId="4A24E679" w:rsidR="000F0B07" w:rsidRPr="00083B1B" w:rsidRDefault="001072FF" w:rsidP="001072FF">
            <w:pPr>
              <w:autoSpaceDE w:val="0"/>
              <w:autoSpaceDN w:val="0"/>
              <w:adjustRightInd w:val="0"/>
              <w:spacing w:after="0"/>
              <w:rPr>
                <w:rFonts w:cstheme="minorHAnsi"/>
                <w:sz w:val="24"/>
                <w:szCs w:val="24"/>
              </w:rPr>
            </w:pPr>
            <w:r w:rsidRPr="001072FF">
              <w:rPr>
                <w:rFonts w:cstheme="minorHAnsi"/>
                <w:sz w:val="24"/>
                <w:szCs w:val="24"/>
              </w:rPr>
              <w:lastRenderedPageBreak/>
              <w:t>A</w:t>
            </w:r>
            <w:r>
              <w:rPr>
                <w:rFonts w:cstheme="minorHAnsi"/>
                <w:sz w:val="24"/>
                <w:szCs w:val="24"/>
              </w:rPr>
              <w:t xml:space="preserve"> </w:t>
            </w:r>
            <w:r w:rsidRPr="001072FF">
              <w:rPr>
                <w:rFonts w:cstheme="minorHAnsi"/>
                <w:sz w:val="24"/>
                <w:szCs w:val="24"/>
              </w:rPr>
              <w:t>small container, typically cylindrical and made of glass, used especially for holding liquid medicines.</w:t>
            </w:r>
          </w:p>
        </w:tc>
        <w:tc>
          <w:tcPr>
            <w:tcW w:w="5103" w:type="dxa"/>
            <w:vAlign w:val="center"/>
          </w:tcPr>
          <w:p w14:paraId="521AB98D" w14:textId="77777777" w:rsidR="000F0B07" w:rsidRPr="00083B1B" w:rsidRDefault="000F0B07" w:rsidP="008348A1">
            <w:pPr>
              <w:autoSpaceDE w:val="0"/>
              <w:autoSpaceDN w:val="0"/>
              <w:adjustRightInd w:val="0"/>
              <w:spacing w:after="0"/>
              <w:rPr>
                <w:rFonts w:cstheme="minorHAnsi"/>
                <w:sz w:val="24"/>
                <w:szCs w:val="24"/>
              </w:rPr>
            </w:pPr>
          </w:p>
        </w:tc>
      </w:tr>
      <w:tr w:rsidR="00505337" w:rsidRPr="00083B1B" w14:paraId="1F4A7AAD" w14:textId="77777777" w:rsidTr="00133C6E">
        <w:trPr>
          <w:trHeight w:val="510"/>
        </w:trPr>
        <w:tc>
          <w:tcPr>
            <w:tcW w:w="4957" w:type="dxa"/>
            <w:vAlign w:val="center"/>
          </w:tcPr>
          <w:p w14:paraId="4A34CB46"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Viral load</w:t>
            </w:r>
          </w:p>
          <w:p w14:paraId="709F6751" w14:textId="66671B96" w:rsidR="00505337" w:rsidRPr="00505337" w:rsidRDefault="00505337" w:rsidP="00505337">
            <w:pPr>
              <w:autoSpaceDE w:val="0"/>
              <w:autoSpaceDN w:val="0"/>
              <w:adjustRightInd w:val="0"/>
              <w:spacing w:after="0"/>
              <w:rPr>
                <w:rFonts w:cstheme="minorHAnsi"/>
                <w:sz w:val="24"/>
                <w:szCs w:val="24"/>
              </w:rPr>
            </w:pPr>
            <w:r w:rsidRPr="00505337">
              <w:rPr>
                <w:rFonts w:cstheme="minorHAnsi"/>
                <w:sz w:val="24"/>
                <w:szCs w:val="24"/>
              </w:rPr>
              <w:t>The number of viral particles in a clinical specimen (for example, saliva, blood plasma).</w:t>
            </w:r>
          </w:p>
        </w:tc>
        <w:tc>
          <w:tcPr>
            <w:tcW w:w="5103" w:type="dxa"/>
            <w:vAlign w:val="center"/>
          </w:tcPr>
          <w:p w14:paraId="2E4B7168" w14:textId="77777777" w:rsidR="00505337" w:rsidRPr="00083B1B" w:rsidRDefault="00505337" w:rsidP="008348A1">
            <w:pPr>
              <w:autoSpaceDE w:val="0"/>
              <w:autoSpaceDN w:val="0"/>
              <w:adjustRightInd w:val="0"/>
              <w:spacing w:after="0"/>
              <w:rPr>
                <w:rFonts w:cstheme="minorHAnsi"/>
                <w:sz w:val="24"/>
                <w:szCs w:val="24"/>
              </w:rPr>
            </w:pPr>
          </w:p>
        </w:tc>
      </w:tr>
      <w:tr w:rsidR="00B4139A" w:rsidRPr="00083B1B" w14:paraId="27B5754D" w14:textId="77777777" w:rsidTr="00133C6E">
        <w:trPr>
          <w:trHeight w:val="510"/>
        </w:trPr>
        <w:tc>
          <w:tcPr>
            <w:tcW w:w="4957" w:type="dxa"/>
            <w:vAlign w:val="center"/>
          </w:tcPr>
          <w:p w14:paraId="3C986F29"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Viral shedding</w:t>
            </w:r>
          </w:p>
          <w:p w14:paraId="5E7A1CA0" w14:textId="1BC66387" w:rsidR="00B4139A" w:rsidRPr="001072FF" w:rsidRDefault="001072FF" w:rsidP="00B4139A">
            <w:pPr>
              <w:autoSpaceDE w:val="0"/>
              <w:autoSpaceDN w:val="0"/>
              <w:adjustRightInd w:val="0"/>
              <w:spacing w:after="0"/>
              <w:rPr>
                <w:rFonts w:cstheme="minorHAnsi"/>
                <w:sz w:val="24"/>
                <w:szCs w:val="24"/>
              </w:rPr>
            </w:pPr>
            <w:r>
              <w:rPr>
                <w:rFonts w:cstheme="minorHAnsi"/>
                <w:sz w:val="24"/>
                <w:szCs w:val="24"/>
              </w:rPr>
              <w:t>O</w:t>
            </w:r>
            <w:r w:rsidRPr="001072FF">
              <w:rPr>
                <w:rFonts w:cstheme="minorHAnsi"/>
                <w:sz w:val="24"/>
                <w:szCs w:val="24"/>
              </w:rPr>
              <w:t>ccurs when a virus replicates inside your body and is released into the environment. At that point, it may be contagious.</w:t>
            </w:r>
          </w:p>
        </w:tc>
        <w:tc>
          <w:tcPr>
            <w:tcW w:w="5103" w:type="dxa"/>
            <w:vAlign w:val="center"/>
          </w:tcPr>
          <w:p w14:paraId="0DA901C4" w14:textId="77777777" w:rsidR="00B4139A" w:rsidRPr="00083B1B" w:rsidRDefault="00B4139A" w:rsidP="008348A1">
            <w:pPr>
              <w:autoSpaceDE w:val="0"/>
              <w:autoSpaceDN w:val="0"/>
              <w:adjustRightInd w:val="0"/>
              <w:spacing w:after="0"/>
              <w:rPr>
                <w:rFonts w:cstheme="minorHAnsi"/>
                <w:sz w:val="24"/>
                <w:szCs w:val="24"/>
              </w:rPr>
            </w:pPr>
          </w:p>
        </w:tc>
      </w:tr>
      <w:tr w:rsidR="00505337" w:rsidRPr="00083B1B" w14:paraId="1B68CD3E" w14:textId="77777777" w:rsidTr="00133C6E">
        <w:trPr>
          <w:trHeight w:val="510"/>
        </w:trPr>
        <w:tc>
          <w:tcPr>
            <w:tcW w:w="4957" w:type="dxa"/>
            <w:vAlign w:val="center"/>
          </w:tcPr>
          <w:p w14:paraId="63A50A06" w14:textId="77777777" w:rsidR="00505337" w:rsidRPr="00505337" w:rsidRDefault="00505337" w:rsidP="00505337">
            <w:pPr>
              <w:autoSpaceDE w:val="0"/>
              <w:autoSpaceDN w:val="0"/>
              <w:adjustRightInd w:val="0"/>
              <w:spacing w:after="0"/>
              <w:rPr>
                <w:rFonts w:cstheme="minorHAnsi"/>
                <w:b/>
                <w:bCs/>
                <w:sz w:val="24"/>
                <w:szCs w:val="24"/>
              </w:rPr>
            </w:pPr>
            <w:r w:rsidRPr="00505337">
              <w:rPr>
                <w:rFonts w:cstheme="minorHAnsi"/>
                <w:b/>
                <w:bCs/>
                <w:sz w:val="24"/>
                <w:szCs w:val="24"/>
              </w:rPr>
              <w:t>Virus variant</w:t>
            </w:r>
          </w:p>
          <w:p w14:paraId="609FD158" w14:textId="4D7E63D1" w:rsidR="00505337" w:rsidRPr="00505337" w:rsidRDefault="00505337" w:rsidP="00505337">
            <w:pPr>
              <w:autoSpaceDE w:val="0"/>
              <w:autoSpaceDN w:val="0"/>
              <w:adjustRightInd w:val="0"/>
              <w:spacing w:after="0"/>
              <w:rPr>
                <w:rFonts w:cstheme="minorHAnsi"/>
                <w:sz w:val="24"/>
                <w:szCs w:val="24"/>
              </w:rPr>
            </w:pPr>
            <w:r w:rsidRPr="00505337">
              <w:rPr>
                <w:rFonts w:cstheme="minorHAnsi"/>
                <w:sz w:val="24"/>
                <w:szCs w:val="24"/>
              </w:rPr>
              <w:t xml:space="preserve">An evolved form of a virus that underwent a mutation or </w:t>
            </w:r>
            <w:proofErr w:type="gramStart"/>
            <w:r w:rsidRPr="00505337">
              <w:rPr>
                <w:rFonts w:cstheme="minorHAnsi"/>
                <w:sz w:val="24"/>
                <w:szCs w:val="24"/>
              </w:rPr>
              <w:t>a number of</w:t>
            </w:r>
            <w:proofErr w:type="gramEnd"/>
            <w:r w:rsidRPr="00505337">
              <w:rPr>
                <w:rFonts w:cstheme="minorHAnsi"/>
                <w:sz w:val="24"/>
                <w:szCs w:val="24"/>
              </w:rPr>
              <w:t xml:space="preserve"> mutations that changed part of the original virus’ genetic code. This evolution may impact the virus’ transmissibility, morbidity, or mortality.</w:t>
            </w:r>
          </w:p>
        </w:tc>
        <w:tc>
          <w:tcPr>
            <w:tcW w:w="5103" w:type="dxa"/>
            <w:vAlign w:val="center"/>
          </w:tcPr>
          <w:p w14:paraId="6E2EFB3A" w14:textId="77777777" w:rsidR="00505337" w:rsidRPr="00083B1B" w:rsidRDefault="00505337" w:rsidP="008348A1">
            <w:pPr>
              <w:autoSpaceDE w:val="0"/>
              <w:autoSpaceDN w:val="0"/>
              <w:adjustRightInd w:val="0"/>
              <w:spacing w:after="0"/>
              <w:rPr>
                <w:rFonts w:cstheme="minorHAnsi"/>
                <w:sz w:val="24"/>
                <w:szCs w:val="24"/>
              </w:rPr>
            </w:pPr>
          </w:p>
        </w:tc>
      </w:tr>
      <w:tr w:rsidR="000F0B07" w:rsidRPr="00083B1B" w14:paraId="04F9043C" w14:textId="77777777" w:rsidTr="00133C6E">
        <w:trPr>
          <w:trHeight w:val="510"/>
        </w:trPr>
        <w:tc>
          <w:tcPr>
            <w:tcW w:w="4957" w:type="dxa"/>
            <w:tcBorders>
              <w:bottom w:val="single" w:sz="4" w:space="0" w:color="auto"/>
            </w:tcBorders>
            <w:vAlign w:val="center"/>
          </w:tcPr>
          <w:p w14:paraId="518DD4BF"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Viral vector vaccine</w:t>
            </w:r>
          </w:p>
          <w:p w14:paraId="390F7FD1" w14:textId="49278DDC" w:rsidR="000F0B07" w:rsidRPr="00083B1B" w:rsidRDefault="001072FF" w:rsidP="001072FF">
            <w:pPr>
              <w:autoSpaceDE w:val="0"/>
              <w:autoSpaceDN w:val="0"/>
              <w:adjustRightInd w:val="0"/>
              <w:spacing w:after="0"/>
              <w:rPr>
                <w:rFonts w:cstheme="minorHAnsi"/>
                <w:sz w:val="24"/>
                <w:szCs w:val="24"/>
              </w:rPr>
            </w:pPr>
            <w:r w:rsidRPr="001072FF">
              <w:rPr>
                <w:rFonts w:cstheme="minorHAnsi"/>
                <w:sz w:val="24"/>
                <w:szCs w:val="24"/>
              </w:rPr>
              <w:t>Contain a weakened version of a live virus—a different virus than the one that causes COVID-19—that has genetic material from the virus that causes COVID-19 inserted in it (this is called a viral vector). Once the viral vector is inside our cells, the genetic material gives cells instructions to make a protein that is unique to the virus that causes COVID-19. Using these instructions, our cells make copies of the protein. This prompts our bodies to build T-lymphocytes and B-lymphocytes that will remember how to fight that virus if we are infected in the future.</w:t>
            </w:r>
          </w:p>
        </w:tc>
        <w:tc>
          <w:tcPr>
            <w:tcW w:w="5103" w:type="dxa"/>
            <w:tcBorders>
              <w:bottom w:val="single" w:sz="4" w:space="0" w:color="auto"/>
            </w:tcBorders>
            <w:vAlign w:val="center"/>
          </w:tcPr>
          <w:p w14:paraId="22A73DC2" w14:textId="77777777" w:rsidR="000F0B07" w:rsidRPr="00083B1B" w:rsidRDefault="000F0B07" w:rsidP="008348A1">
            <w:pPr>
              <w:autoSpaceDE w:val="0"/>
              <w:autoSpaceDN w:val="0"/>
              <w:adjustRightInd w:val="0"/>
              <w:spacing w:after="0"/>
              <w:rPr>
                <w:rFonts w:cstheme="minorHAnsi"/>
                <w:sz w:val="24"/>
                <w:szCs w:val="24"/>
              </w:rPr>
            </w:pPr>
          </w:p>
        </w:tc>
      </w:tr>
      <w:tr w:rsidR="000F0B07" w:rsidRPr="00083B1B" w14:paraId="6AA27CB2" w14:textId="77777777" w:rsidTr="00133C6E">
        <w:trPr>
          <w:trHeight w:val="510"/>
        </w:trPr>
        <w:tc>
          <w:tcPr>
            <w:tcW w:w="4957" w:type="dxa"/>
            <w:tcBorders>
              <w:bottom w:val="single" w:sz="4" w:space="0" w:color="auto"/>
            </w:tcBorders>
            <w:vAlign w:val="center"/>
          </w:tcPr>
          <w:p w14:paraId="28AAE4FE" w14:textId="77777777" w:rsidR="001072FF" w:rsidRPr="001072FF" w:rsidRDefault="001072FF" w:rsidP="001072FF">
            <w:pPr>
              <w:autoSpaceDE w:val="0"/>
              <w:autoSpaceDN w:val="0"/>
              <w:adjustRightInd w:val="0"/>
              <w:spacing w:after="0"/>
              <w:rPr>
                <w:rFonts w:cstheme="minorHAnsi"/>
                <w:b/>
                <w:bCs/>
                <w:sz w:val="24"/>
                <w:szCs w:val="24"/>
              </w:rPr>
            </w:pPr>
            <w:r w:rsidRPr="001072FF">
              <w:rPr>
                <w:rFonts w:cstheme="minorHAnsi"/>
                <w:b/>
                <w:bCs/>
                <w:sz w:val="24"/>
                <w:szCs w:val="24"/>
              </w:rPr>
              <w:t>Waning immunity</w:t>
            </w:r>
          </w:p>
          <w:p w14:paraId="67DBC766" w14:textId="186594F6" w:rsidR="00AD4303" w:rsidRPr="00083B1B" w:rsidRDefault="001072FF" w:rsidP="001072FF">
            <w:pPr>
              <w:autoSpaceDE w:val="0"/>
              <w:autoSpaceDN w:val="0"/>
              <w:adjustRightInd w:val="0"/>
              <w:spacing w:after="0"/>
              <w:rPr>
                <w:rFonts w:cstheme="minorHAnsi"/>
                <w:sz w:val="24"/>
                <w:szCs w:val="24"/>
              </w:rPr>
            </w:pPr>
            <w:r w:rsidRPr="001072FF">
              <w:rPr>
                <w:rFonts w:cstheme="minorHAnsi"/>
                <w:sz w:val="24"/>
                <w:szCs w:val="24"/>
              </w:rPr>
              <w:t>The loss of protective antibodies over time.</w:t>
            </w:r>
          </w:p>
        </w:tc>
        <w:tc>
          <w:tcPr>
            <w:tcW w:w="5103" w:type="dxa"/>
            <w:tcBorders>
              <w:bottom w:val="single" w:sz="4" w:space="0" w:color="auto"/>
            </w:tcBorders>
            <w:vAlign w:val="center"/>
          </w:tcPr>
          <w:p w14:paraId="757D7FF3" w14:textId="77777777" w:rsidR="000F0B07" w:rsidRPr="00083B1B" w:rsidRDefault="000F0B07" w:rsidP="008348A1">
            <w:pPr>
              <w:autoSpaceDE w:val="0"/>
              <w:autoSpaceDN w:val="0"/>
              <w:adjustRightInd w:val="0"/>
              <w:spacing w:after="0"/>
              <w:rPr>
                <w:rFonts w:cstheme="minorHAnsi"/>
                <w:sz w:val="24"/>
                <w:szCs w:val="24"/>
              </w:rPr>
            </w:pPr>
          </w:p>
        </w:tc>
      </w:tr>
    </w:tbl>
    <w:p w14:paraId="64591183" w14:textId="77777777" w:rsidR="005C497B" w:rsidRDefault="005C497B" w:rsidP="005C497B">
      <w:pPr>
        <w:pStyle w:val="Heading1"/>
        <w:spacing w:before="0" w:line="240" w:lineRule="auto"/>
      </w:pPr>
      <w:bookmarkStart w:id="5" w:name="B"/>
      <w:bookmarkStart w:id="6" w:name="D"/>
      <w:bookmarkStart w:id="7" w:name="I"/>
      <w:bookmarkStart w:id="8" w:name="L"/>
      <w:bookmarkStart w:id="9" w:name="M"/>
      <w:bookmarkStart w:id="10" w:name="N"/>
      <w:bookmarkStart w:id="11" w:name="O"/>
      <w:bookmarkStart w:id="12" w:name="P"/>
      <w:bookmarkStart w:id="13" w:name="Q"/>
      <w:bookmarkEnd w:id="5"/>
      <w:bookmarkEnd w:id="6"/>
      <w:bookmarkEnd w:id="7"/>
      <w:bookmarkEnd w:id="8"/>
      <w:bookmarkEnd w:id="9"/>
      <w:bookmarkEnd w:id="10"/>
      <w:bookmarkEnd w:id="11"/>
      <w:bookmarkEnd w:id="12"/>
      <w:bookmarkEnd w:id="13"/>
    </w:p>
    <w:p w14:paraId="244BE584" w14:textId="77777777" w:rsidR="005C497B" w:rsidRDefault="005C497B" w:rsidP="005C497B">
      <w:pPr>
        <w:pStyle w:val="Heading1"/>
        <w:spacing w:before="0" w:line="240" w:lineRule="auto"/>
      </w:pPr>
    </w:p>
    <w:p w14:paraId="6F0B4D52" w14:textId="7C38A62C" w:rsidR="00AD4303" w:rsidRDefault="00AD4303" w:rsidP="005C497B">
      <w:pPr>
        <w:pStyle w:val="Heading1"/>
        <w:spacing w:before="0" w:line="240" w:lineRule="auto"/>
      </w:pPr>
      <w:bookmarkStart w:id="14" w:name="_Toc151771053"/>
      <w:r>
        <w:t>ENDOCRINOLOGY</w:t>
      </w:r>
      <w:r w:rsidR="005C497B">
        <w:rPr>
          <w:rStyle w:val="FootnoteReference"/>
        </w:rPr>
        <w:footnoteReference w:id="3"/>
      </w:r>
      <w:bookmarkEnd w:id="14"/>
    </w:p>
    <w:p w14:paraId="295B02DD" w14:textId="77777777" w:rsidR="00AD4303" w:rsidRPr="00AD4303" w:rsidRDefault="00AD4303" w:rsidP="00AD4303"/>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5103"/>
      </w:tblGrid>
      <w:tr w:rsidR="00AD4303" w:rsidRPr="006F78CD" w14:paraId="0CD4D4EE" w14:textId="77777777" w:rsidTr="001C68D0">
        <w:trPr>
          <w:trHeight w:val="510"/>
        </w:trPr>
        <w:tc>
          <w:tcPr>
            <w:tcW w:w="4957" w:type="dxa"/>
            <w:vAlign w:val="center"/>
          </w:tcPr>
          <w:p w14:paraId="6E1A3510" w14:textId="77777777" w:rsidR="00AD4303" w:rsidRPr="006F78CD" w:rsidRDefault="00AD4303" w:rsidP="001C68D0">
            <w:pPr>
              <w:autoSpaceDE w:val="0"/>
              <w:autoSpaceDN w:val="0"/>
              <w:adjustRightInd w:val="0"/>
              <w:spacing w:after="0"/>
              <w:jc w:val="center"/>
              <w:rPr>
                <w:rFonts w:cstheme="minorHAnsi"/>
                <w:b/>
                <w:bCs/>
                <w:sz w:val="24"/>
                <w:szCs w:val="24"/>
              </w:rPr>
            </w:pPr>
            <w:bookmarkStart w:id="15" w:name="R"/>
            <w:bookmarkStart w:id="16" w:name="S"/>
            <w:bookmarkStart w:id="17" w:name="T"/>
            <w:bookmarkStart w:id="18" w:name="W"/>
            <w:bookmarkEnd w:id="15"/>
            <w:bookmarkEnd w:id="16"/>
            <w:bookmarkEnd w:id="17"/>
            <w:bookmarkEnd w:id="18"/>
            <w:r w:rsidRPr="006F78CD">
              <w:rPr>
                <w:rFonts w:cstheme="minorHAnsi"/>
                <w:b/>
                <w:bCs/>
                <w:sz w:val="24"/>
                <w:szCs w:val="24"/>
              </w:rPr>
              <w:t>English term</w:t>
            </w:r>
          </w:p>
        </w:tc>
        <w:tc>
          <w:tcPr>
            <w:tcW w:w="5103" w:type="dxa"/>
            <w:vAlign w:val="center"/>
          </w:tcPr>
          <w:p w14:paraId="7E729541" w14:textId="77777777" w:rsidR="00AD4303" w:rsidRPr="006F78CD" w:rsidRDefault="00AD4303" w:rsidP="001C68D0">
            <w:pPr>
              <w:autoSpaceDE w:val="0"/>
              <w:autoSpaceDN w:val="0"/>
              <w:adjustRightInd w:val="0"/>
              <w:spacing w:after="0"/>
              <w:jc w:val="center"/>
              <w:rPr>
                <w:rFonts w:cstheme="minorHAnsi"/>
                <w:b/>
                <w:bCs/>
                <w:sz w:val="24"/>
                <w:szCs w:val="24"/>
              </w:rPr>
            </w:pPr>
            <w:r w:rsidRPr="006F78CD">
              <w:rPr>
                <w:rFonts w:cstheme="minorHAnsi"/>
                <w:b/>
                <w:bCs/>
                <w:sz w:val="24"/>
                <w:szCs w:val="24"/>
              </w:rPr>
              <w:t>Translation into other language</w:t>
            </w:r>
          </w:p>
        </w:tc>
      </w:tr>
      <w:tr w:rsidR="00025447" w:rsidRPr="006F78CD" w14:paraId="59CD92AD" w14:textId="77777777" w:rsidTr="001C68D0">
        <w:trPr>
          <w:trHeight w:val="510"/>
        </w:trPr>
        <w:tc>
          <w:tcPr>
            <w:tcW w:w="4957" w:type="dxa"/>
            <w:tcBorders>
              <w:bottom w:val="single" w:sz="4" w:space="0" w:color="auto"/>
            </w:tcBorders>
            <w:vAlign w:val="center"/>
          </w:tcPr>
          <w:p w14:paraId="544B0ED8" w14:textId="77777777" w:rsidR="00025447" w:rsidRDefault="00025447" w:rsidP="001C68D0">
            <w:pPr>
              <w:autoSpaceDE w:val="0"/>
              <w:autoSpaceDN w:val="0"/>
              <w:adjustRightInd w:val="0"/>
              <w:spacing w:after="0"/>
              <w:rPr>
                <w:rFonts w:cstheme="minorHAnsi"/>
                <w:b/>
                <w:bCs/>
                <w:color w:val="000000"/>
                <w:sz w:val="24"/>
                <w:szCs w:val="24"/>
              </w:rPr>
            </w:pPr>
            <w:r w:rsidRPr="00025447">
              <w:rPr>
                <w:rFonts w:cstheme="minorHAnsi"/>
                <w:b/>
                <w:bCs/>
                <w:color w:val="000000"/>
                <w:sz w:val="24"/>
                <w:szCs w:val="24"/>
              </w:rPr>
              <w:t>Acromegaly</w:t>
            </w:r>
          </w:p>
          <w:p w14:paraId="1CA011A4" w14:textId="47AF1D84" w:rsidR="00025447" w:rsidRPr="00025447" w:rsidRDefault="00025447" w:rsidP="001C68D0">
            <w:pPr>
              <w:autoSpaceDE w:val="0"/>
              <w:autoSpaceDN w:val="0"/>
              <w:adjustRightInd w:val="0"/>
              <w:spacing w:after="0"/>
              <w:rPr>
                <w:rFonts w:cstheme="minorHAnsi"/>
                <w:color w:val="000000"/>
                <w:sz w:val="24"/>
                <w:szCs w:val="24"/>
              </w:rPr>
            </w:pPr>
            <w:r w:rsidRPr="00025447">
              <w:rPr>
                <w:rFonts w:cstheme="minorHAnsi"/>
                <w:color w:val="000000"/>
                <w:sz w:val="24"/>
                <w:szCs w:val="24"/>
              </w:rPr>
              <w:t>A</w:t>
            </w:r>
            <w:r w:rsidRPr="00025447">
              <w:rPr>
                <w:rFonts w:cstheme="minorHAnsi"/>
                <w:color w:val="000000"/>
                <w:sz w:val="24"/>
                <w:szCs w:val="24"/>
              </w:rPr>
              <w:t xml:space="preserve"> hormonal disorder where the pituitary gland produces excess amounts of growth hormone.</w:t>
            </w:r>
          </w:p>
        </w:tc>
        <w:tc>
          <w:tcPr>
            <w:tcW w:w="5103" w:type="dxa"/>
            <w:tcBorders>
              <w:bottom w:val="single" w:sz="4" w:space="0" w:color="auto"/>
            </w:tcBorders>
            <w:vAlign w:val="center"/>
          </w:tcPr>
          <w:p w14:paraId="43D191A7" w14:textId="77777777" w:rsidR="00025447" w:rsidRPr="006F78CD" w:rsidRDefault="00025447" w:rsidP="001C68D0">
            <w:pPr>
              <w:autoSpaceDE w:val="0"/>
              <w:autoSpaceDN w:val="0"/>
              <w:adjustRightInd w:val="0"/>
              <w:spacing w:after="0"/>
              <w:rPr>
                <w:rFonts w:cstheme="minorHAnsi"/>
                <w:sz w:val="24"/>
                <w:szCs w:val="24"/>
              </w:rPr>
            </w:pPr>
          </w:p>
        </w:tc>
      </w:tr>
      <w:tr w:rsidR="00AD4303" w:rsidRPr="006F78CD" w14:paraId="32C191D3" w14:textId="77777777" w:rsidTr="001C68D0">
        <w:trPr>
          <w:trHeight w:val="510"/>
        </w:trPr>
        <w:tc>
          <w:tcPr>
            <w:tcW w:w="4957" w:type="dxa"/>
            <w:tcBorders>
              <w:bottom w:val="single" w:sz="4" w:space="0" w:color="auto"/>
            </w:tcBorders>
            <w:vAlign w:val="center"/>
          </w:tcPr>
          <w:p w14:paraId="4AF11885" w14:textId="77777777" w:rsidR="00AD4303" w:rsidRPr="00AD4303" w:rsidRDefault="00AD4303" w:rsidP="001C68D0">
            <w:pPr>
              <w:autoSpaceDE w:val="0"/>
              <w:autoSpaceDN w:val="0"/>
              <w:adjustRightInd w:val="0"/>
              <w:spacing w:after="0"/>
              <w:rPr>
                <w:rFonts w:cstheme="minorHAnsi"/>
                <w:b/>
                <w:bCs/>
                <w:color w:val="000000"/>
                <w:sz w:val="24"/>
                <w:szCs w:val="24"/>
              </w:rPr>
            </w:pPr>
            <w:r w:rsidRPr="00AD4303">
              <w:rPr>
                <w:rFonts w:cstheme="minorHAnsi"/>
                <w:b/>
                <w:bCs/>
                <w:color w:val="000000"/>
                <w:sz w:val="24"/>
                <w:szCs w:val="24"/>
              </w:rPr>
              <w:t xml:space="preserve">Adrenal cortex </w:t>
            </w:r>
          </w:p>
          <w:p w14:paraId="081B1247" w14:textId="7C3794A3" w:rsidR="00AD4303" w:rsidRPr="006F78CD" w:rsidRDefault="00AD4303" w:rsidP="001C68D0">
            <w:pPr>
              <w:autoSpaceDE w:val="0"/>
              <w:autoSpaceDN w:val="0"/>
              <w:adjustRightInd w:val="0"/>
              <w:spacing w:after="0"/>
              <w:rPr>
                <w:rFonts w:cstheme="minorHAnsi"/>
                <w:color w:val="000000"/>
                <w:sz w:val="24"/>
                <w:szCs w:val="24"/>
              </w:rPr>
            </w:pPr>
            <w:r>
              <w:rPr>
                <w:rFonts w:cstheme="minorHAnsi"/>
                <w:color w:val="000000"/>
                <w:sz w:val="24"/>
                <w:szCs w:val="24"/>
              </w:rPr>
              <w:t>T</w:t>
            </w:r>
            <w:r w:rsidRPr="00AD4303">
              <w:rPr>
                <w:rFonts w:cstheme="minorHAnsi"/>
                <w:color w:val="000000"/>
                <w:sz w:val="24"/>
                <w:szCs w:val="24"/>
              </w:rPr>
              <w:t>he outer portion of the adrenal gland that secretes hormones that are vital to the body.</w:t>
            </w:r>
          </w:p>
        </w:tc>
        <w:tc>
          <w:tcPr>
            <w:tcW w:w="5103" w:type="dxa"/>
            <w:tcBorders>
              <w:bottom w:val="single" w:sz="4" w:space="0" w:color="auto"/>
            </w:tcBorders>
            <w:vAlign w:val="center"/>
          </w:tcPr>
          <w:p w14:paraId="1198ECD0"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1CBD6D7B" w14:textId="77777777" w:rsidTr="001C68D0">
        <w:trPr>
          <w:trHeight w:val="510"/>
        </w:trPr>
        <w:tc>
          <w:tcPr>
            <w:tcW w:w="4957" w:type="dxa"/>
            <w:tcBorders>
              <w:bottom w:val="single" w:sz="4" w:space="0" w:color="auto"/>
            </w:tcBorders>
            <w:vAlign w:val="center"/>
          </w:tcPr>
          <w:p w14:paraId="7FA2C072" w14:textId="77777777" w:rsidR="00AD4303" w:rsidRPr="00AD4303" w:rsidRDefault="00AD4303" w:rsidP="00AD4303">
            <w:pPr>
              <w:autoSpaceDE w:val="0"/>
              <w:autoSpaceDN w:val="0"/>
              <w:adjustRightInd w:val="0"/>
              <w:spacing w:after="0"/>
              <w:rPr>
                <w:rFonts w:cstheme="minorHAnsi"/>
                <w:b/>
                <w:bCs/>
                <w:color w:val="000000"/>
                <w:sz w:val="24"/>
                <w:szCs w:val="24"/>
              </w:rPr>
            </w:pPr>
            <w:r w:rsidRPr="00AD4303">
              <w:rPr>
                <w:rFonts w:cstheme="minorHAnsi"/>
                <w:b/>
                <w:bCs/>
                <w:color w:val="000000"/>
                <w:sz w:val="24"/>
                <w:szCs w:val="24"/>
              </w:rPr>
              <w:t>Adrenal gland</w:t>
            </w:r>
          </w:p>
          <w:p w14:paraId="01EEC92E" w14:textId="0FB98BF0" w:rsidR="00AD4303" w:rsidRPr="006F78CD" w:rsidRDefault="00AD4303" w:rsidP="001C68D0">
            <w:pPr>
              <w:autoSpaceDE w:val="0"/>
              <w:autoSpaceDN w:val="0"/>
              <w:adjustRightInd w:val="0"/>
              <w:spacing w:after="0"/>
              <w:rPr>
                <w:rFonts w:cstheme="minorHAnsi"/>
                <w:color w:val="000000"/>
                <w:sz w:val="24"/>
                <w:szCs w:val="24"/>
              </w:rPr>
            </w:pPr>
            <w:r>
              <w:rPr>
                <w:rFonts w:cstheme="minorHAnsi"/>
                <w:color w:val="000000"/>
                <w:sz w:val="24"/>
                <w:szCs w:val="24"/>
              </w:rPr>
              <w:t>T</w:t>
            </w:r>
            <w:r w:rsidRPr="00AD4303">
              <w:rPr>
                <w:rFonts w:cstheme="minorHAnsi"/>
                <w:color w:val="000000"/>
                <w:sz w:val="24"/>
                <w:szCs w:val="24"/>
              </w:rPr>
              <w:t xml:space="preserve">he pair of adrenal glands are located on top of both kidneys. Adrenal glands work </w:t>
            </w:r>
            <w:proofErr w:type="gramStart"/>
            <w:r w:rsidRPr="00AD4303">
              <w:rPr>
                <w:rFonts w:cstheme="minorHAnsi"/>
                <w:color w:val="000000"/>
                <w:sz w:val="24"/>
                <w:szCs w:val="24"/>
              </w:rPr>
              <w:t>hand-in-hand</w:t>
            </w:r>
            <w:proofErr w:type="gramEnd"/>
            <w:r w:rsidRPr="00AD4303">
              <w:rPr>
                <w:rFonts w:cstheme="minorHAnsi"/>
                <w:color w:val="000000"/>
                <w:sz w:val="24"/>
                <w:szCs w:val="24"/>
              </w:rPr>
              <w:t xml:space="preserve"> with the hypothalamus and pituitary gland.</w:t>
            </w:r>
          </w:p>
        </w:tc>
        <w:tc>
          <w:tcPr>
            <w:tcW w:w="5103" w:type="dxa"/>
            <w:tcBorders>
              <w:bottom w:val="single" w:sz="4" w:space="0" w:color="auto"/>
            </w:tcBorders>
            <w:vAlign w:val="center"/>
          </w:tcPr>
          <w:p w14:paraId="40A889DB" w14:textId="77777777" w:rsidR="00AD4303" w:rsidRPr="006F78CD" w:rsidRDefault="00AD4303" w:rsidP="001C68D0">
            <w:pPr>
              <w:autoSpaceDE w:val="0"/>
              <w:autoSpaceDN w:val="0"/>
              <w:adjustRightInd w:val="0"/>
              <w:spacing w:after="0"/>
              <w:rPr>
                <w:rFonts w:cstheme="minorHAnsi"/>
                <w:sz w:val="24"/>
                <w:szCs w:val="24"/>
              </w:rPr>
            </w:pPr>
          </w:p>
        </w:tc>
      </w:tr>
      <w:tr w:rsidR="00025447" w:rsidRPr="006F78CD" w14:paraId="350C7644" w14:textId="77777777" w:rsidTr="001C68D0">
        <w:trPr>
          <w:trHeight w:val="510"/>
        </w:trPr>
        <w:tc>
          <w:tcPr>
            <w:tcW w:w="4957" w:type="dxa"/>
            <w:tcBorders>
              <w:bottom w:val="single" w:sz="4" w:space="0" w:color="auto"/>
            </w:tcBorders>
            <w:vAlign w:val="center"/>
          </w:tcPr>
          <w:p w14:paraId="221F52C2" w14:textId="77777777" w:rsidR="00025447" w:rsidRDefault="00025447" w:rsidP="00AD4303">
            <w:pPr>
              <w:autoSpaceDE w:val="0"/>
              <w:autoSpaceDN w:val="0"/>
              <w:adjustRightInd w:val="0"/>
              <w:spacing w:after="0"/>
              <w:rPr>
                <w:rFonts w:cstheme="minorHAnsi"/>
                <w:b/>
                <w:bCs/>
                <w:color w:val="000000"/>
                <w:sz w:val="24"/>
                <w:szCs w:val="24"/>
              </w:rPr>
            </w:pPr>
            <w:r w:rsidRPr="00025447">
              <w:rPr>
                <w:rFonts w:cstheme="minorHAnsi"/>
                <w:b/>
                <w:bCs/>
                <w:color w:val="000000"/>
                <w:sz w:val="24"/>
                <w:szCs w:val="24"/>
              </w:rPr>
              <w:t>Adrenocorticotropin (ACTH)</w:t>
            </w:r>
          </w:p>
          <w:p w14:paraId="09049459" w14:textId="411F6A8E" w:rsidR="00025447" w:rsidRPr="00025447" w:rsidRDefault="00025447" w:rsidP="00AD4303">
            <w:pPr>
              <w:autoSpaceDE w:val="0"/>
              <w:autoSpaceDN w:val="0"/>
              <w:adjustRightInd w:val="0"/>
              <w:spacing w:after="0"/>
              <w:rPr>
                <w:rFonts w:cstheme="minorHAnsi"/>
                <w:color w:val="000000"/>
                <w:sz w:val="24"/>
                <w:szCs w:val="24"/>
              </w:rPr>
            </w:pPr>
            <w:r w:rsidRPr="00025447">
              <w:rPr>
                <w:rFonts w:cstheme="minorHAnsi"/>
                <w:color w:val="000000"/>
                <w:sz w:val="24"/>
                <w:szCs w:val="24"/>
              </w:rPr>
              <w:t>A</w:t>
            </w:r>
            <w:r w:rsidRPr="00025447">
              <w:rPr>
                <w:rFonts w:cstheme="minorHAnsi"/>
                <w:color w:val="000000"/>
                <w:sz w:val="24"/>
                <w:szCs w:val="24"/>
              </w:rPr>
              <w:t xml:space="preserve"> hormone produced by the anterior pituitary gland that stimulates the adrenal cortex.</w:t>
            </w:r>
          </w:p>
        </w:tc>
        <w:tc>
          <w:tcPr>
            <w:tcW w:w="5103" w:type="dxa"/>
            <w:tcBorders>
              <w:bottom w:val="single" w:sz="4" w:space="0" w:color="auto"/>
            </w:tcBorders>
            <w:vAlign w:val="center"/>
          </w:tcPr>
          <w:p w14:paraId="0FBBDCA6" w14:textId="77777777" w:rsidR="00025447" w:rsidRPr="006F78CD" w:rsidRDefault="00025447" w:rsidP="001C68D0">
            <w:pPr>
              <w:autoSpaceDE w:val="0"/>
              <w:autoSpaceDN w:val="0"/>
              <w:adjustRightInd w:val="0"/>
              <w:spacing w:after="0"/>
              <w:rPr>
                <w:rFonts w:cstheme="minorHAnsi"/>
                <w:sz w:val="24"/>
                <w:szCs w:val="24"/>
              </w:rPr>
            </w:pPr>
          </w:p>
        </w:tc>
      </w:tr>
      <w:tr w:rsidR="00AD4303" w:rsidRPr="006F78CD" w14:paraId="10F97AD5" w14:textId="77777777" w:rsidTr="001C68D0">
        <w:trPr>
          <w:trHeight w:val="510"/>
        </w:trPr>
        <w:tc>
          <w:tcPr>
            <w:tcW w:w="4957" w:type="dxa"/>
            <w:tcBorders>
              <w:bottom w:val="single" w:sz="4" w:space="0" w:color="auto"/>
            </w:tcBorders>
            <w:vAlign w:val="center"/>
          </w:tcPr>
          <w:p w14:paraId="4031BB5A" w14:textId="77777777" w:rsidR="00AD4303" w:rsidRDefault="00AD4303" w:rsidP="00AD4303">
            <w:pPr>
              <w:autoSpaceDE w:val="0"/>
              <w:autoSpaceDN w:val="0"/>
              <w:adjustRightInd w:val="0"/>
              <w:spacing w:after="0"/>
              <w:rPr>
                <w:rFonts w:cstheme="minorHAnsi"/>
                <w:color w:val="000000"/>
                <w:sz w:val="24"/>
                <w:szCs w:val="24"/>
              </w:rPr>
            </w:pPr>
            <w:r w:rsidRPr="00AD4303">
              <w:rPr>
                <w:rFonts w:cstheme="minorHAnsi"/>
                <w:b/>
                <w:bCs/>
                <w:color w:val="000000"/>
                <w:sz w:val="24"/>
                <w:szCs w:val="24"/>
              </w:rPr>
              <w:t>Aldosterone</w:t>
            </w:r>
          </w:p>
          <w:p w14:paraId="535F7185" w14:textId="1418FC9A" w:rsidR="00AD4303" w:rsidRPr="003C6FAB" w:rsidRDefault="00AD4303"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AD4303">
              <w:rPr>
                <w:rFonts w:cstheme="minorHAnsi"/>
                <w:color w:val="000000"/>
                <w:sz w:val="24"/>
                <w:szCs w:val="24"/>
              </w:rPr>
              <w:t xml:space="preserve"> hormone secreted by the adrenal cortex which affects blood pressure and saline balance.</w:t>
            </w:r>
          </w:p>
        </w:tc>
        <w:tc>
          <w:tcPr>
            <w:tcW w:w="5103" w:type="dxa"/>
            <w:tcBorders>
              <w:bottom w:val="single" w:sz="4" w:space="0" w:color="auto"/>
            </w:tcBorders>
            <w:vAlign w:val="center"/>
          </w:tcPr>
          <w:p w14:paraId="0F92E21F" w14:textId="77777777" w:rsidR="00AD4303" w:rsidRPr="006F78CD" w:rsidRDefault="00AD4303" w:rsidP="001C68D0">
            <w:pPr>
              <w:autoSpaceDE w:val="0"/>
              <w:autoSpaceDN w:val="0"/>
              <w:adjustRightInd w:val="0"/>
              <w:spacing w:after="0"/>
              <w:rPr>
                <w:rFonts w:cstheme="minorHAnsi"/>
                <w:sz w:val="24"/>
                <w:szCs w:val="24"/>
              </w:rPr>
            </w:pPr>
          </w:p>
        </w:tc>
      </w:tr>
      <w:tr w:rsidR="00025447" w:rsidRPr="006F78CD" w14:paraId="63414956" w14:textId="77777777" w:rsidTr="001C68D0">
        <w:trPr>
          <w:trHeight w:val="510"/>
        </w:trPr>
        <w:tc>
          <w:tcPr>
            <w:tcW w:w="4957" w:type="dxa"/>
            <w:tcBorders>
              <w:bottom w:val="single" w:sz="4" w:space="0" w:color="auto"/>
            </w:tcBorders>
            <w:vAlign w:val="center"/>
          </w:tcPr>
          <w:p w14:paraId="7745C72F" w14:textId="77777777" w:rsidR="00025447" w:rsidRDefault="00025447" w:rsidP="00AD4303">
            <w:pPr>
              <w:autoSpaceDE w:val="0"/>
              <w:autoSpaceDN w:val="0"/>
              <w:adjustRightInd w:val="0"/>
              <w:spacing w:after="0"/>
              <w:rPr>
                <w:rFonts w:cstheme="minorHAnsi"/>
                <w:b/>
                <w:bCs/>
                <w:color w:val="000000"/>
                <w:sz w:val="24"/>
                <w:szCs w:val="24"/>
              </w:rPr>
            </w:pPr>
            <w:r w:rsidRPr="00025447">
              <w:rPr>
                <w:rFonts w:cstheme="minorHAnsi"/>
                <w:b/>
                <w:bCs/>
                <w:color w:val="000000"/>
                <w:sz w:val="24"/>
                <w:szCs w:val="24"/>
              </w:rPr>
              <w:t xml:space="preserve">Amenorrhea </w:t>
            </w:r>
          </w:p>
          <w:p w14:paraId="160E569C" w14:textId="6B13CC8F" w:rsidR="00025447" w:rsidRPr="00025447" w:rsidRDefault="00025447" w:rsidP="00AD4303">
            <w:pPr>
              <w:autoSpaceDE w:val="0"/>
              <w:autoSpaceDN w:val="0"/>
              <w:adjustRightInd w:val="0"/>
              <w:spacing w:after="0"/>
              <w:rPr>
                <w:rFonts w:cstheme="minorHAnsi"/>
                <w:color w:val="000000"/>
                <w:sz w:val="24"/>
                <w:szCs w:val="24"/>
              </w:rPr>
            </w:pPr>
            <w:r w:rsidRPr="00025447">
              <w:rPr>
                <w:rFonts w:cstheme="minorHAnsi"/>
                <w:color w:val="000000"/>
                <w:sz w:val="24"/>
                <w:szCs w:val="24"/>
              </w:rPr>
              <w:t>T</w:t>
            </w:r>
            <w:r w:rsidRPr="00025447">
              <w:rPr>
                <w:rFonts w:cstheme="minorHAnsi"/>
                <w:color w:val="000000"/>
                <w:sz w:val="24"/>
                <w:szCs w:val="24"/>
              </w:rPr>
              <w:t>he term used when a woman or adolescent girl is not having menstrual periods.</w:t>
            </w:r>
          </w:p>
        </w:tc>
        <w:tc>
          <w:tcPr>
            <w:tcW w:w="5103" w:type="dxa"/>
            <w:tcBorders>
              <w:bottom w:val="single" w:sz="4" w:space="0" w:color="auto"/>
            </w:tcBorders>
            <w:vAlign w:val="center"/>
          </w:tcPr>
          <w:p w14:paraId="3F1D548C" w14:textId="77777777" w:rsidR="00025447" w:rsidRPr="006F78CD" w:rsidRDefault="00025447" w:rsidP="001C68D0">
            <w:pPr>
              <w:autoSpaceDE w:val="0"/>
              <w:autoSpaceDN w:val="0"/>
              <w:adjustRightInd w:val="0"/>
              <w:spacing w:after="0"/>
              <w:rPr>
                <w:rFonts w:cstheme="minorHAnsi"/>
                <w:sz w:val="24"/>
                <w:szCs w:val="24"/>
              </w:rPr>
            </w:pPr>
          </w:p>
        </w:tc>
      </w:tr>
      <w:tr w:rsidR="00AD4303" w:rsidRPr="006F78CD" w14:paraId="131FE1DA" w14:textId="77777777" w:rsidTr="001C68D0">
        <w:trPr>
          <w:trHeight w:val="510"/>
        </w:trPr>
        <w:tc>
          <w:tcPr>
            <w:tcW w:w="4957" w:type="dxa"/>
            <w:tcBorders>
              <w:bottom w:val="single" w:sz="4" w:space="0" w:color="auto"/>
            </w:tcBorders>
            <w:vAlign w:val="center"/>
          </w:tcPr>
          <w:p w14:paraId="05475CCA" w14:textId="77777777" w:rsidR="00AD4303" w:rsidRPr="00AD4303" w:rsidRDefault="00AD4303" w:rsidP="00AD4303">
            <w:pPr>
              <w:autoSpaceDE w:val="0"/>
              <w:autoSpaceDN w:val="0"/>
              <w:adjustRightInd w:val="0"/>
              <w:spacing w:after="0"/>
              <w:rPr>
                <w:rFonts w:cstheme="minorHAnsi"/>
                <w:b/>
                <w:bCs/>
                <w:color w:val="000000"/>
                <w:sz w:val="24"/>
                <w:szCs w:val="24"/>
              </w:rPr>
            </w:pPr>
            <w:r w:rsidRPr="00AD4303">
              <w:rPr>
                <w:rFonts w:cstheme="minorHAnsi"/>
                <w:b/>
                <w:bCs/>
                <w:color w:val="000000"/>
                <w:sz w:val="24"/>
                <w:szCs w:val="24"/>
              </w:rPr>
              <w:t>Androgen hormone</w:t>
            </w:r>
          </w:p>
          <w:p w14:paraId="251CD876" w14:textId="2C0470A7" w:rsidR="00AD4303" w:rsidRPr="006F78CD" w:rsidRDefault="00AD4303"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AD4303">
              <w:rPr>
                <w:rFonts w:cstheme="minorHAnsi"/>
                <w:color w:val="000000"/>
                <w:sz w:val="24"/>
                <w:szCs w:val="24"/>
              </w:rPr>
              <w:t xml:space="preserve"> hormone secreted by the adrenal cortex which affects the development of male characteristics.</w:t>
            </w:r>
          </w:p>
        </w:tc>
        <w:tc>
          <w:tcPr>
            <w:tcW w:w="5103" w:type="dxa"/>
            <w:tcBorders>
              <w:bottom w:val="single" w:sz="4" w:space="0" w:color="auto"/>
            </w:tcBorders>
            <w:vAlign w:val="center"/>
          </w:tcPr>
          <w:p w14:paraId="5EA8F730"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21A15775" w14:textId="77777777" w:rsidTr="001C68D0">
        <w:trPr>
          <w:trHeight w:val="510"/>
        </w:trPr>
        <w:tc>
          <w:tcPr>
            <w:tcW w:w="4957" w:type="dxa"/>
            <w:tcBorders>
              <w:bottom w:val="single" w:sz="4" w:space="0" w:color="auto"/>
            </w:tcBorders>
            <w:vAlign w:val="center"/>
          </w:tcPr>
          <w:p w14:paraId="265ADD63" w14:textId="7CF03AC2" w:rsidR="00AD4303" w:rsidRPr="006F78CD" w:rsidRDefault="00AD4303" w:rsidP="001C68D0">
            <w:pPr>
              <w:autoSpaceDE w:val="0"/>
              <w:autoSpaceDN w:val="0"/>
              <w:adjustRightInd w:val="0"/>
              <w:spacing w:after="0"/>
              <w:rPr>
                <w:rFonts w:cstheme="minorHAnsi"/>
                <w:color w:val="000000"/>
                <w:sz w:val="24"/>
                <w:szCs w:val="24"/>
              </w:rPr>
            </w:pPr>
            <w:r w:rsidRPr="00AD4303">
              <w:rPr>
                <w:rFonts w:cstheme="minorHAnsi"/>
                <w:b/>
                <w:bCs/>
                <w:color w:val="000000"/>
                <w:sz w:val="24"/>
                <w:szCs w:val="24"/>
              </w:rPr>
              <w:t>Antidiuretic hormone (also called vasopressin)</w:t>
            </w:r>
            <w:r w:rsidRPr="00AD4303">
              <w:rPr>
                <w:rFonts w:cstheme="minorHAnsi"/>
                <w:color w:val="000000"/>
                <w:sz w:val="24"/>
                <w:szCs w:val="24"/>
              </w:rPr>
              <w:t xml:space="preserve"> </w:t>
            </w:r>
            <w:r>
              <w:rPr>
                <w:rFonts w:cstheme="minorHAnsi"/>
                <w:color w:val="000000"/>
                <w:sz w:val="24"/>
                <w:szCs w:val="24"/>
              </w:rPr>
              <w:t xml:space="preserve">A </w:t>
            </w:r>
            <w:r w:rsidRPr="00AD4303">
              <w:rPr>
                <w:rFonts w:cstheme="minorHAnsi"/>
                <w:color w:val="000000"/>
                <w:sz w:val="24"/>
                <w:szCs w:val="24"/>
              </w:rPr>
              <w:t>hormone secreted by the pituitary gland which helps the body conserve the right amount of water.</w:t>
            </w:r>
          </w:p>
        </w:tc>
        <w:tc>
          <w:tcPr>
            <w:tcW w:w="5103" w:type="dxa"/>
            <w:tcBorders>
              <w:bottom w:val="single" w:sz="4" w:space="0" w:color="auto"/>
            </w:tcBorders>
            <w:vAlign w:val="center"/>
          </w:tcPr>
          <w:p w14:paraId="06EBDD9C"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518BB4AD" w14:textId="77777777" w:rsidTr="001C68D0">
        <w:trPr>
          <w:trHeight w:val="510"/>
        </w:trPr>
        <w:tc>
          <w:tcPr>
            <w:tcW w:w="4957" w:type="dxa"/>
            <w:tcBorders>
              <w:bottom w:val="single" w:sz="4" w:space="0" w:color="auto"/>
            </w:tcBorders>
            <w:vAlign w:val="center"/>
          </w:tcPr>
          <w:p w14:paraId="1AE4D27A" w14:textId="77777777" w:rsidR="00AD4303" w:rsidRPr="00AD4303" w:rsidRDefault="00AD4303" w:rsidP="001C68D0">
            <w:pPr>
              <w:autoSpaceDE w:val="0"/>
              <w:autoSpaceDN w:val="0"/>
              <w:adjustRightInd w:val="0"/>
              <w:spacing w:after="0"/>
              <w:rPr>
                <w:rFonts w:cstheme="minorHAnsi"/>
                <w:b/>
                <w:bCs/>
                <w:color w:val="000000"/>
                <w:sz w:val="24"/>
                <w:szCs w:val="24"/>
              </w:rPr>
            </w:pPr>
            <w:r w:rsidRPr="00AD4303">
              <w:rPr>
                <w:rFonts w:cstheme="minorHAnsi"/>
                <w:b/>
                <w:bCs/>
                <w:color w:val="000000"/>
                <w:sz w:val="24"/>
                <w:szCs w:val="24"/>
              </w:rPr>
              <w:t>Blood glucose</w:t>
            </w:r>
          </w:p>
          <w:p w14:paraId="5FBE4E05" w14:textId="22674EC9" w:rsidR="00AD4303" w:rsidRPr="006F78CD" w:rsidRDefault="00AD4303" w:rsidP="001C68D0">
            <w:pPr>
              <w:autoSpaceDE w:val="0"/>
              <w:autoSpaceDN w:val="0"/>
              <w:adjustRightInd w:val="0"/>
              <w:spacing w:after="0"/>
              <w:rPr>
                <w:rFonts w:cstheme="minorHAnsi"/>
                <w:color w:val="000000"/>
                <w:sz w:val="24"/>
                <w:szCs w:val="24"/>
              </w:rPr>
            </w:pPr>
            <w:r>
              <w:rPr>
                <w:rFonts w:cstheme="minorHAnsi"/>
                <w:color w:val="000000"/>
                <w:sz w:val="24"/>
                <w:szCs w:val="24"/>
              </w:rPr>
              <w:lastRenderedPageBreak/>
              <w:t>T</w:t>
            </w:r>
            <w:r w:rsidRPr="00AD4303">
              <w:rPr>
                <w:rFonts w:cstheme="minorHAnsi"/>
                <w:color w:val="000000"/>
                <w:sz w:val="24"/>
                <w:szCs w:val="24"/>
              </w:rPr>
              <w:t>he main sugar that the body makes from food; cells cannot use glucose without the help of insulin.</w:t>
            </w:r>
          </w:p>
        </w:tc>
        <w:tc>
          <w:tcPr>
            <w:tcW w:w="5103" w:type="dxa"/>
            <w:tcBorders>
              <w:bottom w:val="single" w:sz="4" w:space="0" w:color="auto"/>
            </w:tcBorders>
            <w:vAlign w:val="center"/>
          </w:tcPr>
          <w:p w14:paraId="22C3EDEF"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7BC3108E" w14:textId="77777777" w:rsidTr="001C68D0">
        <w:trPr>
          <w:trHeight w:val="510"/>
        </w:trPr>
        <w:tc>
          <w:tcPr>
            <w:tcW w:w="4957" w:type="dxa"/>
            <w:tcBorders>
              <w:bottom w:val="single" w:sz="4" w:space="0" w:color="auto"/>
            </w:tcBorders>
            <w:vAlign w:val="center"/>
          </w:tcPr>
          <w:p w14:paraId="24D41466" w14:textId="77777777" w:rsidR="00AD4303" w:rsidRDefault="00AD4303" w:rsidP="00AD4303">
            <w:pPr>
              <w:autoSpaceDE w:val="0"/>
              <w:autoSpaceDN w:val="0"/>
              <w:adjustRightInd w:val="0"/>
              <w:spacing w:after="0"/>
              <w:rPr>
                <w:rFonts w:cstheme="minorHAnsi"/>
                <w:color w:val="000000"/>
                <w:sz w:val="24"/>
                <w:szCs w:val="24"/>
              </w:rPr>
            </w:pPr>
            <w:r w:rsidRPr="00AD4303">
              <w:rPr>
                <w:rFonts w:cstheme="minorHAnsi"/>
                <w:b/>
                <w:bCs/>
                <w:color w:val="000000"/>
                <w:sz w:val="24"/>
                <w:szCs w:val="24"/>
              </w:rPr>
              <w:t>Calcitonin</w:t>
            </w:r>
            <w:r w:rsidRPr="00AD4303">
              <w:rPr>
                <w:rFonts w:cstheme="minorHAnsi"/>
                <w:color w:val="000000"/>
                <w:sz w:val="24"/>
                <w:szCs w:val="24"/>
              </w:rPr>
              <w:t xml:space="preserve"> </w:t>
            </w:r>
          </w:p>
          <w:p w14:paraId="32D8F538" w14:textId="1EFE20DB" w:rsidR="00AD4303" w:rsidRPr="00AD4303" w:rsidRDefault="00AD4303" w:rsidP="00AD4303">
            <w:pPr>
              <w:autoSpaceDE w:val="0"/>
              <w:autoSpaceDN w:val="0"/>
              <w:adjustRightInd w:val="0"/>
              <w:spacing w:after="0"/>
              <w:rPr>
                <w:rFonts w:cstheme="minorHAnsi"/>
                <w:color w:val="000000"/>
                <w:sz w:val="24"/>
                <w:szCs w:val="24"/>
              </w:rPr>
            </w:pPr>
            <w:r>
              <w:rPr>
                <w:rFonts w:cstheme="minorHAnsi"/>
                <w:color w:val="000000"/>
                <w:sz w:val="24"/>
                <w:szCs w:val="24"/>
              </w:rPr>
              <w:t>A</w:t>
            </w:r>
            <w:r w:rsidRPr="00AD4303">
              <w:rPr>
                <w:rFonts w:cstheme="minorHAnsi"/>
                <w:color w:val="000000"/>
                <w:sz w:val="24"/>
                <w:szCs w:val="24"/>
              </w:rPr>
              <w:t xml:space="preserve"> hormone secreted by the thyroid gland which controls the levels of calcium and phosphorous in the blood.</w:t>
            </w:r>
          </w:p>
        </w:tc>
        <w:tc>
          <w:tcPr>
            <w:tcW w:w="5103" w:type="dxa"/>
            <w:tcBorders>
              <w:bottom w:val="single" w:sz="4" w:space="0" w:color="auto"/>
            </w:tcBorders>
            <w:vAlign w:val="center"/>
          </w:tcPr>
          <w:p w14:paraId="48443571" w14:textId="77777777" w:rsidR="00AD4303" w:rsidRPr="006F78CD" w:rsidRDefault="00AD4303" w:rsidP="001C68D0">
            <w:pPr>
              <w:autoSpaceDE w:val="0"/>
              <w:autoSpaceDN w:val="0"/>
              <w:adjustRightInd w:val="0"/>
              <w:spacing w:after="0"/>
              <w:rPr>
                <w:rFonts w:cstheme="minorHAnsi"/>
                <w:sz w:val="24"/>
                <w:szCs w:val="24"/>
              </w:rPr>
            </w:pPr>
          </w:p>
        </w:tc>
      </w:tr>
      <w:tr w:rsidR="00E160DF" w:rsidRPr="006F78CD" w14:paraId="0BE3E3C8" w14:textId="77777777" w:rsidTr="001C68D0">
        <w:trPr>
          <w:trHeight w:val="510"/>
        </w:trPr>
        <w:tc>
          <w:tcPr>
            <w:tcW w:w="4957" w:type="dxa"/>
            <w:tcBorders>
              <w:bottom w:val="single" w:sz="4" w:space="0" w:color="auto"/>
            </w:tcBorders>
            <w:vAlign w:val="center"/>
          </w:tcPr>
          <w:p w14:paraId="360BCE3D" w14:textId="2CD73E6D" w:rsidR="00E160DF" w:rsidRDefault="00E160DF" w:rsidP="00AD4303">
            <w:pPr>
              <w:autoSpaceDE w:val="0"/>
              <w:autoSpaceDN w:val="0"/>
              <w:adjustRightInd w:val="0"/>
              <w:spacing w:after="0"/>
              <w:rPr>
                <w:rFonts w:cstheme="minorHAnsi"/>
                <w:b/>
                <w:bCs/>
                <w:color w:val="000000"/>
                <w:sz w:val="24"/>
                <w:szCs w:val="24"/>
              </w:rPr>
            </w:pPr>
            <w:r w:rsidRPr="00E160DF">
              <w:rPr>
                <w:rFonts w:cstheme="minorHAnsi"/>
                <w:b/>
                <w:bCs/>
                <w:color w:val="000000"/>
                <w:sz w:val="24"/>
                <w:szCs w:val="24"/>
              </w:rPr>
              <w:t>Cholecystokinin</w:t>
            </w:r>
            <w:r>
              <w:rPr>
                <w:rFonts w:cstheme="minorHAnsi"/>
                <w:b/>
                <w:bCs/>
                <w:color w:val="000000"/>
                <w:sz w:val="24"/>
                <w:szCs w:val="24"/>
              </w:rPr>
              <w:t xml:space="preserve"> (</w:t>
            </w:r>
            <w:r w:rsidRPr="00E160DF">
              <w:rPr>
                <w:rFonts w:cstheme="minorHAnsi"/>
                <w:b/>
                <w:bCs/>
                <w:color w:val="000000"/>
                <w:sz w:val="24"/>
                <w:szCs w:val="24"/>
              </w:rPr>
              <w:t>CCK or CCK-PZ</w:t>
            </w:r>
            <w:r>
              <w:rPr>
                <w:rFonts w:cstheme="minorHAnsi"/>
                <w:b/>
                <w:bCs/>
                <w:color w:val="000000"/>
                <w:sz w:val="24"/>
                <w:szCs w:val="24"/>
              </w:rPr>
              <w:t>)</w:t>
            </w:r>
            <w:r w:rsidRPr="00E160DF">
              <w:rPr>
                <w:rFonts w:cstheme="minorHAnsi"/>
                <w:b/>
                <w:bCs/>
                <w:color w:val="000000"/>
                <w:sz w:val="24"/>
                <w:szCs w:val="24"/>
              </w:rPr>
              <w:t xml:space="preserve"> </w:t>
            </w:r>
          </w:p>
          <w:p w14:paraId="64A3769A" w14:textId="59D831B8" w:rsidR="00E160DF" w:rsidRPr="00E160DF" w:rsidRDefault="00E160DF" w:rsidP="00AD4303">
            <w:pPr>
              <w:autoSpaceDE w:val="0"/>
              <w:autoSpaceDN w:val="0"/>
              <w:adjustRightInd w:val="0"/>
              <w:spacing w:after="0"/>
              <w:rPr>
                <w:rFonts w:cstheme="minorHAnsi"/>
                <w:color w:val="000000"/>
                <w:sz w:val="24"/>
                <w:szCs w:val="24"/>
              </w:rPr>
            </w:pPr>
            <w:r w:rsidRPr="00E160DF">
              <w:rPr>
                <w:rFonts w:cstheme="minorHAnsi"/>
                <w:color w:val="000000"/>
                <w:sz w:val="24"/>
                <w:szCs w:val="24"/>
              </w:rPr>
              <w:t>able to improve digestion and affects appetite.</w:t>
            </w:r>
          </w:p>
        </w:tc>
        <w:tc>
          <w:tcPr>
            <w:tcW w:w="5103" w:type="dxa"/>
            <w:tcBorders>
              <w:bottom w:val="single" w:sz="4" w:space="0" w:color="auto"/>
            </w:tcBorders>
            <w:vAlign w:val="center"/>
          </w:tcPr>
          <w:p w14:paraId="6E09E004" w14:textId="77777777" w:rsidR="00E160DF" w:rsidRPr="006F78CD" w:rsidRDefault="00E160DF" w:rsidP="001C68D0">
            <w:pPr>
              <w:autoSpaceDE w:val="0"/>
              <w:autoSpaceDN w:val="0"/>
              <w:adjustRightInd w:val="0"/>
              <w:spacing w:after="0"/>
              <w:rPr>
                <w:rFonts w:cstheme="minorHAnsi"/>
                <w:sz w:val="24"/>
                <w:szCs w:val="24"/>
              </w:rPr>
            </w:pPr>
          </w:p>
        </w:tc>
      </w:tr>
      <w:tr w:rsidR="00E160DF" w:rsidRPr="006F78CD" w14:paraId="046D2529" w14:textId="77777777" w:rsidTr="001C68D0">
        <w:trPr>
          <w:trHeight w:val="510"/>
        </w:trPr>
        <w:tc>
          <w:tcPr>
            <w:tcW w:w="4957" w:type="dxa"/>
            <w:tcBorders>
              <w:bottom w:val="single" w:sz="4" w:space="0" w:color="auto"/>
            </w:tcBorders>
            <w:vAlign w:val="center"/>
          </w:tcPr>
          <w:p w14:paraId="1493AB6D" w14:textId="77777777" w:rsidR="00E160DF" w:rsidRPr="00E160DF" w:rsidRDefault="00E160DF" w:rsidP="00E160DF">
            <w:pPr>
              <w:autoSpaceDE w:val="0"/>
              <w:autoSpaceDN w:val="0"/>
              <w:adjustRightInd w:val="0"/>
              <w:spacing w:after="0"/>
              <w:rPr>
                <w:rFonts w:cstheme="minorHAnsi"/>
                <w:b/>
                <w:bCs/>
                <w:color w:val="000000"/>
                <w:sz w:val="24"/>
                <w:szCs w:val="24"/>
              </w:rPr>
            </w:pPr>
            <w:r w:rsidRPr="00E160DF">
              <w:rPr>
                <w:rFonts w:cstheme="minorHAnsi"/>
                <w:b/>
                <w:bCs/>
                <w:color w:val="000000"/>
                <w:sz w:val="24"/>
                <w:szCs w:val="24"/>
              </w:rPr>
              <w:t xml:space="preserve">Congenital adrenal hyperplasia </w:t>
            </w:r>
          </w:p>
          <w:p w14:paraId="33FD101B" w14:textId="31E6F4E9" w:rsidR="00E160DF" w:rsidRPr="00E160DF" w:rsidRDefault="00E160DF" w:rsidP="00AD4303">
            <w:pPr>
              <w:autoSpaceDE w:val="0"/>
              <w:autoSpaceDN w:val="0"/>
              <w:adjustRightInd w:val="0"/>
              <w:spacing w:after="0"/>
              <w:rPr>
                <w:rFonts w:cstheme="minorHAnsi"/>
                <w:color w:val="000000"/>
                <w:sz w:val="24"/>
                <w:szCs w:val="24"/>
              </w:rPr>
            </w:pPr>
            <w:r>
              <w:rPr>
                <w:rFonts w:cstheme="minorHAnsi"/>
                <w:color w:val="000000"/>
                <w:sz w:val="24"/>
                <w:szCs w:val="24"/>
              </w:rPr>
              <w:t>R</w:t>
            </w:r>
            <w:r w:rsidRPr="00E160DF">
              <w:rPr>
                <w:rFonts w:cstheme="minorHAnsi"/>
                <w:color w:val="000000"/>
                <w:sz w:val="24"/>
                <w:szCs w:val="24"/>
              </w:rPr>
              <w:t>efers to a group of inherited adrenal gland disorders. People with this condition do not produce enough of the hormones</w:t>
            </w:r>
            <w:r>
              <w:rPr>
                <w:rFonts w:cstheme="minorHAnsi"/>
                <w:color w:val="000000"/>
                <w:sz w:val="24"/>
                <w:szCs w:val="24"/>
              </w:rPr>
              <w:t>,</w:t>
            </w:r>
            <w:r w:rsidRPr="00E160DF">
              <w:rPr>
                <w:rFonts w:cstheme="minorHAnsi"/>
                <w:color w:val="000000"/>
                <w:sz w:val="24"/>
                <w:szCs w:val="24"/>
              </w:rPr>
              <w:t xml:space="preserve"> </w:t>
            </w:r>
            <w:proofErr w:type="gramStart"/>
            <w:r w:rsidRPr="00E160DF">
              <w:rPr>
                <w:rFonts w:cstheme="minorHAnsi"/>
                <w:color w:val="000000"/>
                <w:sz w:val="24"/>
                <w:szCs w:val="24"/>
              </w:rPr>
              <w:t>cortisol</w:t>
            </w:r>
            <w:proofErr w:type="gramEnd"/>
            <w:r w:rsidRPr="00E160DF">
              <w:rPr>
                <w:rFonts w:cstheme="minorHAnsi"/>
                <w:color w:val="000000"/>
                <w:sz w:val="24"/>
                <w:szCs w:val="24"/>
              </w:rPr>
              <w:t xml:space="preserve"> and aldosterone, and produce too much of androgen.</w:t>
            </w:r>
          </w:p>
        </w:tc>
        <w:tc>
          <w:tcPr>
            <w:tcW w:w="5103" w:type="dxa"/>
            <w:tcBorders>
              <w:bottom w:val="single" w:sz="4" w:space="0" w:color="auto"/>
            </w:tcBorders>
            <w:vAlign w:val="center"/>
          </w:tcPr>
          <w:p w14:paraId="0E5F9894" w14:textId="77777777" w:rsidR="00E160DF" w:rsidRPr="006F78CD" w:rsidRDefault="00E160DF" w:rsidP="001C68D0">
            <w:pPr>
              <w:autoSpaceDE w:val="0"/>
              <w:autoSpaceDN w:val="0"/>
              <w:adjustRightInd w:val="0"/>
              <w:spacing w:after="0"/>
              <w:rPr>
                <w:rFonts w:cstheme="minorHAnsi"/>
                <w:sz w:val="24"/>
                <w:szCs w:val="24"/>
              </w:rPr>
            </w:pPr>
          </w:p>
        </w:tc>
      </w:tr>
      <w:tr w:rsidR="00E160DF" w:rsidRPr="006F78CD" w14:paraId="728D6986" w14:textId="77777777" w:rsidTr="001C68D0">
        <w:trPr>
          <w:trHeight w:val="510"/>
        </w:trPr>
        <w:tc>
          <w:tcPr>
            <w:tcW w:w="4957" w:type="dxa"/>
            <w:tcBorders>
              <w:bottom w:val="single" w:sz="4" w:space="0" w:color="auto"/>
            </w:tcBorders>
            <w:vAlign w:val="center"/>
          </w:tcPr>
          <w:p w14:paraId="0653D042" w14:textId="77777777" w:rsidR="00E160DF" w:rsidRPr="00E160DF" w:rsidRDefault="00E160DF" w:rsidP="00E160DF">
            <w:pPr>
              <w:autoSpaceDE w:val="0"/>
              <w:autoSpaceDN w:val="0"/>
              <w:adjustRightInd w:val="0"/>
              <w:spacing w:after="0"/>
              <w:rPr>
                <w:rFonts w:cstheme="minorHAnsi"/>
                <w:b/>
                <w:bCs/>
                <w:color w:val="000000"/>
                <w:sz w:val="24"/>
                <w:szCs w:val="24"/>
              </w:rPr>
            </w:pPr>
            <w:r w:rsidRPr="00E160DF">
              <w:rPr>
                <w:rFonts w:cstheme="minorHAnsi"/>
                <w:b/>
                <w:bCs/>
                <w:color w:val="000000"/>
                <w:sz w:val="24"/>
                <w:szCs w:val="24"/>
              </w:rPr>
              <w:t xml:space="preserve">Cortisol </w:t>
            </w:r>
          </w:p>
          <w:p w14:paraId="6A86FA0C" w14:textId="157DDBE5" w:rsidR="00E160DF" w:rsidRPr="00E160DF" w:rsidRDefault="00E160DF" w:rsidP="00AD4303">
            <w:pPr>
              <w:autoSpaceDE w:val="0"/>
              <w:autoSpaceDN w:val="0"/>
              <w:adjustRightInd w:val="0"/>
              <w:spacing w:after="0"/>
              <w:rPr>
                <w:rFonts w:cstheme="minorHAnsi"/>
                <w:color w:val="000000"/>
                <w:sz w:val="24"/>
                <w:szCs w:val="24"/>
              </w:rPr>
            </w:pPr>
            <w:r w:rsidRPr="00E160DF">
              <w:rPr>
                <w:rFonts w:cstheme="minorHAnsi"/>
                <w:color w:val="000000"/>
                <w:sz w:val="24"/>
                <w:szCs w:val="24"/>
              </w:rPr>
              <w:t>A</w:t>
            </w:r>
            <w:r>
              <w:rPr>
                <w:rFonts w:cstheme="minorHAnsi"/>
                <w:color w:val="000000"/>
                <w:sz w:val="24"/>
                <w:szCs w:val="24"/>
              </w:rPr>
              <w:t xml:space="preserve"> </w:t>
            </w:r>
            <w:r w:rsidRPr="00E160DF">
              <w:rPr>
                <w:rFonts w:cstheme="minorHAnsi"/>
                <w:color w:val="000000"/>
                <w:sz w:val="24"/>
                <w:szCs w:val="24"/>
              </w:rPr>
              <w:t>hormone produced by the adrenal gland. It is involved in the stress response and increases blood pressure and blood sugar levels.</w:t>
            </w:r>
          </w:p>
        </w:tc>
        <w:tc>
          <w:tcPr>
            <w:tcW w:w="5103" w:type="dxa"/>
            <w:tcBorders>
              <w:bottom w:val="single" w:sz="4" w:space="0" w:color="auto"/>
            </w:tcBorders>
            <w:vAlign w:val="center"/>
          </w:tcPr>
          <w:p w14:paraId="57339FFC" w14:textId="77777777" w:rsidR="00E160DF" w:rsidRPr="006F78CD" w:rsidRDefault="00E160DF" w:rsidP="001C68D0">
            <w:pPr>
              <w:autoSpaceDE w:val="0"/>
              <w:autoSpaceDN w:val="0"/>
              <w:adjustRightInd w:val="0"/>
              <w:spacing w:after="0"/>
              <w:rPr>
                <w:rFonts w:cstheme="minorHAnsi"/>
                <w:sz w:val="24"/>
                <w:szCs w:val="24"/>
              </w:rPr>
            </w:pPr>
          </w:p>
        </w:tc>
      </w:tr>
      <w:tr w:rsidR="00E160DF" w:rsidRPr="006F78CD" w14:paraId="640CC73E" w14:textId="77777777" w:rsidTr="001C68D0">
        <w:trPr>
          <w:trHeight w:val="510"/>
        </w:trPr>
        <w:tc>
          <w:tcPr>
            <w:tcW w:w="4957" w:type="dxa"/>
            <w:tcBorders>
              <w:bottom w:val="single" w:sz="4" w:space="0" w:color="auto"/>
            </w:tcBorders>
            <w:vAlign w:val="center"/>
          </w:tcPr>
          <w:p w14:paraId="292F32B3" w14:textId="77777777" w:rsidR="00E160DF" w:rsidRDefault="00E160DF" w:rsidP="00E160DF">
            <w:pPr>
              <w:autoSpaceDE w:val="0"/>
              <w:autoSpaceDN w:val="0"/>
              <w:adjustRightInd w:val="0"/>
              <w:spacing w:after="0"/>
              <w:rPr>
                <w:rFonts w:cstheme="minorHAnsi"/>
                <w:b/>
                <w:bCs/>
                <w:color w:val="000000"/>
                <w:sz w:val="24"/>
                <w:szCs w:val="24"/>
              </w:rPr>
            </w:pPr>
            <w:r w:rsidRPr="00E160DF">
              <w:rPr>
                <w:rFonts w:cstheme="minorHAnsi"/>
                <w:b/>
                <w:bCs/>
                <w:color w:val="000000"/>
                <w:sz w:val="24"/>
                <w:szCs w:val="24"/>
              </w:rPr>
              <w:t>Cushing Syndrome</w:t>
            </w:r>
          </w:p>
          <w:p w14:paraId="2E34AE46" w14:textId="28BCE799" w:rsidR="00E160DF" w:rsidRPr="00E160DF" w:rsidRDefault="00E160DF" w:rsidP="00E160DF">
            <w:pPr>
              <w:autoSpaceDE w:val="0"/>
              <w:autoSpaceDN w:val="0"/>
              <w:adjustRightInd w:val="0"/>
              <w:spacing w:after="0"/>
              <w:rPr>
                <w:rFonts w:cstheme="minorHAnsi"/>
                <w:b/>
                <w:bCs/>
                <w:color w:val="000000"/>
                <w:sz w:val="24"/>
                <w:szCs w:val="24"/>
              </w:rPr>
            </w:pPr>
            <w:r>
              <w:rPr>
                <w:rFonts w:cstheme="minorHAnsi"/>
                <w:color w:val="000000"/>
                <w:sz w:val="24"/>
                <w:szCs w:val="24"/>
              </w:rPr>
              <w:t>A</w:t>
            </w:r>
            <w:r w:rsidRPr="00E160DF">
              <w:rPr>
                <w:rFonts w:cstheme="minorHAnsi"/>
                <w:color w:val="000000"/>
                <w:sz w:val="24"/>
                <w:szCs w:val="24"/>
              </w:rPr>
              <w:t xml:space="preserve"> hormonal disorder caused by prolonged exposure of the body's tissues to high levels of the hormone cortisol. </w:t>
            </w:r>
          </w:p>
        </w:tc>
        <w:tc>
          <w:tcPr>
            <w:tcW w:w="5103" w:type="dxa"/>
            <w:tcBorders>
              <w:bottom w:val="single" w:sz="4" w:space="0" w:color="auto"/>
            </w:tcBorders>
            <w:vAlign w:val="center"/>
          </w:tcPr>
          <w:p w14:paraId="360E778A" w14:textId="77777777" w:rsidR="00E160DF" w:rsidRPr="006F78CD" w:rsidRDefault="00E160DF" w:rsidP="001C68D0">
            <w:pPr>
              <w:autoSpaceDE w:val="0"/>
              <w:autoSpaceDN w:val="0"/>
              <w:adjustRightInd w:val="0"/>
              <w:spacing w:after="0"/>
              <w:rPr>
                <w:rFonts w:cstheme="minorHAnsi"/>
                <w:sz w:val="24"/>
                <w:szCs w:val="24"/>
              </w:rPr>
            </w:pPr>
          </w:p>
        </w:tc>
      </w:tr>
      <w:tr w:rsidR="00E160DF" w:rsidRPr="006F78CD" w14:paraId="1A0F7802" w14:textId="77777777" w:rsidTr="001C68D0">
        <w:trPr>
          <w:trHeight w:val="510"/>
        </w:trPr>
        <w:tc>
          <w:tcPr>
            <w:tcW w:w="4957" w:type="dxa"/>
            <w:tcBorders>
              <w:bottom w:val="single" w:sz="4" w:space="0" w:color="auto"/>
            </w:tcBorders>
            <w:vAlign w:val="center"/>
          </w:tcPr>
          <w:p w14:paraId="5C1E8E57" w14:textId="77777777" w:rsidR="00E160DF" w:rsidRDefault="00E160DF" w:rsidP="00E160DF">
            <w:pPr>
              <w:autoSpaceDE w:val="0"/>
              <w:autoSpaceDN w:val="0"/>
              <w:adjustRightInd w:val="0"/>
              <w:spacing w:after="0"/>
              <w:rPr>
                <w:rFonts w:cstheme="minorHAnsi"/>
                <w:b/>
                <w:bCs/>
                <w:color w:val="000000"/>
                <w:sz w:val="24"/>
                <w:szCs w:val="24"/>
              </w:rPr>
            </w:pPr>
            <w:r w:rsidRPr="00E160DF">
              <w:rPr>
                <w:rFonts w:cstheme="minorHAnsi"/>
                <w:b/>
                <w:bCs/>
                <w:color w:val="000000"/>
                <w:sz w:val="24"/>
                <w:szCs w:val="24"/>
              </w:rPr>
              <w:t>Erythropoietin</w:t>
            </w:r>
          </w:p>
          <w:p w14:paraId="5E113AAE" w14:textId="3B15814A" w:rsidR="00E160DF" w:rsidRPr="00E160DF" w:rsidRDefault="00E160DF" w:rsidP="00E160DF">
            <w:pPr>
              <w:autoSpaceDE w:val="0"/>
              <w:autoSpaceDN w:val="0"/>
              <w:adjustRightInd w:val="0"/>
              <w:spacing w:after="0"/>
              <w:rPr>
                <w:rFonts w:cstheme="minorHAnsi"/>
                <w:color w:val="000000"/>
                <w:sz w:val="24"/>
                <w:szCs w:val="24"/>
              </w:rPr>
            </w:pPr>
            <w:r w:rsidRPr="00E160DF">
              <w:rPr>
                <w:rFonts w:cstheme="minorHAnsi"/>
                <w:color w:val="000000"/>
                <w:sz w:val="24"/>
                <w:szCs w:val="24"/>
              </w:rPr>
              <w:t>A</w:t>
            </w:r>
            <w:r w:rsidRPr="00E160DF">
              <w:rPr>
                <w:rFonts w:cstheme="minorHAnsi"/>
                <w:color w:val="000000"/>
                <w:sz w:val="24"/>
                <w:szCs w:val="24"/>
              </w:rPr>
              <w:t xml:space="preserve"> hormone directly connected to red blood cell production and maintenance. Low levels of this hormone occur when someone has chronic kidney diseases.</w:t>
            </w:r>
          </w:p>
        </w:tc>
        <w:tc>
          <w:tcPr>
            <w:tcW w:w="5103" w:type="dxa"/>
            <w:tcBorders>
              <w:bottom w:val="single" w:sz="4" w:space="0" w:color="auto"/>
            </w:tcBorders>
            <w:vAlign w:val="center"/>
          </w:tcPr>
          <w:p w14:paraId="560507F7" w14:textId="77777777" w:rsidR="00E160DF" w:rsidRPr="006F78CD" w:rsidRDefault="00E160DF" w:rsidP="001C68D0">
            <w:pPr>
              <w:autoSpaceDE w:val="0"/>
              <w:autoSpaceDN w:val="0"/>
              <w:adjustRightInd w:val="0"/>
              <w:spacing w:after="0"/>
              <w:rPr>
                <w:rFonts w:cstheme="minorHAnsi"/>
                <w:sz w:val="24"/>
                <w:szCs w:val="24"/>
              </w:rPr>
            </w:pPr>
          </w:p>
        </w:tc>
      </w:tr>
      <w:tr w:rsidR="00E160DF" w:rsidRPr="006F78CD" w14:paraId="35F0D2E5" w14:textId="77777777" w:rsidTr="001C68D0">
        <w:trPr>
          <w:trHeight w:val="510"/>
        </w:trPr>
        <w:tc>
          <w:tcPr>
            <w:tcW w:w="4957" w:type="dxa"/>
            <w:tcBorders>
              <w:bottom w:val="single" w:sz="4" w:space="0" w:color="auto"/>
            </w:tcBorders>
            <w:vAlign w:val="center"/>
          </w:tcPr>
          <w:p w14:paraId="1412EA19" w14:textId="77777777" w:rsidR="00E160DF" w:rsidRDefault="00E160DF" w:rsidP="00E160DF">
            <w:pPr>
              <w:autoSpaceDE w:val="0"/>
              <w:autoSpaceDN w:val="0"/>
              <w:adjustRightInd w:val="0"/>
              <w:spacing w:after="0"/>
              <w:rPr>
                <w:rFonts w:cstheme="minorHAnsi"/>
                <w:b/>
                <w:bCs/>
                <w:color w:val="000000"/>
                <w:sz w:val="24"/>
                <w:szCs w:val="24"/>
              </w:rPr>
            </w:pPr>
            <w:r>
              <w:rPr>
                <w:rFonts w:cstheme="minorHAnsi"/>
                <w:b/>
                <w:bCs/>
                <w:color w:val="000000"/>
                <w:sz w:val="24"/>
                <w:szCs w:val="24"/>
              </w:rPr>
              <w:t>E</w:t>
            </w:r>
            <w:r w:rsidRPr="00E160DF">
              <w:rPr>
                <w:rFonts w:cstheme="minorHAnsi"/>
                <w:b/>
                <w:bCs/>
                <w:color w:val="000000"/>
                <w:sz w:val="24"/>
                <w:szCs w:val="24"/>
              </w:rPr>
              <w:t xml:space="preserve">stradiol, a type of estrogen, </w:t>
            </w:r>
          </w:p>
          <w:p w14:paraId="11EAE03A" w14:textId="13E7C294" w:rsidR="00E160DF" w:rsidRPr="00E160DF" w:rsidRDefault="00E160DF" w:rsidP="00E160DF">
            <w:pPr>
              <w:autoSpaceDE w:val="0"/>
              <w:autoSpaceDN w:val="0"/>
              <w:adjustRightInd w:val="0"/>
              <w:spacing w:after="0"/>
              <w:rPr>
                <w:rFonts w:cstheme="minorHAnsi"/>
                <w:color w:val="000000"/>
                <w:sz w:val="24"/>
                <w:szCs w:val="24"/>
              </w:rPr>
            </w:pPr>
            <w:r w:rsidRPr="00E160DF">
              <w:rPr>
                <w:rFonts w:cstheme="minorHAnsi"/>
                <w:color w:val="000000"/>
                <w:sz w:val="24"/>
                <w:szCs w:val="24"/>
              </w:rPr>
              <w:t>A</w:t>
            </w:r>
            <w:r w:rsidRPr="00E160DF">
              <w:rPr>
                <w:rFonts w:cstheme="minorHAnsi"/>
                <w:color w:val="000000"/>
                <w:sz w:val="24"/>
                <w:szCs w:val="24"/>
              </w:rPr>
              <w:t xml:space="preserve"> female sex hormone produced mainly by the ovaries. It is responsible for growth of breast tissue, maturation of long bones, and development of the secondary sexual characteristics.</w:t>
            </w:r>
          </w:p>
        </w:tc>
        <w:tc>
          <w:tcPr>
            <w:tcW w:w="5103" w:type="dxa"/>
            <w:tcBorders>
              <w:bottom w:val="single" w:sz="4" w:space="0" w:color="auto"/>
            </w:tcBorders>
            <w:vAlign w:val="center"/>
          </w:tcPr>
          <w:p w14:paraId="7AA8B9E7" w14:textId="77777777" w:rsidR="00E160DF" w:rsidRPr="006F78CD" w:rsidRDefault="00E160DF" w:rsidP="001C68D0">
            <w:pPr>
              <w:autoSpaceDE w:val="0"/>
              <w:autoSpaceDN w:val="0"/>
              <w:adjustRightInd w:val="0"/>
              <w:spacing w:after="0"/>
              <w:rPr>
                <w:rFonts w:cstheme="minorHAnsi"/>
                <w:sz w:val="24"/>
                <w:szCs w:val="24"/>
              </w:rPr>
            </w:pPr>
          </w:p>
        </w:tc>
      </w:tr>
      <w:tr w:rsidR="00AD4303" w:rsidRPr="006F78CD" w14:paraId="6E3B6791" w14:textId="77777777" w:rsidTr="001C68D0">
        <w:trPr>
          <w:trHeight w:val="510"/>
        </w:trPr>
        <w:tc>
          <w:tcPr>
            <w:tcW w:w="4957" w:type="dxa"/>
            <w:tcBorders>
              <w:bottom w:val="single" w:sz="4" w:space="0" w:color="auto"/>
            </w:tcBorders>
            <w:vAlign w:val="center"/>
          </w:tcPr>
          <w:p w14:paraId="672A0149" w14:textId="77777777" w:rsidR="003F54BF" w:rsidRPr="003F54BF" w:rsidRDefault="003F54BF" w:rsidP="001C68D0">
            <w:pPr>
              <w:autoSpaceDE w:val="0"/>
              <w:autoSpaceDN w:val="0"/>
              <w:adjustRightInd w:val="0"/>
              <w:spacing w:after="0"/>
              <w:rPr>
                <w:rFonts w:cstheme="minorHAnsi"/>
                <w:b/>
                <w:bCs/>
                <w:color w:val="000000"/>
                <w:sz w:val="24"/>
                <w:szCs w:val="24"/>
              </w:rPr>
            </w:pPr>
            <w:r w:rsidRPr="003F54BF">
              <w:rPr>
                <w:rFonts w:cstheme="minorHAnsi"/>
                <w:b/>
                <w:bCs/>
                <w:color w:val="000000"/>
                <w:sz w:val="24"/>
                <w:szCs w:val="24"/>
              </w:rPr>
              <w:t xml:space="preserve">Estrogen </w:t>
            </w:r>
          </w:p>
          <w:p w14:paraId="2BDB753C" w14:textId="15E500E1" w:rsidR="00AD4303" w:rsidRPr="006F78CD" w:rsidRDefault="003F54BF"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3F54BF">
              <w:rPr>
                <w:rFonts w:cstheme="minorHAnsi"/>
                <w:color w:val="000000"/>
                <w:sz w:val="24"/>
                <w:szCs w:val="24"/>
              </w:rPr>
              <w:t xml:space="preserve"> group of hormones produced by the ovary, placenta, and testes that also stimulate </w:t>
            </w:r>
            <w:r w:rsidRPr="003F54BF">
              <w:rPr>
                <w:rFonts w:cstheme="minorHAnsi"/>
                <w:color w:val="000000"/>
                <w:sz w:val="24"/>
                <w:szCs w:val="24"/>
              </w:rPr>
              <w:lastRenderedPageBreak/>
              <w:t xml:space="preserve">secondary sexual characteristics in males and females. </w:t>
            </w:r>
          </w:p>
        </w:tc>
        <w:tc>
          <w:tcPr>
            <w:tcW w:w="5103" w:type="dxa"/>
            <w:tcBorders>
              <w:bottom w:val="single" w:sz="4" w:space="0" w:color="auto"/>
            </w:tcBorders>
            <w:vAlign w:val="center"/>
          </w:tcPr>
          <w:p w14:paraId="1D2D4EF9" w14:textId="77777777" w:rsidR="00AD4303" w:rsidRPr="006F78CD" w:rsidRDefault="00AD4303" w:rsidP="001C68D0">
            <w:pPr>
              <w:autoSpaceDE w:val="0"/>
              <w:autoSpaceDN w:val="0"/>
              <w:adjustRightInd w:val="0"/>
              <w:spacing w:after="0"/>
              <w:rPr>
                <w:rFonts w:cstheme="minorHAnsi"/>
                <w:sz w:val="24"/>
                <w:szCs w:val="24"/>
              </w:rPr>
            </w:pPr>
          </w:p>
        </w:tc>
      </w:tr>
      <w:tr w:rsidR="00E160DF" w:rsidRPr="006F78CD" w14:paraId="0F19D283" w14:textId="77777777" w:rsidTr="001C68D0">
        <w:trPr>
          <w:trHeight w:val="510"/>
        </w:trPr>
        <w:tc>
          <w:tcPr>
            <w:tcW w:w="4957" w:type="dxa"/>
            <w:tcBorders>
              <w:bottom w:val="single" w:sz="4" w:space="0" w:color="auto"/>
            </w:tcBorders>
            <w:vAlign w:val="center"/>
          </w:tcPr>
          <w:p w14:paraId="7B80FCD8" w14:textId="77777777" w:rsidR="00E160DF" w:rsidRPr="00E160DF" w:rsidRDefault="00E160DF" w:rsidP="00E160DF">
            <w:pPr>
              <w:autoSpaceDE w:val="0"/>
              <w:autoSpaceDN w:val="0"/>
              <w:adjustRightInd w:val="0"/>
              <w:spacing w:after="0"/>
              <w:rPr>
                <w:rFonts w:cstheme="minorHAnsi"/>
                <w:b/>
                <w:bCs/>
                <w:color w:val="000000"/>
                <w:sz w:val="24"/>
                <w:szCs w:val="24"/>
              </w:rPr>
            </w:pPr>
            <w:r w:rsidRPr="00E160DF">
              <w:rPr>
                <w:rFonts w:cstheme="minorHAnsi"/>
                <w:b/>
                <w:bCs/>
                <w:color w:val="000000"/>
                <w:sz w:val="24"/>
                <w:szCs w:val="24"/>
              </w:rPr>
              <w:t>Free Testosterone</w:t>
            </w:r>
          </w:p>
          <w:p w14:paraId="380DBA0E" w14:textId="2221066A" w:rsidR="00E160DF" w:rsidRPr="00E160DF" w:rsidRDefault="00E160DF" w:rsidP="001C68D0">
            <w:pPr>
              <w:autoSpaceDE w:val="0"/>
              <w:autoSpaceDN w:val="0"/>
              <w:adjustRightInd w:val="0"/>
              <w:spacing w:after="0"/>
              <w:rPr>
                <w:rFonts w:cstheme="minorHAnsi"/>
                <w:color w:val="000000"/>
                <w:sz w:val="24"/>
                <w:szCs w:val="24"/>
              </w:rPr>
            </w:pPr>
            <w:r>
              <w:rPr>
                <w:rFonts w:cstheme="minorHAnsi"/>
                <w:color w:val="000000"/>
                <w:sz w:val="24"/>
                <w:szCs w:val="24"/>
              </w:rPr>
              <w:t>T</w:t>
            </w:r>
            <w:r w:rsidRPr="00E160DF">
              <w:rPr>
                <w:rFonts w:cstheme="minorHAnsi"/>
                <w:color w:val="000000"/>
                <w:sz w:val="24"/>
                <w:szCs w:val="24"/>
              </w:rPr>
              <w:t>estosterone in the body that is biologically active and unbound to other molecules in the body, such as sex hormone binding globulin.</w:t>
            </w:r>
          </w:p>
        </w:tc>
        <w:tc>
          <w:tcPr>
            <w:tcW w:w="5103" w:type="dxa"/>
            <w:tcBorders>
              <w:bottom w:val="single" w:sz="4" w:space="0" w:color="auto"/>
            </w:tcBorders>
            <w:vAlign w:val="center"/>
          </w:tcPr>
          <w:p w14:paraId="01A76D54" w14:textId="77777777" w:rsidR="00E160DF" w:rsidRPr="006F78CD" w:rsidRDefault="00E160DF" w:rsidP="001C68D0">
            <w:pPr>
              <w:autoSpaceDE w:val="0"/>
              <w:autoSpaceDN w:val="0"/>
              <w:adjustRightInd w:val="0"/>
              <w:spacing w:after="0"/>
              <w:rPr>
                <w:rFonts w:cstheme="minorHAnsi"/>
                <w:sz w:val="24"/>
                <w:szCs w:val="24"/>
              </w:rPr>
            </w:pPr>
          </w:p>
        </w:tc>
      </w:tr>
      <w:tr w:rsidR="00E160DF" w:rsidRPr="006F78CD" w14:paraId="4973D8B2" w14:textId="77777777" w:rsidTr="001C68D0">
        <w:trPr>
          <w:trHeight w:val="510"/>
        </w:trPr>
        <w:tc>
          <w:tcPr>
            <w:tcW w:w="4957" w:type="dxa"/>
            <w:tcBorders>
              <w:bottom w:val="single" w:sz="4" w:space="0" w:color="auto"/>
            </w:tcBorders>
            <w:vAlign w:val="center"/>
          </w:tcPr>
          <w:p w14:paraId="3BBDBD95" w14:textId="77777777" w:rsidR="00E160DF" w:rsidRDefault="00E160DF" w:rsidP="00E160DF">
            <w:pPr>
              <w:autoSpaceDE w:val="0"/>
              <w:autoSpaceDN w:val="0"/>
              <w:adjustRightInd w:val="0"/>
              <w:spacing w:after="0"/>
              <w:rPr>
                <w:rFonts w:cstheme="minorHAnsi"/>
                <w:b/>
                <w:bCs/>
                <w:color w:val="000000"/>
                <w:sz w:val="24"/>
                <w:szCs w:val="24"/>
              </w:rPr>
            </w:pPr>
            <w:r w:rsidRPr="00E160DF">
              <w:rPr>
                <w:rFonts w:cstheme="minorHAnsi"/>
                <w:b/>
                <w:bCs/>
                <w:color w:val="000000"/>
                <w:sz w:val="24"/>
                <w:szCs w:val="24"/>
              </w:rPr>
              <w:t>Follicle Stimulating Hormone (FSH)</w:t>
            </w:r>
          </w:p>
          <w:p w14:paraId="06836A38" w14:textId="791EC522" w:rsidR="00E160DF" w:rsidRPr="00E160DF" w:rsidRDefault="00E160DF" w:rsidP="001C68D0">
            <w:pPr>
              <w:autoSpaceDE w:val="0"/>
              <w:autoSpaceDN w:val="0"/>
              <w:adjustRightInd w:val="0"/>
              <w:spacing w:after="0"/>
              <w:rPr>
                <w:rFonts w:cstheme="minorHAnsi"/>
                <w:color w:val="000000"/>
                <w:sz w:val="24"/>
                <w:szCs w:val="24"/>
              </w:rPr>
            </w:pPr>
            <w:r w:rsidRPr="00E160DF">
              <w:rPr>
                <w:rFonts w:cstheme="minorHAnsi"/>
                <w:color w:val="000000"/>
                <w:sz w:val="24"/>
                <w:szCs w:val="24"/>
              </w:rPr>
              <w:t>In women, FSH helps control the menstrual cycle and the production of eggs by the ovaries. The amount of FSH varies throughout a woman's menstrual cycle and is highest just before she ovulates. Problems with FSH release can contribute to female infertility. In men, FSH helps control the production of sperm.</w:t>
            </w:r>
          </w:p>
        </w:tc>
        <w:tc>
          <w:tcPr>
            <w:tcW w:w="5103" w:type="dxa"/>
            <w:tcBorders>
              <w:bottom w:val="single" w:sz="4" w:space="0" w:color="auto"/>
            </w:tcBorders>
            <w:vAlign w:val="center"/>
          </w:tcPr>
          <w:p w14:paraId="7A8E8AE8" w14:textId="77777777" w:rsidR="00E160DF" w:rsidRPr="006F78CD" w:rsidRDefault="00E160DF" w:rsidP="001C68D0">
            <w:pPr>
              <w:autoSpaceDE w:val="0"/>
              <w:autoSpaceDN w:val="0"/>
              <w:adjustRightInd w:val="0"/>
              <w:spacing w:after="0"/>
              <w:rPr>
                <w:rFonts w:cstheme="minorHAnsi"/>
                <w:sz w:val="24"/>
                <w:szCs w:val="24"/>
              </w:rPr>
            </w:pPr>
          </w:p>
        </w:tc>
      </w:tr>
      <w:tr w:rsidR="00E160DF" w:rsidRPr="006F78CD" w14:paraId="78E0FA2A" w14:textId="77777777" w:rsidTr="001C68D0">
        <w:trPr>
          <w:trHeight w:val="510"/>
        </w:trPr>
        <w:tc>
          <w:tcPr>
            <w:tcW w:w="4957" w:type="dxa"/>
            <w:tcBorders>
              <w:bottom w:val="single" w:sz="4" w:space="0" w:color="auto"/>
            </w:tcBorders>
            <w:vAlign w:val="center"/>
          </w:tcPr>
          <w:p w14:paraId="092E9E30" w14:textId="77777777" w:rsidR="00E160DF" w:rsidRPr="00E160DF" w:rsidRDefault="00E160DF" w:rsidP="00E160DF">
            <w:pPr>
              <w:autoSpaceDE w:val="0"/>
              <w:autoSpaceDN w:val="0"/>
              <w:adjustRightInd w:val="0"/>
              <w:spacing w:after="0"/>
              <w:rPr>
                <w:rFonts w:cstheme="minorHAnsi"/>
                <w:b/>
                <w:bCs/>
                <w:color w:val="000000"/>
                <w:sz w:val="24"/>
                <w:szCs w:val="24"/>
              </w:rPr>
            </w:pPr>
            <w:r w:rsidRPr="00E160DF">
              <w:rPr>
                <w:rFonts w:cstheme="minorHAnsi"/>
                <w:b/>
                <w:bCs/>
                <w:color w:val="000000"/>
                <w:sz w:val="24"/>
                <w:szCs w:val="24"/>
              </w:rPr>
              <w:t>Gastrin</w:t>
            </w:r>
          </w:p>
          <w:p w14:paraId="292260C1" w14:textId="6A44E4DD" w:rsidR="00E160DF" w:rsidRPr="003F54BF" w:rsidRDefault="00E160DF" w:rsidP="00E160DF">
            <w:pPr>
              <w:autoSpaceDE w:val="0"/>
              <w:autoSpaceDN w:val="0"/>
              <w:adjustRightInd w:val="0"/>
              <w:spacing w:after="0"/>
              <w:rPr>
                <w:rFonts w:cstheme="minorHAnsi"/>
                <w:b/>
                <w:bCs/>
                <w:color w:val="000000"/>
                <w:sz w:val="24"/>
                <w:szCs w:val="24"/>
              </w:rPr>
            </w:pPr>
            <w:r>
              <w:rPr>
                <w:rFonts w:cstheme="minorHAnsi"/>
                <w:color w:val="000000"/>
                <w:sz w:val="24"/>
                <w:szCs w:val="24"/>
              </w:rPr>
              <w:t>A</w:t>
            </w:r>
            <w:r w:rsidRPr="00E160DF">
              <w:rPr>
                <w:rFonts w:cstheme="minorHAnsi"/>
                <w:color w:val="000000"/>
                <w:sz w:val="24"/>
                <w:szCs w:val="24"/>
              </w:rPr>
              <w:t xml:space="preserve"> hormone the stomach produces. When you eat, gastrin stimulates the release of gastric acid, an important part of the digestive process.</w:t>
            </w:r>
          </w:p>
        </w:tc>
        <w:tc>
          <w:tcPr>
            <w:tcW w:w="5103" w:type="dxa"/>
            <w:tcBorders>
              <w:bottom w:val="single" w:sz="4" w:space="0" w:color="auto"/>
            </w:tcBorders>
            <w:vAlign w:val="center"/>
          </w:tcPr>
          <w:p w14:paraId="26E6A1FC" w14:textId="77777777" w:rsidR="00E160DF" w:rsidRPr="006F78CD" w:rsidRDefault="00E160DF" w:rsidP="001C68D0">
            <w:pPr>
              <w:autoSpaceDE w:val="0"/>
              <w:autoSpaceDN w:val="0"/>
              <w:adjustRightInd w:val="0"/>
              <w:spacing w:after="0"/>
              <w:rPr>
                <w:rFonts w:cstheme="minorHAnsi"/>
                <w:sz w:val="24"/>
                <w:szCs w:val="24"/>
              </w:rPr>
            </w:pPr>
          </w:p>
        </w:tc>
      </w:tr>
      <w:tr w:rsidR="00AD4303" w:rsidRPr="006F78CD" w14:paraId="53B3E0D9" w14:textId="77777777" w:rsidTr="001C68D0">
        <w:trPr>
          <w:trHeight w:val="510"/>
        </w:trPr>
        <w:tc>
          <w:tcPr>
            <w:tcW w:w="4957" w:type="dxa"/>
            <w:tcBorders>
              <w:bottom w:val="single" w:sz="4" w:space="0" w:color="auto"/>
            </w:tcBorders>
            <w:vAlign w:val="center"/>
          </w:tcPr>
          <w:p w14:paraId="36569975" w14:textId="77777777" w:rsidR="003F54BF" w:rsidRPr="003F54BF" w:rsidRDefault="003F54BF" w:rsidP="001C68D0">
            <w:pPr>
              <w:autoSpaceDE w:val="0"/>
              <w:autoSpaceDN w:val="0"/>
              <w:adjustRightInd w:val="0"/>
              <w:spacing w:after="0"/>
              <w:rPr>
                <w:rFonts w:cstheme="minorHAnsi"/>
                <w:b/>
                <w:bCs/>
                <w:color w:val="000000"/>
                <w:sz w:val="24"/>
                <w:szCs w:val="24"/>
              </w:rPr>
            </w:pPr>
            <w:r w:rsidRPr="003F54BF">
              <w:rPr>
                <w:rFonts w:cstheme="minorHAnsi"/>
                <w:b/>
                <w:bCs/>
                <w:color w:val="000000"/>
                <w:sz w:val="24"/>
                <w:szCs w:val="24"/>
              </w:rPr>
              <w:t>Glucagon</w:t>
            </w:r>
          </w:p>
          <w:p w14:paraId="5E33E4A0" w14:textId="5CFF52CD" w:rsidR="00AD4303" w:rsidRPr="006F78CD" w:rsidRDefault="003F54BF"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3F54BF">
              <w:rPr>
                <w:rFonts w:cstheme="minorHAnsi"/>
                <w:color w:val="000000"/>
                <w:sz w:val="24"/>
                <w:szCs w:val="24"/>
              </w:rPr>
              <w:t xml:space="preserve"> protein hormone secreted by the pancreas to stimulate the liver to produce glucose.</w:t>
            </w:r>
          </w:p>
        </w:tc>
        <w:tc>
          <w:tcPr>
            <w:tcW w:w="5103" w:type="dxa"/>
            <w:tcBorders>
              <w:bottom w:val="single" w:sz="4" w:space="0" w:color="auto"/>
            </w:tcBorders>
            <w:vAlign w:val="center"/>
          </w:tcPr>
          <w:p w14:paraId="07D6BA40"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24C89DD9" w14:textId="77777777" w:rsidTr="001C68D0">
        <w:trPr>
          <w:trHeight w:val="510"/>
        </w:trPr>
        <w:tc>
          <w:tcPr>
            <w:tcW w:w="4957" w:type="dxa"/>
            <w:tcBorders>
              <w:bottom w:val="single" w:sz="4" w:space="0" w:color="auto"/>
            </w:tcBorders>
            <w:vAlign w:val="center"/>
          </w:tcPr>
          <w:p w14:paraId="24B3EE10" w14:textId="77777777" w:rsidR="003F54BF" w:rsidRDefault="003F54BF" w:rsidP="001C68D0">
            <w:pPr>
              <w:autoSpaceDE w:val="0"/>
              <w:autoSpaceDN w:val="0"/>
              <w:adjustRightInd w:val="0"/>
              <w:spacing w:after="0"/>
              <w:rPr>
                <w:rFonts w:cstheme="minorHAnsi"/>
                <w:color w:val="000000"/>
                <w:sz w:val="24"/>
                <w:szCs w:val="24"/>
              </w:rPr>
            </w:pPr>
            <w:r w:rsidRPr="003F54BF">
              <w:rPr>
                <w:rFonts w:cstheme="minorHAnsi"/>
                <w:b/>
                <w:bCs/>
                <w:color w:val="000000"/>
                <w:sz w:val="24"/>
                <w:szCs w:val="24"/>
              </w:rPr>
              <w:t>Glucose</w:t>
            </w:r>
            <w:r w:rsidRPr="003F54BF">
              <w:rPr>
                <w:rFonts w:cstheme="minorHAnsi"/>
                <w:color w:val="000000"/>
                <w:sz w:val="24"/>
                <w:szCs w:val="24"/>
              </w:rPr>
              <w:t xml:space="preserve"> </w:t>
            </w:r>
          </w:p>
          <w:p w14:paraId="59E8ECE6" w14:textId="1F39C7E7" w:rsidR="00AD4303" w:rsidRPr="006F78CD" w:rsidRDefault="003F54BF" w:rsidP="001C68D0">
            <w:pPr>
              <w:autoSpaceDE w:val="0"/>
              <w:autoSpaceDN w:val="0"/>
              <w:adjustRightInd w:val="0"/>
              <w:spacing w:after="0"/>
              <w:rPr>
                <w:rFonts w:cstheme="minorHAnsi"/>
                <w:color w:val="000000"/>
                <w:sz w:val="24"/>
                <w:szCs w:val="24"/>
              </w:rPr>
            </w:pPr>
            <w:proofErr w:type="gramStart"/>
            <w:r>
              <w:rPr>
                <w:rFonts w:cstheme="minorHAnsi"/>
                <w:color w:val="000000"/>
                <w:sz w:val="24"/>
                <w:szCs w:val="24"/>
              </w:rPr>
              <w:t>A</w:t>
            </w:r>
            <w:proofErr w:type="gramEnd"/>
            <w:r w:rsidRPr="003F54BF">
              <w:rPr>
                <w:rFonts w:cstheme="minorHAnsi"/>
                <w:color w:val="000000"/>
                <w:sz w:val="24"/>
                <w:szCs w:val="24"/>
              </w:rPr>
              <w:t xml:space="preserve"> sugar in the blood and a source of energy for the body.</w:t>
            </w:r>
          </w:p>
        </w:tc>
        <w:tc>
          <w:tcPr>
            <w:tcW w:w="5103" w:type="dxa"/>
            <w:tcBorders>
              <w:bottom w:val="single" w:sz="4" w:space="0" w:color="auto"/>
            </w:tcBorders>
            <w:vAlign w:val="center"/>
          </w:tcPr>
          <w:p w14:paraId="57D51662"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5304E448" w14:textId="77777777" w:rsidTr="001C68D0">
        <w:trPr>
          <w:trHeight w:val="510"/>
        </w:trPr>
        <w:tc>
          <w:tcPr>
            <w:tcW w:w="4957" w:type="dxa"/>
            <w:tcBorders>
              <w:bottom w:val="single" w:sz="4" w:space="0" w:color="auto"/>
            </w:tcBorders>
            <w:vAlign w:val="center"/>
          </w:tcPr>
          <w:p w14:paraId="266CA26F" w14:textId="77777777" w:rsidR="003F54BF" w:rsidRPr="003F54BF" w:rsidRDefault="003F54BF" w:rsidP="001C68D0">
            <w:pPr>
              <w:autoSpaceDE w:val="0"/>
              <w:autoSpaceDN w:val="0"/>
              <w:adjustRightInd w:val="0"/>
              <w:spacing w:after="0"/>
              <w:rPr>
                <w:rFonts w:cstheme="minorHAnsi"/>
                <w:b/>
                <w:bCs/>
                <w:color w:val="000000"/>
                <w:sz w:val="24"/>
                <w:szCs w:val="24"/>
              </w:rPr>
            </w:pPr>
            <w:r w:rsidRPr="003F54BF">
              <w:rPr>
                <w:rFonts w:cstheme="minorHAnsi"/>
                <w:b/>
                <w:bCs/>
                <w:color w:val="000000"/>
                <w:sz w:val="24"/>
                <w:szCs w:val="24"/>
              </w:rPr>
              <w:t>Goiter</w:t>
            </w:r>
          </w:p>
          <w:p w14:paraId="51D1FEE7" w14:textId="3DE75BA3" w:rsidR="00AD4303" w:rsidRPr="006F78CD" w:rsidRDefault="003F54BF" w:rsidP="001C68D0">
            <w:pPr>
              <w:autoSpaceDE w:val="0"/>
              <w:autoSpaceDN w:val="0"/>
              <w:adjustRightInd w:val="0"/>
              <w:spacing w:after="0"/>
              <w:rPr>
                <w:rFonts w:cstheme="minorHAnsi"/>
                <w:color w:val="000000"/>
                <w:sz w:val="24"/>
                <w:szCs w:val="24"/>
              </w:rPr>
            </w:pPr>
            <w:r>
              <w:rPr>
                <w:rFonts w:cstheme="minorHAnsi"/>
                <w:color w:val="000000"/>
                <w:sz w:val="24"/>
                <w:szCs w:val="24"/>
              </w:rPr>
              <w:t>E</w:t>
            </w:r>
            <w:r w:rsidRPr="003F54BF">
              <w:rPr>
                <w:rFonts w:cstheme="minorHAnsi"/>
                <w:color w:val="000000"/>
                <w:sz w:val="24"/>
                <w:szCs w:val="24"/>
              </w:rPr>
              <w:t>nlarged thyroid gland.</w:t>
            </w:r>
          </w:p>
        </w:tc>
        <w:tc>
          <w:tcPr>
            <w:tcW w:w="5103" w:type="dxa"/>
            <w:tcBorders>
              <w:bottom w:val="single" w:sz="4" w:space="0" w:color="auto"/>
            </w:tcBorders>
            <w:vAlign w:val="center"/>
          </w:tcPr>
          <w:p w14:paraId="002CD570"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31081B0D" w14:textId="77777777" w:rsidTr="001C68D0">
        <w:trPr>
          <w:trHeight w:val="510"/>
        </w:trPr>
        <w:tc>
          <w:tcPr>
            <w:tcW w:w="4957" w:type="dxa"/>
            <w:tcBorders>
              <w:bottom w:val="single" w:sz="4" w:space="0" w:color="auto"/>
            </w:tcBorders>
            <w:vAlign w:val="center"/>
          </w:tcPr>
          <w:p w14:paraId="75ECCCFE" w14:textId="77777777" w:rsidR="003F54BF" w:rsidRDefault="003F54BF" w:rsidP="00AD4303">
            <w:pPr>
              <w:autoSpaceDE w:val="0"/>
              <w:autoSpaceDN w:val="0"/>
              <w:adjustRightInd w:val="0"/>
              <w:spacing w:after="0"/>
              <w:rPr>
                <w:rFonts w:cstheme="minorHAnsi"/>
                <w:color w:val="000000"/>
                <w:sz w:val="24"/>
                <w:szCs w:val="24"/>
              </w:rPr>
            </w:pPr>
            <w:r w:rsidRPr="003F54BF">
              <w:rPr>
                <w:rFonts w:cstheme="minorHAnsi"/>
                <w:b/>
                <w:bCs/>
                <w:color w:val="000000"/>
                <w:sz w:val="24"/>
                <w:szCs w:val="24"/>
              </w:rPr>
              <w:t>Gonadotropins</w:t>
            </w:r>
          </w:p>
          <w:p w14:paraId="5C658ED9" w14:textId="7D6F3D68" w:rsidR="00AD4303" w:rsidRPr="006F78CD" w:rsidRDefault="003F54BF" w:rsidP="00AD4303">
            <w:pPr>
              <w:autoSpaceDE w:val="0"/>
              <w:autoSpaceDN w:val="0"/>
              <w:adjustRightInd w:val="0"/>
              <w:spacing w:after="0"/>
              <w:rPr>
                <w:rFonts w:cstheme="minorHAnsi"/>
                <w:color w:val="000000"/>
                <w:sz w:val="24"/>
                <w:szCs w:val="24"/>
              </w:rPr>
            </w:pPr>
            <w:r>
              <w:rPr>
                <w:rFonts w:cstheme="minorHAnsi"/>
                <w:color w:val="000000"/>
                <w:sz w:val="24"/>
                <w:szCs w:val="24"/>
              </w:rPr>
              <w:t>L</w:t>
            </w:r>
            <w:r w:rsidRPr="003F54BF">
              <w:rPr>
                <w:rFonts w:cstheme="minorHAnsi"/>
                <w:color w:val="000000"/>
                <w:sz w:val="24"/>
                <w:szCs w:val="24"/>
              </w:rPr>
              <w:t>uteinizing hormone and follicle-stimulating hormone, produced by the pituitary gland.</w:t>
            </w:r>
          </w:p>
        </w:tc>
        <w:tc>
          <w:tcPr>
            <w:tcW w:w="5103" w:type="dxa"/>
            <w:tcBorders>
              <w:bottom w:val="single" w:sz="4" w:space="0" w:color="auto"/>
            </w:tcBorders>
            <w:vAlign w:val="center"/>
          </w:tcPr>
          <w:p w14:paraId="3F2607DA"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1258B04A" w14:textId="77777777" w:rsidTr="001C68D0">
        <w:trPr>
          <w:trHeight w:val="510"/>
        </w:trPr>
        <w:tc>
          <w:tcPr>
            <w:tcW w:w="4957" w:type="dxa"/>
            <w:tcBorders>
              <w:bottom w:val="single" w:sz="4" w:space="0" w:color="auto"/>
            </w:tcBorders>
            <w:vAlign w:val="center"/>
          </w:tcPr>
          <w:p w14:paraId="4F26FB2E" w14:textId="77777777" w:rsidR="003F54BF" w:rsidRDefault="003F54BF" w:rsidP="001C68D0">
            <w:pPr>
              <w:autoSpaceDE w:val="0"/>
              <w:autoSpaceDN w:val="0"/>
              <w:adjustRightInd w:val="0"/>
              <w:spacing w:after="0"/>
              <w:rPr>
                <w:rFonts w:cstheme="minorHAnsi"/>
                <w:color w:val="000000"/>
                <w:sz w:val="24"/>
                <w:szCs w:val="24"/>
              </w:rPr>
            </w:pPr>
            <w:r w:rsidRPr="003F54BF">
              <w:rPr>
                <w:rFonts w:cstheme="minorHAnsi"/>
                <w:b/>
                <w:bCs/>
                <w:color w:val="000000"/>
                <w:sz w:val="24"/>
                <w:szCs w:val="24"/>
              </w:rPr>
              <w:t>Gonads</w:t>
            </w:r>
            <w:r w:rsidRPr="003F54BF">
              <w:rPr>
                <w:rFonts w:cstheme="minorHAnsi"/>
                <w:color w:val="000000"/>
                <w:sz w:val="24"/>
                <w:szCs w:val="24"/>
              </w:rPr>
              <w:t xml:space="preserve"> </w:t>
            </w:r>
          </w:p>
          <w:p w14:paraId="3F2596DE" w14:textId="3A56A958" w:rsidR="00AD4303" w:rsidRPr="006F78CD" w:rsidRDefault="003F54BF" w:rsidP="001C68D0">
            <w:pPr>
              <w:autoSpaceDE w:val="0"/>
              <w:autoSpaceDN w:val="0"/>
              <w:adjustRightInd w:val="0"/>
              <w:spacing w:after="0"/>
              <w:rPr>
                <w:rFonts w:cstheme="minorHAnsi"/>
                <w:color w:val="000000"/>
                <w:sz w:val="24"/>
                <w:szCs w:val="24"/>
              </w:rPr>
            </w:pPr>
            <w:r>
              <w:rPr>
                <w:rFonts w:cstheme="minorHAnsi"/>
                <w:color w:val="000000"/>
                <w:sz w:val="24"/>
                <w:szCs w:val="24"/>
              </w:rPr>
              <w:t>O</w:t>
            </w:r>
            <w:r w:rsidRPr="003F54BF">
              <w:rPr>
                <w:rFonts w:cstheme="minorHAnsi"/>
                <w:color w:val="000000"/>
                <w:sz w:val="24"/>
                <w:szCs w:val="24"/>
              </w:rPr>
              <w:t>varies and testes.</w:t>
            </w:r>
          </w:p>
        </w:tc>
        <w:tc>
          <w:tcPr>
            <w:tcW w:w="5103" w:type="dxa"/>
            <w:tcBorders>
              <w:bottom w:val="single" w:sz="4" w:space="0" w:color="auto"/>
            </w:tcBorders>
            <w:vAlign w:val="center"/>
          </w:tcPr>
          <w:p w14:paraId="2019A196" w14:textId="77777777" w:rsidR="00AD4303" w:rsidRPr="006F78CD" w:rsidRDefault="00AD4303" w:rsidP="001C68D0">
            <w:pPr>
              <w:autoSpaceDE w:val="0"/>
              <w:autoSpaceDN w:val="0"/>
              <w:adjustRightInd w:val="0"/>
              <w:spacing w:after="0"/>
              <w:rPr>
                <w:rFonts w:cstheme="minorHAnsi"/>
                <w:sz w:val="24"/>
                <w:szCs w:val="24"/>
              </w:rPr>
            </w:pPr>
          </w:p>
        </w:tc>
      </w:tr>
      <w:tr w:rsidR="00E160DF" w:rsidRPr="006F78CD" w14:paraId="2666F2E0" w14:textId="77777777" w:rsidTr="001C68D0">
        <w:trPr>
          <w:trHeight w:val="510"/>
        </w:trPr>
        <w:tc>
          <w:tcPr>
            <w:tcW w:w="4957" w:type="dxa"/>
            <w:tcBorders>
              <w:bottom w:val="single" w:sz="4" w:space="0" w:color="auto"/>
            </w:tcBorders>
            <w:vAlign w:val="center"/>
          </w:tcPr>
          <w:p w14:paraId="41C47009" w14:textId="77777777" w:rsidR="00E160DF" w:rsidRDefault="00E160DF" w:rsidP="00E160DF">
            <w:pPr>
              <w:autoSpaceDE w:val="0"/>
              <w:autoSpaceDN w:val="0"/>
              <w:adjustRightInd w:val="0"/>
              <w:spacing w:after="0"/>
              <w:rPr>
                <w:rFonts w:cstheme="minorHAnsi"/>
                <w:b/>
                <w:bCs/>
                <w:color w:val="000000"/>
                <w:sz w:val="24"/>
                <w:szCs w:val="24"/>
              </w:rPr>
            </w:pPr>
            <w:r w:rsidRPr="00E160DF">
              <w:rPr>
                <w:rFonts w:cstheme="minorHAnsi"/>
                <w:b/>
                <w:bCs/>
                <w:color w:val="000000"/>
                <w:sz w:val="24"/>
                <w:szCs w:val="24"/>
              </w:rPr>
              <w:t>Graves Disease</w:t>
            </w:r>
          </w:p>
          <w:p w14:paraId="3DAB92A9" w14:textId="098CA706" w:rsidR="00E160DF" w:rsidRPr="00E160DF" w:rsidRDefault="00E160DF" w:rsidP="001C68D0">
            <w:pPr>
              <w:autoSpaceDE w:val="0"/>
              <w:autoSpaceDN w:val="0"/>
              <w:adjustRightInd w:val="0"/>
              <w:spacing w:after="0"/>
              <w:rPr>
                <w:rFonts w:cstheme="minorHAnsi"/>
                <w:color w:val="000000"/>
                <w:sz w:val="24"/>
                <w:szCs w:val="24"/>
              </w:rPr>
            </w:pPr>
            <w:r w:rsidRPr="00E160DF">
              <w:rPr>
                <w:rFonts w:cstheme="minorHAnsi"/>
                <w:color w:val="000000"/>
                <w:sz w:val="24"/>
                <w:szCs w:val="24"/>
              </w:rPr>
              <w:t>T</w:t>
            </w:r>
            <w:r w:rsidRPr="00E160DF">
              <w:rPr>
                <w:rFonts w:cstheme="minorHAnsi"/>
                <w:color w:val="000000"/>
                <w:sz w:val="24"/>
                <w:szCs w:val="24"/>
              </w:rPr>
              <w:t>he most common form of hyperthyroidism. It occurs when your immune system mistakenly attacks your thyroid gland and causes it to overproduce the hormone thyroxine.</w:t>
            </w:r>
          </w:p>
        </w:tc>
        <w:tc>
          <w:tcPr>
            <w:tcW w:w="5103" w:type="dxa"/>
            <w:tcBorders>
              <w:bottom w:val="single" w:sz="4" w:space="0" w:color="auto"/>
            </w:tcBorders>
            <w:vAlign w:val="center"/>
          </w:tcPr>
          <w:p w14:paraId="7A26325C" w14:textId="77777777" w:rsidR="00E160DF" w:rsidRPr="006F78CD" w:rsidRDefault="00E160DF" w:rsidP="001C68D0">
            <w:pPr>
              <w:autoSpaceDE w:val="0"/>
              <w:autoSpaceDN w:val="0"/>
              <w:adjustRightInd w:val="0"/>
              <w:spacing w:after="0"/>
              <w:rPr>
                <w:rFonts w:cstheme="minorHAnsi"/>
                <w:sz w:val="24"/>
                <w:szCs w:val="24"/>
              </w:rPr>
            </w:pPr>
          </w:p>
        </w:tc>
      </w:tr>
      <w:tr w:rsidR="00E160DF" w:rsidRPr="006F78CD" w14:paraId="6EF73A6F" w14:textId="77777777" w:rsidTr="001C68D0">
        <w:trPr>
          <w:trHeight w:val="510"/>
        </w:trPr>
        <w:tc>
          <w:tcPr>
            <w:tcW w:w="4957" w:type="dxa"/>
            <w:tcBorders>
              <w:bottom w:val="single" w:sz="4" w:space="0" w:color="auto"/>
            </w:tcBorders>
            <w:vAlign w:val="center"/>
          </w:tcPr>
          <w:p w14:paraId="0C6C0510" w14:textId="77777777" w:rsidR="00E160DF" w:rsidRDefault="00E160DF" w:rsidP="00E160DF">
            <w:pPr>
              <w:autoSpaceDE w:val="0"/>
              <w:autoSpaceDN w:val="0"/>
              <w:adjustRightInd w:val="0"/>
              <w:spacing w:after="0"/>
              <w:rPr>
                <w:rFonts w:cstheme="minorHAnsi"/>
                <w:b/>
                <w:bCs/>
                <w:color w:val="000000"/>
                <w:sz w:val="24"/>
                <w:szCs w:val="24"/>
              </w:rPr>
            </w:pPr>
            <w:r w:rsidRPr="00E160DF">
              <w:rPr>
                <w:rFonts w:cstheme="minorHAnsi"/>
                <w:b/>
                <w:bCs/>
                <w:color w:val="000000"/>
                <w:sz w:val="24"/>
                <w:szCs w:val="24"/>
              </w:rPr>
              <w:t>Growth Hormone</w:t>
            </w:r>
          </w:p>
          <w:p w14:paraId="1EB04597" w14:textId="0EADB34A" w:rsidR="00E160DF" w:rsidRPr="00E160DF" w:rsidRDefault="00E160DF" w:rsidP="00E160DF">
            <w:pPr>
              <w:autoSpaceDE w:val="0"/>
              <w:autoSpaceDN w:val="0"/>
              <w:adjustRightInd w:val="0"/>
              <w:spacing w:after="0"/>
              <w:rPr>
                <w:rFonts w:cstheme="minorHAnsi"/>
                <w:color w:val="000000"/>
                <w:sz w:val="24"/>
                <w:szCs w:val="24"/>
              </w:rPr>
            </w:pPr>
            <w:r w:rsidRPr="00E160DF">
              <w:rPr>
                <w:rFonts w:cstheme="minorHAnsi"/>
                <w:color w:val="000000"/>
                <w:sz w:val="24"/>
                <w:szCs w:val="24"/>
              </w:rPr>
              <w:lastRenderedPageBreak/>
              <w:t>A</w:t>
            </w:r>
            <w:r w:rsidRPr="00E160DF">
              <w:rPr>
                <w:rFonts w:cstheme="minorHAnsi"/>
                <w:color w:val="000000"/>
                <w:sz w:val="24"/>
                <w:szCs w:val="24"/>
              </w:rPr>
              <w:t xml:space="preserve"> substance that controls your body’s growth. Growth hormone is made by the pituitary gland, located at the base of the brain. Growth hormone helps children grow taller, increases muscle mass, and decreases body fat.</w:t>
            </w:r>
          </w:p>
        </w:tc>
        <w:tc>
          <w:tcPr>
            <w:tcW w:w="5103" w:type="dxa"/>
            <w:tcBorders>
              <w:bottom w:val="single" w:sz="4" w:space="0" w:color="auto"/>
            </w:tcBorders>
            <w:vAlign w:val="center"/>
          </w:tcPr>
          <w:p w14:paraId="6B6A7AD5" w14:textId="77777777" w:rsidR="00E160DF" w:rsidRPr="006F78CD" w:rsidRDefault="00E160DF" w:rsidP="001C68D0">
            <w:pPr>
              <w:autoSpaceDE w:val="0"/>
              <w:autoSpaceDN w:val="0"/>
              <w:adjustRightInd w:val="0"/>
              <w:spacing w:after="0"/>
              <w:rPr>
                <w:rFonts w:cstheme="minorHAnsi"/>
                <w:sz w:val="24"/>
                <w:szCs w:val="24"/>
              </w:rPr>
            </w:pPr>
          </w:p>
        </w:tc>
      </w:tr>
      <w:tr w:rsidR="00AD4303" w:rsidRPr="006F78CD" w14:paraId="391D665E" w14:textId="77777777" w:rsidTr="001C68D0">
        <w:trPr>
          <w:trHeight w:val="510"/>
        </w:trPr>
        <w:tc>
          <w:tcPr>
            <w:tcW w:w="4957" w:type="dxa"/>
            <w:tcBorders>
              <w:bottom w:val="single" w:sz="4" w:space="0" w:color="auto"/>
            </w:tcBorders>
            <w:vAlign w:val="center"/>
          </w:tcPr>
          <w:p w14:paraId="3208BE63" w14:textId="77777777" w:rsidR="003F54BF" w:rsidRPr="003F54BF" w:rsidRDefault="003F54BF" w:rsidP="003F54BF">
            <w:pPr>
              <w:autoSpaceDE w:val="0"/>
              <w:autoSpaceDN w:val="0"/>
              <w:adjustRightInd w:val="0"/>
              <w:spacing w:after="0"/>
              <w:rPr>
                <w:rFonts w:cstheme="minorHAnsi"/>
                <w:b/>
                <w:bCs/>
                <w:color w:val="000000"/>
                <w:sz w:val="24"/>
                <w:szCs w:val="24"/>
              </w:rPr>
            </w:pPr>
            <w:r w:rsidRPr="003F54BF">
              <w:rPr>
                <w:rFonts w:cstheme="minorHAnsi"/>
                <w:b/>
                <w:bCs/>
                <w:color w:val="000000"/>
                <w:sz w:val="24"/>
                <w:szCs w:val="24"/>
              </w:rPr>
              <w:t xml:space="preserve">Guillain-Barre syndrome (GBS) </w:t>
            </w:r>
          </w:p>
          <w:p w14:paraId="303B3FD5" w14:textId="118DCCC7" w:rsidR="00AD4303" w:rsidRPr="00BE115C" w:rsidRDefault="003F54BF" w:rsidP="003F54BF">
            <w:pPr>
              <w:autoSpaceDE w:val="0"/>
              <w:autoSpaceDN w:val="0"/>
              <w:adjustRightInd w:val="0"/>
              <w:spacing w:after="0"/>
              <w:rPr>
                <w:rFonts w:cstheme="minorHAnsi"/>
                <w:color w:val="000000"/>
                <w:sz w:val="24"/>
                <w:szCs w:val="24"/>
              </w:rPr>
            </w:pPr>
            <w:r>
              <w:rPr>
                <w:rFonts w:cstheme="minorHAnsi"/>
                <w:color w:val="000000"/>
                <w:sz w:val="24"/>
                <w:szCs w:val="24"/>
              </w:rPr>
              <w:t>A</w:t>
            </w:r>
            <w:r w:rsidRPr="003F54BF">
              <w:rPr>
                <w:rFonts w:cstheme="minorHAnsi"/>
                <w:color w:val="000000"/>
                <w:sz w:val="24"/>
                <w:szCs w:val="24"/>
              </w:rPr>
              <w:t xml:space="preserve"> reversible condition that affects the nerves in the body. GBS can result in muscle weakness, pain, and even temporary paralysis of the facial, chest, and leg muscles. Paralysis of the chest muscles can lead to breathing problems.</w:t>
            </w:r>
          </w:p>
        </w:tc>
        <w:tc>
          <w:tcPr>
            <w:tcW w:w="5103" w:type="dxa"/>
            <w:tcBorders>
              <w:bottom w:val="single" w:sz="4" w:space="0" w:color="auto"/>
            </w:tcBorders>
            <w:vAlign w:val="center"/>
          </w:tcPr>
          <w:p w14:paraId="6C0C90D7"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08A3E673" w14:textId="77777777" w:rsidTr="001C68D0">
        <w:trPr>
          <w:trHeight w:val="510"/>
        </w:trPr>
        <w:tc>
          <w:tcPr>
            <w:tcW w:w="4957" w:type="dxa"/>
            <w:tcBorders>
              <w:bottom w:val="single" w:sz="4" w:space="0" w:color="auto"/>
            </w:tcBorders>
            <w:vAlign w:val="center"/>
          </w:tcPr>
          <w:p w14:paraId="776424FD" w14:textId="77777777" w:rsidR="003F54BF" w:rsidRPr="003F54BF" w:rsidRDefault="003F54BF" w:rsidP="003F54BF">
            <w:pPr>
              <w:autoSpaceDE w:val="0"/>
              <w:autoSpaceDN w:val="0"/>
              <w:adjustRightInd w:val="0"/>
              <w:spacing w:after="0"/>
              <w:rPr>
                <w:rFonts w:cstheme="minorHAnsi"/>
                <w:b/>
                <w:bCs/>
                <w:color w:val="000000"/>
                <w:sz w:val="24"/>
                <w:szCs w:val="24"/>
              </w:rPr>
            </w:pPr>
            <w:r w:rsidRPr="003F54BF">
              <w:rPr>
                <w:rFonts w:cstheme="minorHAnsi"/>
                <w:b/>
                <w:bCs/>
                <w:color w:val="000000"/>
                <w:sz w:val="24"/>
                <w:szCs w:val="24"/>
              </w:rPr>
              <w:t>Hermaphrodite</w:t>
            </w:r>
          </w:p>
          <w:p w14:paraId="1704452D" w14:textId="01B136D1" w:rsidR="00AD4303" w:rsidRPr="006F78CD" w:rsidRDefault="003F54BF"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3F54BF">
              <w:rPr>
                <w:rFonts w:cstheme="minorHAnsi"/>
                <w:color w:val="000000"/>
                <w:sz w:val="24"/>
                <w:szCs w:val="24"/>
              </w:rPr>
              <w:t xml:space="preserve"> person born with both male and female organs and sexual characteristics.</w:t>
            </w:r>
          </w:p>
        </w:tc>
        <w:tc>
          <w:tcPr>
            <w:tcW w:w="5103" w:type="dxa"/>
            <w:tcBorders>
              <w:bottom w:val="single" w:sz="4" w:space="0" w:color="auto"/>
            </w:tcBorders>
            <w:vAlign w:val="center"/>
          </w:tcPr>
          <w:p w14:paraId="19DE8513"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23E64969" w14:textId="77777777" w:rsidTr="001C68D0">
        <w:trPr>
          <w:trHeight w:val="510"/>
        </w:trPr>
        <w:tc>
          <w:tcPr>
            <w:tcW w:w="4957" w:type="dxa"/>
            <w:tcBorders>
              <w:bottom w:val="single" w:sz="4" w:space="0" w:color="auto"/>
            </w:tcBorders>
            <w:vAlign w:val="center"/>
          </w:tcPr>
          <w:p w14:paraId="72C8BB65" w14:textId="77777777" w:rsidR="003F54BF" w:rsidRPr="003F54BF" w:rsidRDefault="003F54BF" w:rsidP="003F54BF">
            <w:pPr>
              <w:autoSpaceDE w:val="0"/>
              <w:autoSpaceDN w:val="0"/>
              <w:adjustRightInd w:val="0"/>
              <w:spacing w:after="0"/>
              <w:rPr>
                <w:rFonts w:cstheme="minorHAnsi"/>
                <w:b/>
                <w:bCs/>
                <w:color w:val="000000"/>
                <w:sz w:val="24"/>
                <w:szCs w:val="24"/>
              </w:rPr>
            </w:pPr>
            <w:r w:rsidRPr="003F54BF">
              <w:rPr>
                <w:rFonts w:cstheme="minorHAnsi"/>
                <w:b/>
                <w:bCs/>
                <w:color w:val="000000"/>
                <w:sz w:val="24"/>
                <w:szCs w:val="24"/>
              </w:rPr>
              <w:t>Hydrocortisone</w:t>
            </w:r>
          </w:p>
          <w:p w14:paraId="32D3DD8A" w14:textId="1749C427" w:rsidR="00AD4303" w:rsidRPr="006F78CD" w:rsidRDefault="003F54BF"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3F54BF">
              <w:rPr>
                <w:rFonts w:cstheme="minorHAnsi"/>
                <w:color w:val="000000"/>
                <w:sz w:val="24"/>
                <w:szCs w:val="24"/>
              </w:rPr>
              <w:t xml:space="preserve"> hormone secreted by the adrenal cortex which affects metabolism.</w:t>
            </w:r>
          </w:p>
        </w:tc>
        <w:tc>
          <w:tcPr>
            <w:tcW w:w="5103" w:type="dxa"/>
            <w:tcBorders>
              <w:bottom w:val="single" w:sz="4" w:space="0" w:color="auto"/>
            </w:tcBorders>
            <w:vAlign w:val="center"/>
          </w:tcPr>
          <w:p w14:paraId="04E6C37D"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42D93C5D" w14:textId="77777777" w:rsidTr="001C68D0">
        <w:trPr>
          <w:trHeight w:val="510"/>
        </w:trPr>
        <w:tc>
          <w:tcPr>
            <w:tcW w:w="4957" w:type="dxa"/>
            <w:tcBorders>
              <w:bottom w:val="single" w:sz="4" w:space="0" w:color="auto"/>
            </w:tcBorders>
            <w:vAlign w:val="center"/>
          </w:tcPr>
          <w:p w14:paraId="2CA448CC" w14:textId="77777777" w:rsidR="003F54BF" w:rsidRPr="003F54BF" w:rsidRDefault="003F54BF" w:rsidP="003F54BF">
            <w:pPr>
              <w:autoSpaceDE w:val="0"/>
              <w:autoSpaceDN w:val="0"/>
              <w:adjustRightInd w:val="0"/>
              <w:spacing w:after="0"/>
              <w:rPr>
                <w:rFonts w:cstheme="minorHAnsi"/>
                <w:b/>
                <w:bCs/>
                <w:color w:val="000000"/>
                <w:sz w:val="24"/>
                <w:szCs w:val="24"/>
              </w:rPr>
            </w:pPr>
            <w:r w:rsidRPr="003F54BF">
              <w:rPr>
                <w:rFonts w:cstheme="minorHAnsi"/>
                <w:b/>
                <w:bCs/>
                <w:color w:val="000000"/>
                <w:sz w:val="24"/>
                <w:szCs w:val="24"/>
              </w:rPr>
              <w:t xml:space="preserve">Hyperglycemia </w:t>
            </w:r>
          </w:p>
          <w:p w14:paraId="598473F7" w14:textId="3A00964F" w:rsidR="00AD4303" w:rsidRPr="006F78CD" w:rsidRDefault="003F54BF"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3F54BF">
              <w:rPr>
                <w:rFonts w:cstheme="minorHAnsi"/>
                <w:color w:val="000000"/>
                <w:sz w:val="24"/>
                <w:szCs w:val="24"/>
              </w:rPr>
              <w:t xml:space="preserve"> condition in which the blood sugar is higher than normal.</w:t>
            </w:r>
          </w:p>
        </w:tc>
        <w:tc>
          <w:tcPr>
            <w:tcW w:w="5103" w:type="dxa"/>
            <w:tcBorders>
              <w:bottom w:val="single" w:sz="4" w:space="0" w:color="auto"/>
            </w:tcBorders>
            <w:vAlign w:val="center"/>
          </w:tcPr>
          <w:p w14:paraId="4961AA90"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0ECD70B0" w14:textId="77777777" w:rsidTr="001C68D0">
        <w:trPr>
          <w:trHeight w:val="510"/>
        </w:trPr>
        <w:tc>
          <w:tcPr>
            <w:tcW w:w="4957" w:type="dxa"/>
            <w:tcBorders>
              <w:bottom w:val="single" w:sz="4" w:space="0" w:color="auto"/>
            </w:tcBorders>
            <w:vAlign w:val="center"/>
          </w:tcPr>
          <w:p w14:paraId="019DE81A" w14:textId="77777777" w:rsidR="003F54BF" w:rsidRPr="003F54BF" w:rsidRDefault="003F54BF" w:rsidP="003F54BF">
            <w:pPr>
              <w:autoSpaceDE w:val="0"/>
              <w:autoSpaceDN w:val="0"/>
              <w:adjustRightInd w:val="0"/>
              <w:spacing w:after="0"/>
              <w:rPr>
                <w:rFonts w:cstheme="minorHAnsi"/>
                <w:b/>
                <w:bCs/>
                <w:color w:val="000000"/>
                <w:sz w:val="24"/>
                <w:szCs w:val="24"/>
              </w:rPr>
            </w:pPr>
            <w:r w:rsidRPr="003F54BF">
              <w:rPr>
                <w:rFonts w:cstheme="minorHAnsi"/>
                <w:b/>
                <w:bCs/>
                <w:color w:val="000000"/>
                <w:sz w:val="24"/>
                <w:szCs w:val="24"/>
              </w:rPr>
              <w:t>Hypoglycemia</w:t>
            </w:r>
          </w:p>
          <w:p w14:paraId="11D692AD" w14:textId="35427AA5" w:rsidR="00AD4303" w:rsidRPr="006F78CD" w:rsidRDefault="003F54BF"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3F54BF">
              <w:rPr>
                <w:rFonts w:cstheme="minorHAnsi"/>
                <w:color w:val="000000"/>
                <w:sz w:val="24"/>
                <w:szCs w:val="24"/>
              </w:rPr>
              <w:t xml:space="preserve"> condition in which the blood sugar is lower than normal.</w:t>
            </w:r>
          </w:p>
        </w:tc>
        <w:tc>
          <w:tcPr>
            <w:tcW w:w="5103" w:type="dxa"/>
            <w:tcBorders>
              <w:bottom w:val="single" w:sz="4" w:space="0" w:color="auto"/>
            </w:tcBorders>
            <w:vAlign w:val="center"/>
          </w:tcPr>
          <w:p w14:paraId="6FC5B569"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3996A625" w14:textId="77777777" w:rsidTr="001C68D0">
        <w:trPr>
          <w:trHeight w:val="510"/>
        </w:trPr>
        <w:tc>
          <w:tcPr>
            <w:tcW w:w="4957" w:type="dxa"/>
            <w:tcBorders>
              <w:bottom w:val="single" w:sz="4" w:space="0" w:color="auto"/>
            </w:tcBorders>
            <w:vAlign w:val="center"/>
          </w:tcPr>
          <w:p w14:paraId="77B03246" w14:textId="77777777" w:rsidR="003F54BF" w:rsidRPr="003F54BF" w:rsidRDefault="003F54BF" w:rsidP="001C68D0">
            <w:pPr>
              <w:autoSpaceDE w:val="0"/>
              <w:autoSpaceDN w:val="0"/>
              <w:adjustRightInd w:val="0"/>
              <w:spacing w:after="0"/>
              <w:rPr>
                <w:rFonts w:cstheme="minorHAnsi"/>
                <w:b/>
                <w:bCs/>
                <w:color w:val="000000"/>
                <w:sz w:val="24"/>
                <w:szCs w:val="24"/>
              </w:rPr>
            </w:pPr>
            <w:r w:rsidRPr="003F54BF">
              <w:rPr>
                <w:rFonts w:cstheme="minorHAnsi"/>
                <w:b/>
                <w:bCs/>
                <w:color w:val="000000"/>
                <w:sz w:val="24"/>
                <w:szCs w:val="24"/>
              </w:rPr>
              <w:t xml:space="preserve">Hypothalamus </w:t>
            </w:r>
          </w:p>
          <w:p w14:paraId="20A784F9" w14:textId="24774481" w:rsidR="00AD4303" w:rsidRPr="006F78CD" w:rsidRDefault="003F54BF" w:rsidP="001C68D0">
            <w:pPr>
              <w:autoSpaceDE w:val="0"/>
              <w:autoSpaceDN w:val="0"/>
              <w:adjustRightInd w:val="0"/>
              <w:spacing w:after="0"/>
              <w:rPr>
                <w:rFonts w:cstheme="minorHAnsi"/>
                <w:color w:val="000000"/>
                <w:sz w:val="24"/>
                <w:szCs w:val="24"/>
              </w:rPr>
            </w:pPr>
            <w:r>
              <w:rPr>
                <w:rFonts w:cstheme="minorHAnsi"/>
                <w:color w:val="000000"/>
                <w:sz w:val="24"/>
                <w:szCs w:val="24"/>
              </w:rPr>
              <w:t>L</w:t>
            </w:r>
            <w:r w:rsidRPr="003F54BF">
              <w:rPr>
                <w:rFonts w:cstheme="minorHAnsi"/>
                <w:color w:val="000000"/>
                <w:sz w:val="24"/>
                <w:szCs w:val="24"/>
              </w:rPr>
              <w:t>ocated in the brain, at the base of the optic chiasm. The hypothalamus secretes hormones that stimulate or suppress the release of hormones in the pituitary gland, in addition to controlling water balance, sleep, temperature, appetite, and blood pressure.</w:t>
            </w:r>
          </w:p>
        </w:tc>
        <w:tc>
          <w:tcPr>
            <w:tcW w:w="5103" w:type="dxa"/>
            <w:tcBorders>
              <w:bottom w:val="single" w:sz="4" w:space="0" w:color="auto"/>
            </w:tcBorders>
            <w:vAlign w:val="center"/>
          </w:tcPr>
          <w:p w14:paraId="55A51800"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0B92DD4D" w14:textId="77777777" w:rsidTr="001C68D0">
        <w:trPr>
          <w:trHeight w:val="510"/>
        </w:trPr>
        <w:tc>
          <w:tcPr>
            <w:tcW w:w="4957" w:type="dxa"/>
            <w:tcBorders>
              <w:bottom w:val="single" w:sz="4" w:space="0" w:color="auto"/>
            </w:tcBorders>
            <w:vAlign w:val="center"/>
          </w:tcPr>
          <w:p w14:paraId="4971455E" w14:textId="77777777" w:rsidR="003F54BF" w:rsidRPr="003F54BF" w:rsidRDefault="003F54BF" w:rsidP="003F54BF">
            <w:pPr>
              <w:autoSpaceDE w:val="0"/>
              <w:autoSpaceDN w:val="0"/>
              <w:adjustRightInd w:val="0"/>
              <w:spacing w:after="0"/>
              <w:rPr>
                <w:rFonts w:cstheme="minorHAnsi"/>
                <w:b/>
                <w:bCs/>
                <w:color w:val="000000"/>
                <w:sz w:val="24"/>
                <w:szCs w:val="24"/>
              </w:rPr>
            </w:pPr>
            <w:r w:rsidRPr="003F54BF">
              <w:rPr>
                <w:rFonts w:cstheme="minorHAnsi"/>
                <w:b/>
                <w:bCs/>
                <w:color w:val="000000"/>
                <w:sz w:val="24"/>
                <w:szCs w:val="24"/>
              </w:rPr>
              <w:t xml:space="preserve">Insulin-dependent diabetes </w:t>
            </w:r>
          </w:p>
          <w:p w14:paraId="75ABE20D" w14:textId="719EC894" w:rsidR="00AD4303" w:rsidRPr="006F78CD" w:rsidRDefault="003F54BF" w:rsidP="003F54BF">
            <w:pPr>
              <w:autoSpaceDE w:val="0"/>
              <w:autoSpaceDN w:val="0"/>
              <w:adjustRightInd w:val="0"/>
              <w:spacing w:after="0"/>
              <w:rPr>
                <w:rFonts w:cstheme="minorHAnsi"/>
                <w:color w:val="000000"/>
                <w:sz w:val="24"/>
                <w:szCs w:val="24"/>
              </w:rPr>
            </w:pPr>
            <w:r>
              <w:rPr>
                <w:rFonts w:cstheme="minorHAnsi"/>
                <w:color w:val="000000"/>
                <w:sz w:val="24"/>
                <w:szCs w:val="24"/>
              </w:rPr>
              <w:t>A</w:t>
            </w:r>
            <w:r w:rsidRPr="003F54BF">
              <w:rPr>
                <w:rFonts w:cstheme="minorHAnsi"/>
                <w:color w:val="000000"/>
                <w:sz w:val="24"/>
                <w:szCs w:val="24"/>
              </w:rPr>
              <w:t xml:space="preserve"> condition in which the body's immune system destroys the cells in the pancreas that produce insulin. Insulin allows glucose to enter the cells of the body to provide energy. Persons with type 1 diabetes must take daily insulin injections.</w:t>
            </w:r>
          </w:p>
        </w:tc>
        <w:tc>
          <w:tcPr>
            <w:tcW w:w="5103" w:type="dxa"/>
            <w:tcBorders>
              <w:bottom w:val="single" w:sz="4" w:space="0" w:color="auto"/>
            </w:tcBorders>
            <w:vAlign w:val="center"/>
          </w:tcPr>
          <w:p w14:paraId="5E0BF3BF"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3E80FF38" w14:textId="77777777" w:rsidTr="001C68D0">
        <w:trPr>
          <w:trHeight w:val="510"/>
        </w:trPr>
        <w:tc>
          <w:tcPr>
            <w:tcW w:w="4957" w:type="dxa"/>
            <w:tcBorders>
              <w:bottom w:val="single" w:sz="4" w:space="0" w:color="auto"/>
            </w:tcBorders>
            <w:vAlign w:val="center"/>
          </w:tcPr>
          <w:p w14:paraId="44C8FCB4" w14:textId="77777777" w:rsidR="003F54BF" w:rsidRPr="003F54BF" w:rsidRDefault="003F54BF" w:rsidP="003F54BF">
            <w:pPr>
              <w:autoSpaceDE w:val="0"/>
              <w:autoSpaceDN w:val="0"/>
              <w:adjustRightInd w:val="0"/>
              <w:spacing w:after="0"/>
              <w:rPr>
                <w:rFonts w:cstheme="minorHAnsi"/>
                <w:b/>
                <w:bCs/>
                <w:color w:val="000000"/>
                <w:sz w:val="24"/>
                <w:szCs w:val="24"/>
              </w:rPr>
            </w:pPr>
            <w:r w:rsidRPr="003F54BF">
              <w:rPr>
                <w:rFonts w:cstheme="minorHAnsi"/>
                <w:b/>
                <w:bCs/>
                <w:color w:val="000000"/>
                <w:sz w:val="24"/>
                <w:szCs w:val="24"/>
              </w:rPr>
              <w:lastRenderedPageBreak/>
              <w:t xml:space="preserve">Insulin-resistance </w:t>
            </w:r>
          </w:p>
          <w:p w14:paraId="73F6C9FD" w14:textId="2074A270" w:rsidR="00AD4303" w:rsidRPr="006F78CD" w:rsidRDefault="003F54BF" w:rsidP="001C68D0">
            <w:pPr>
              <w:autoSpaceDE w:val="0"/>
              <w:autoSpaceDN w:val="0"/>
              <w:adjustRightInd w:val="0"/>
              <w:spacing w:after="0"/>
              <w:rPr>
                <w:rFonts w:cstheme="minorHAnsi"/>
                <w:color w:val="000000"/>
                <w:sz w:val="24"/>
                <w:szCs w:val="24"/>
              </w:rPr>
            </w:pPr>
            <w:r>
              <w:rPr>
                <w:rFonts w:cstheme="minorHAnsi"/>
                <w:color w:val="000000"/>
                <w:sz w:val="24"/>
                <w:szCs w:val="24"/>
              </w:rPr>
              <w:t>P</w:t>
            </w:r>
            <w:r w:rsidRPr="003F54BF">
              <w:rPr>
                <w:rFonts w:cstheme="minorHAnsi"/>
                <w:color w:val="000000"/>
                <w:sz w:val="24"/>
                <w:szCs w:val="24"/>
              </w:rPr>
              <w:t>artial blocking of the effect of insulin.</w:t>
            </w:r>
          </w:p>
        </w:tc>
        <w:tc>
          <w:tcPr>
            <w:tcW w:w="5103" w:type="dxa"/>
            <w:tcBorders>
              <w:bottom w:val="single" w:sz="4" w:space="0" w:color="auto"/>
            </w:tcBorders>
            <w:vAlign w:val="center"/>
          </w:tcPr>
          <w:p w14:paraId="5DAFDB68"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4E7FC254" w14:textId="77777777" w:rsidTr="001C68D0">
        <w:trPr>
          <w:trHeight w:val="510"/>
        </w:trPr>
        <w:tc>
          <w:tcPr>
            <w:tcW w:w="4957" w:type="dxa"/>
            <w:tcBorders>
              <w:bottom w:val="single" w:sz="4" w:space="0" w:color="auto"/>
            </w:tcBorders>
            <w:vAlign w:val="center"/>
          </w:tcPr>
          <w:p w14:paraId="6F724243" w14:textId="77777777" w:rsidR="003F54BF" w:rsidRPr="003F54BF" w:rsidRDefault="003F54BF" w:rsidP="003F54BF">
            <w:pPr>
              <w:autoSpaceDE w:val="0"/>
              <w:autoSpaceDN w:val="0"/>
              <w:adjustRightInd w:val="0"/>
              <w:spacing w:after="0"/>
              <w:rPr>
                <w:rFonts w:cstheme="minorHAnsi"/>
                <w:b/>
                <w:bCs/>
                <w:color w:val="000000"/>
                <w:sz w:val="24"/>
                <w:szCs w:val="24"/>
              </w:rPr>
            </w:pPr>
            <w:r w:rsidRPr="003F54BF">
              <w:rPr>
                <w:rFonts w:cstheme="minorHAnsi"/>
                <w:b/>
                <w:bCs/>
                <w:color w:val="000000"/>
                <w:sz w:val="24"/>
                <w:szCs w:val="24"/>
              </w:rPr>
              <w:t>Isthmus</w:t>
            </w:r>
          </w:p>
          <w:p w14:paraId="2AEC29D7" w14:textId="3D73F685" w:rsidR="00AD4303" w:rsidRPr="006F78CD" w:rsidRDefault="003F54BF" w:rsidP="003F54BF">
            <w:pPr>
              <w:autoSpaceDE w:val="0"/>
              <w:autoSpaceDN w:val="0"/>
              <w:adjustRightInd w:val="0"/>
              <w:spacing w:after="0"/>
              <w:rPr>
                <w:rFonts w:cstheme="minorHAnsi"/>
                <w:color w:val="000000"/>
                <w:sz w:val="24"/>
                <w:szCs w:val="24"/>
              </w:rPr>
            </w:pPr>
            <w:r>
              <w:rPr>
                <w:rFonts w:cstheme="minorHAnsi"/>
                <w:color w:val="000000"/>
                <w:sz w:val="24"/>
                <w:szCs w:val="24"/>
              </w:rPr>
              <w:t>T</w:t>
            </w:r>
            <w:r w:rsidRPr="003F54BF">
              <w:rPr>
                <w:rFonts w:cstheme="minorHAnsi"/>
                <w:color w:val="000000"/>
                <w:sz w:val="24"/>
                <w:szCs w:val="24"/>
              </w:rPr>
              <w:t>issue that connects the two lobes of the thyroid.</w:t>
            </w:r>
          </w:p>
        </w:tc>
        <w:tc>
          <w:tcPr>
            <w:tcW w:w="5103" w:type="dxa"/>
            <w:tcBorders>
              <w:bottom w:val="single" w:sz="4" w:space="0" w:color="auto"/>
            </w:tcBorders>
            <w:vAlign w:val="center"/>
          </w:tcPr>
          <w:p w14:paraId="410DEE67" w14:textId="77777777" w:rsidR="00AD4303" w:rsidRPr="006F78CD" w:rsidRDefault="00AD4303" w:rsidP="001C68D0">
            <w:pPr>
              <w:autoSpaceDE w:val="0"/>
              <w:autoSpaceDN w:val="0"/>
              <w:adjustRightInd w:val="0"/>
              <w:spacing w:after="0"/>
              <w:rPr>
                <w:rFonts w:cstheme="minorHAnsi"/>
                <w:sz w:val="24"/>
                <w:szCs w:val="24"/>
              </w:rPr>
            </w:pPr>
          </w:p>
        </w:tc>
      </w:tr>
      <w:tr w:rsidR="005C497B" w:rsidRPr="006F78CD" w14:paraId="59BEEF4B" w14:textId="77777777" w:rsidTr="001C68D0">
        <w:trPr>
          <w:trHeight w:val="510"/>
        </w:trPr>
        <w:tc>
          <w:tcPr>
            <w:tcW w:w="4957" w:type="dxa"/>
            <w:tcBorders>
              <w:bottom w:val="single" w:sz="4" w:space="0" w:color="auto"/>
            </w:tcBorders>
            <w:vAlign w:val="center"/>
          </w:tcPr>
          <w:p w14:paraId="4DDF04A5" w14:textId="77777777" w:rsidR="005C497B" w:rsidRDefault="005C497B" w:rsidP="003F54BF">
            <w:pPr>
              <w:autoSpaceDE w:val="0"/>
              <w:autoSpaceDN w:val="0"/>
              <w:adjustRightInd w:val="0"/>
              <w:spacing w:after="0"/>
              <w:rPr>
                <w:rFonts w:cstheme="minorHAnsi"/>
                <w:b/>
                <w:bCs/>
                <w:color w:val="000000"/>
                <w:sz w:val="24"/>
                <w:szCs w:val="24"/>
              </w:rPr>
            </w:pPr>
            <w:r w:rsidRPr="005C497B">
              <w:rPr>
                <w:rFonts w:cstheme="minorHAnsi"/>
                <w:b/>
                <w:bCs/>
                <w:color w:val="000000"/>
                <w:sz w:val="24"/>
                <w:szCs w:val="24"/>
              </w:rPr>
              <w:t>Melatonin</w:t>
            </w:r>
          </w:p>
          <w:p w14:paraId="070B7800" w14:textId="53CD6394" w:rsidR="005C497B" w:rsidRPr="005C497B" w:rsidRDefault="005C497B" w:rsidP="003F54BF">
            <w:pPr>
              <w:autoSpaceDE w:val="0"/>
              <w:autoSpaceDN w:val="0"/>
              <w:adjustRightInd w:val="0"/>
              <w:spacing w:after="0"/>
              <w:rPr>
                <w:rFonts w:cstheme="minorHAnsi"/>
                <w:color w:val="000000"/>
                <w:sz w:val="24"/>
                <w:szCs w:val="24"/>
              </w:rPr>
            </w:pPr>
            <w:r w:rsidRPr="005C497B">
              <w:rPr>
                <w:rFonts w:cstheme="minorHAnsi"/>
                <w:color w:val="000000"/>
                <w:sz w:val="24"/>
                <w:szCs w:val="24"/>
              </w:rPr>
              <w:t>E</w:t>
            </w:r>
            <w:r w:rsidRPr="005C497B">
              <w:rPr>
                <w:rFonts w:cstheme="minorHAnsi"/>
                <w:color w:val="000000"/>
                <w:sz w:val="24"/>
                <w:szCs w:val="24"/>
              </w:rPr>
              <w:t>ssential to signaling the relaxation and lower body temperature that help with restful sleep. Melatonin is created by the pineal gland in the brain.</w:t>
            </w:r>
          </w:p>
        </w:tc>
        <w:tc>
          <w:tcPr>
            <w:tcW w:w="5103" w:type="dxa"/>
            <w:tcBorders>
              <w:bottom w:val="single" w:sz="4" w:space="0" w:color="auto"/>
            </w:tcBorders>
            <w:vAlign w:val="center"/>
          </w:tcPr>
          <w:p w14:paraId="5E075118" w14:textId="77777777" w:rsidR="005C497B" w:rsidRPr="006F78CD" w:rsidRDefault="005C497B" w:rsidP="001C68D0">
            <w:pPr>
              <w:autoSpaceDE w:val="0"/>
              <w:autoSpaceDN w:val="0"/>
              <w:adjustRightInd w:val="0"/>
              <w:spacing w:after="0"/>
              <w:rPr>
                <w:rFonts w:cstheme="minorHAnsi"/>
                <w:sz w:val="24"/>
                <w:szCs w:val="24"/>
              </w:rPr>
            </w:pPr>
          </w:p>
        </w:tc>
      </w:tr>
      <w:tr w:rsidR="00AD4303" w:rsidRPr="006F78CD" w14:paraId="65957FC8" w14:textId="77777777" w:rsidTr="001C68D0">
        <w:trPr>
          <w:trHeight w:val="510"/>
        </w:trPr>
        <w:tc>
          <w:tcPr>
            <w:tcW w:w="4957" w:type="dxa"/>
            <w:tcBorders>
              <w:bottom w:val="single" w:sz="4" w:space="0" w:color="auto"/>
            </w:tcBorders>
            <w:vAlign w:val="center"/>
          </w:tcPr>
          <w:p w14:paraId="04EB436E" w14:textId="77777777" w:rsidR="00025447" w:rsidRPr="00025447" w:rsidRDefault="00025447" w:rsidP="00025447">
            <w:pPr>
              <w:autoSpaceDE w:val="0"/>
              <w:autoSpaceDN w:val="0"/>
              <w:adjustRightInd w:val="0"/>
              <w:spacing w:after="0"/>
              <w:rPr>
                <w:rFonts w:cstheme="minorHAnsi"/>
                <w:b/>
                <w:bCs/>
                <w:color w:val="000000"/>
                <w:sz w:val="24"/>
                <w:szCs w:val="24"/>
              </w:rPr>
            </w:pPr>
            <w:r w:rsidRPr="00025447">
              <w:rPr>
                <w:rFonts w:cstheme="minorHAnsi"/>
                <w:b/>
                <w:bCs/>
                <w:color w:val="000000"/>
                <w:sz w:val="24"/>
                <w:szCs w:val="24"/>
              </w:rPr>
              <w:t xml:space="preserve">Osteogenesis imperfecta (OI) </w:t>
            </w:r>
          </w:p>
          <w:p w14:paraId="6DDA6735" w14:textId="71A0228C" w:rsidR="00AD4303" w:rsidRPr="006F78CD" w:rsidRDefault="00025447" w:rsidP="00025447">
            <w:pPr>
              <w:autoSpaceDE w:val="0"/>
              <w:autoSpaceDN w:val="0"/>
              <w:adjustRightInd w:val="0"/>
              <w:spacing w:after="0"/>
              <w:rPr>
                <w:rFonts w:cstheme="minorHAnsi"/>
                <w:color w:val="000000"/>
                <w:sz w:val="24"/>
                <w:szCs w:val="24"/>
              </w:rPr>
            </w:pPr>
            <w:r>
              <w:rPr>
                <w:rFonts w:cstheme="minorHAnsi"/>
                <w:color w:val="000000"/>
                <w:sz w:val="24"/>
                <w:szCs w:val="24"/>
              </w:rPr>
              <w:t>A</w:t>
            </w:r>
            <w:r w:rsidRPr="00025447">
              <w:rPr>
                <w:rFonts w:cstheme="minorHAnsi"/>
                <w:color w:val="000000"/>
                <w:sz w:val="24"/>
                <w:szCs w:val="24"/>
              </w:rPr>
              <w:t xml:space="preserve"> genetic disorder that is also characterized by easily fractured bones.</w:t>
            </w:r>
          </w:p>
        </w:tc>
        <w:tc>
          <w:tcPr>
            <w:tcW w:w="5103" w:type="dxa"/>
            <w:tcBorders>
              <w:bottom w:val="single" w:sz="4" w:space="0" w:color="auto"/>
            </w:tcBorders>
            <w:vAlign w:val="center"/>
          </w:tcPr>
          <w:p w14:paraId="6EB66033"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0281B238" w14:textId="77777777" w:rsidTr="001C68D0">
        <w:trPr>
          <w:trHeight w:val="510"/>
        </w:trPr>
        <w:tc>
          <w:tcPr>
            <w:tcW w:w="4957" w:type="dxa"/>
            <w:tcBorders>
              <w:bottom w:val="single" w:sz="4" w:space="0" w:color="auto"/>
            </w:tcBorders>
            <w:vAlign w:val="center"/>
          </w:tcPr>
          <w:p w14:paraId="4EFF9E40" w14:textId="77777777" w:rsidR="00025447" w:rsidRDefault="00025447" w:rsidP="001C68D0">
            <w:pPr>
              <w:autoSpaceDE w:val="0"/>
              <w:autoSpaceDN w:val="0"/>
              <w:adjustRightInd w:val="0"/>
              <w:spacing w:after="0"/>
              <w:rPr>
                <w:rFonts w:cstheme="minorHAnsi"/>
                <w:color w:val="000000"/>
                <w:sz w:val="24"/>
                <w:szCs w:val="24"/>
              </w:rPr>
            </w:pPr>
            <w:r w:rsidRPr="00025447">
              <w:rPr>
                <w:rFonts w:cstheme="minorHAnsi"/>
                <w:b/>
                <w:bCs/>
                <w:color w:val="000000"/>
                <w:sz w:val="24"/>
                <w:szCs w:val="24"/>
              </w:rPr>
              <w:t>Osteoporosis</w:t>
            </w:r>
            <w:r w:rsidRPr="00025447">
              <w:rPr>
                <w:rFonts w:cstheme="minorHAnsi"/>
                <w:color w:val="000000"/>
                <w:sz w:val="24"/>
                <w:szCs w:val="24"/>
              </w:rPr>
              <w:t xml:space="preserve"> </w:t>
            </w:r>
          </w:p>
          <w:p w14:paraId="3B9865C9" w14:textId="1861CC4E" w:rsidR="00AD4303" w:rsidRPr="005E2FD4" w:rsidRDefault="00025447"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025447">
              <w:rPr>
                <w:rFonts w:cstheme="minorHAnsi"/>
                <w:color w:val="000000"/>
                <w:sz w:val="24"/>
                <w:szCs w:val="24"/>
              </w:rPr>
              <w:t xml:space="preserve"> progressive condition in which bone density is lost, or there is insufficient bone formation.</w:t>
            </w:r>
          </w:p>
        </w:tc>
        <w:tc>
          <w:tcPr>
            <w:tcW w:w="5103" w:type="dxa"/>
            <w:tcBorders>
              <w:bottom w:val="single" w:sz="4" w:space="0" w:color="auto"/>
            </w:tcBorders>
            <w:vAlign w:val="center"/>
          </w:tcPr>
          <w:p w14:paraId="6085A7C2"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49A2EC98" w14:textId="77777777" w:rsidTr="001C68D0">
        <w:trPr>
          <w:trHeight w:val="510"/>
        </w:trPr>
        <w:tc>
          <w:tcPr>
            <w:tcW w:w="4957" w:type="dxa"/>
            <w:tcBorders>
              <w:bottom w:val="single" w:sz="4" w:space="0" w:color="auto"/>
            </w:tcBorders>
            <w:vAlign w:val="center"/>
          </w:tcPr>
          <w:p w14:paraId="23F500E6" w14:textId="77777777" w:rsidR="00025447" w:rsidRPr="00025447" w:rsidRDefault="00025447" w:rsidP="00025447">
            <w:pPr>
              <w:autoSpaceDE w:val="0"/>
              <w:autoSpaceDN w:val="0"/>
              <w:adjustRightInd w:val="0"/>
              <w:spacing w:after="0"/>
              <w:rPr>
                <w:rFonts w:cstheme="minorHAnsi"/>
                <w:b/>
                <w:bCs/>
                <w:color w:val="000000"/>
                <w:sz w:val="24"/>
                <w:szCs w:val="24"/>
              </w:rPr>
            </w:pPr>
            <w:r w:rsidRPr="00025447">
              <w:rPr>
                <w:rFonts w:cstheme="minorHAnsi"/>
                <w:b/>
                <w:bCs/>
                <w:color w:val="000000"/>
                <w:sz w:val="24"/>
                <w:szCs w:val="24"/>
              </w:rPr>
              <w:t xml:space="preserve">Oxytocin </w:t>
            </w:r>
          </w:p>
          <w:p w14:paraId="1978A739" w14:textId="55F24C62" w:rsidR="00AD4303" w:rsidRPr="006F78CD" w:rsidRDefault="00025447"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025447">
              <w:rPr>
                <w:rFonts w:cstheme="minorHAnsi"/>
                <w:color w:val="000000"/>
                <w:sz w:val="24"/>
                <w:szCs w:val="24"/>
              </w:rPr>
              <w:t xml:space="preserve"> hormone secreted by the pituitary gland which plays a role in childbirth.</w:t>
            </w:r>
          </w:p>
        </w:tc>
        <w:tc>
          <w:tcPr>
            <w:tcW w:w="5103" w:type="dxa"/>
            <w:tcBorders>
              <w:bottom w:val="single" w:sz="4" w:space="0" w:color="auto"/>
            </w:tcBorders>
            <w:vAlign w:val="center"/>
          </w:tcPr>
          <w:p w14:paraId="44B407FA"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4048C437" w14:textId="77777777" w:rsidTr="001C68D0">
        <w:trPr>
          <w:trHeight w:val="510"/>
        </w:trPr>
        <w:tc>
          <w:tcPr>
            <w:tcW w:w="4957" w:type="dxa"/>
            <w:tcBorders>
              <w:bottom w:val="single" w:sz="4" w:space="0" w:color="auto"/>
            </w:tcBorders>
            <w:vAlign w:val="center"/>
          </w:tcPr>
          <w:p w14:paraId="5FA40080" w14:textId="77777777" w:rsidR="00025447" w:rsidRPr="00025447" w:rsidRDefault="00025447" w:rsidP="00025447">
            <w:pPr>
              <w:autoSpaceDE w:val="0"/>
              <w:autoSpaceDN w:val="0"/>
              <w:adjustRightInd w:val="0"/>
              <w:spacing w:after="0"/>
              <w:rPr>
                <w:rFonts w:cstheme="minorHAnsi"/>
                <w:b/>
                <w:bCs/>
                <w:color w:val="000000"/>
                <w:sz w:val="24"/>
                <w:szCs w:val="24"/>
              </w:rPr>
            </w:pPr>
            <w:r w:rsidRPr="00025447">
              <w:rPr>
                <w:rFonts w:cstheme="minorHAnsi"/>
                <w:b/>
                <w:bCs/>
                <w:color w:val="000000"/>
                <w:sz w:val="24"/>
                <w:szCs w:val="24"/>
              </w:rPr>
              <w:t xml:space="preserve">Pancreas </w:t>
            </w:r>
          </w:p>
          <w:p w14:paraId="6D1F44DA" w14:textId="5FB77CB1" w:rsidR="00AD4303" w:rsidRPr="006F78CD" w:rsidRDefault="00025447" w:rsidP="00025447">
            <w:pPr>
              <w:autoSpaceDE w:val="0"/>
              <w:autoSpaceDN w:val="0"/>
              <w:adjustRightInd w:val="0"/>
              <w:spacing w:after="0"/>
              <w:rPr>
                <w:rFonts w:cstheme="minorHAnsi"/>
                <w:color w:val="000000"/>
                <w:sz w:val="24"/>
                <w:szCs w:val="24"/>
              </w:rPr>
            </w:pPr>
            <w:r>
              <w:rPr>
                <w:rFonts w:cstheme="minorHAnsi"/>
                <w:color w:val="000000"/>
                <w:sz w:val="24"/>
                <w:szCs w:val="24"/>
              </w:rPr>
              <w:t>L</w:t>
            </w:r>
            <w:r w:rsidRPr="00025447">
              <w:rPr>
                <w:rFonts w:cstheme="minorHAnsi"/>
                <w:color w:val="000000"/>
                <w:sz w:val="24"/>
                <w:szCs w:val="24"/>
              </w:rPr>
              <w:t>ocated across the back of the abdomen, behind the stomach. The pancreas plays a role in digestion, as well as hormone production.</w:t>
            </w:r>
          </w:p>
        </w:tc>
        <w:tc>
          <w:tcPr>
            <w:tcW w:w="5103" w:type="dxa"/>
            <w:tcBorders>
              <w:bottom w:val="single" w:sz="4" w:space="0" w:color="auto"/>
            </w:tcBorders>
            <w:vAlign w:val="center"/>
          </w:tcPr>
          <w:p w14:paraId="63A15BB9"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0AD30EC3" w14:textId="77777777" w:rsidTr="001C68D0">
        <w:trPr>
          <w:trHeight w:val="510"/>
        </w:trPr>
        <w:tc>
          <w:tcPr>
            <w:tcW w:w="4957" w:type="dxa"/>
            <w:tcBorders>
              <w:bottom w:val="single" w:sz="4" w:space="0" w:color="auto"/>
            </w:tcBorders>
            <w:vAlign w:val="center"/>
          </w:tcPr>
          <w:p w14:paraId="76EB1CD1" w14:textId="77777777" w:rsidR="00025447" w:rsidRDefault="00025447" w:rsidP="00025447">
            <w:pPr>
              <w:autoSpaceDE w:val="0"/>
              <w:autoSpaceDN w:val="0"/>
              <w:adjustRightInd w:val="0"/>
              <w:spacing w:after="0"/>
              <w:rPr>
                <w:rFonts w:cstheme="minorHAnsi"/>
                <w:color w:val="000000"/>
                <w:sz w:val="24"/>
                <w:szCs w:val="24"/>
              </w:rPr>
            </w:pPr>
            <w:r w:rsidRPr="00025447">
              <w:rPr>
                <w:rFonts w:cstheme="minorHAnsi"/>
                <w:b/>
                <w:bCs/>
                <w:color w:val="000000"/>
                <w:sz w:val="24"/>
                <w:szCs w:val="24"/>
              </w:rPr>
              <w:t>Parathyroid glands</w:t>
            </w:r>
          </w:p>
          <w:p w14:paraId="7EDF426F" w14:textId="01A58409" w:rsidR="00AD4303" w:rsidRPr="006F78CD" w:rsidRDefault="00025447" w:rsidP="001C68D0">
            <w:pPr>
              <w:autoSpaceDE w:val="0"/>
              <w:autoSpaceDN w:val="0"/>
              <w:adjustRightInd w:val="0"/>
              <w:spacing w:after="0"/>
              <w:rPr>
                <w:rFonts w:cstheme="minorHAnsi"/>
                <w:color w:val="000000"/>
                <w:sz w:val="24"/>
                <w:szCs w:val="24"/>
              </w:rPr>
            </w:pPr>
            <w:r>
              <w:rPr>
                <w:rFonts w:cstheme="minorHAnsi"/>
                <w:color w:val="000000"/>
                <w:sz w:val="24"/>
                <w:szCs w:val="24"/>
              </w:rPr>
              <w:t>L</w:t>
            </w:r>
            <w:r w:rsidRPr="00025447">
              <w:rPr>
                <w:rFonts w:cstheme="minorHAnsi"/>
                <w:color w:val="000000"/>
                <w:sz w:val="24"/>
                <w:szCs w:val="24"/>
              </w:rPr>
              <w:t>ocated in front of the neck, below the larynx (voice box). The parathyroid glands play a role in the regulation of the body's calcium balance.</w:t>
            </w:r>
          </w:p>
        </w:tc>
        <w:tc>
          <w:tcPr>
            <w:tcW w:w="5103" w:type="dxa"/>
            <w:tcBorders>
              <w:bottom w:val="single" w:sz="4" w:space="0" w:color="auto"/>
            </w:tcBorders>
            <w:vAlign w:val="center"/>
          </w:tcPr>
          <w:p w14:paraId="5604A24C"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541821C8" w14:textId="77777777" w:rsidTr="001C68D0">
        <w:trPr>
          <w:trHeight w:val="510"/>
        </w:trPr>
        <w:tc>
          <w:tcPr>
            <w:tcW w:w="4957" w:type="dxa"/>
            <w:vAlign w:val="center"/>
          </w:tcPr>
          <w:p w14:paraId="7E23F4AD" w14:textId="77777777" w:rsidR="00025447" w:rsidRDefault="00025447" w:rsidP="00025447">
            <w:pPr>
              <w:autoSpaceDE w:val="0"/>
              <w:autoSpaceDN w:val="0"/>
              <w:adjustRightInd w:val="0"/>
              <w:spacing w:after="0"/>
              <w:rPr>
                <w:rFonts w:cstheme="minorHAnsi"/>
                <w:color w:val="000000"/>
                <w:sz w:val="24"/>
                <w:szCs w:val="24"/>
              </w:rPr>
            </w:pPr>
            <w:r w:rsidRPr="00025447">
              <w:rPr>
                <w:rFonts w:cstheme="minorHAnsi"/>
                <w:b/>
                <w:bCs/>
                <w:color w:val="000000"/>
                <w:sz w:val="24"/>
                <w:szCs w:val="24"/>
              </w:rPr>
              <w:t>Pineal body</w:t>
            </w:r>
            <w:r w:rsidRPr="00025447">
              <w:rPr>
                <w:rFonts w:cstheme="minorHAnsi"/>
                <w:color w:val="000000"/>
                <w:sz w:val="24"/>
                <w:szCs w:val="24"/>
              </w:rPr>
              <w:t xml:space="preserve"> </w:t>
            </w:r>
          </w:p>
          <w:p w14:paraId="73C6E1D9" w14:textId="4A8C9E6F" w:rsidR="00AD4303" w:rsidRPr="006F78CD" w:rsidRDefault="00025447" w:rsidP="001C68D0">
            <w:pPr>
              <w:autoSpaceDE w:val="0"/>
              <w:autoSpaceDN w:val="0"/>
              <w:adjustRightInd w:val="0"/>
              <w:spacing w:after="0"/>
              <w:rPr>
                <w:rFonts w:cstheme="minorHAnsi"/>
                <w:color w:val="000000"/>
                <w:sz w:val="24"/>
                <w:szCs w:val="24"/>
              </w:rPr>
            </w:pPr>
            <w:r>
              <w:rPr>
                <w:rFonts w:cstheme="minorHAnsi"/>
                <w:color w:val="000000"/>
                <w:sz w:val="24"/>
                <w:szCs w:val="24"/>
              </w:rPr>
              <w:t>L</w:t>
            </w:r>
            <w:r w:rsidRPr="00025447">
              <w:rPr>
                <w:rFonts w:cstheme="minorHAnsi"/>
                <w:color w:val="000000"/>
                <w:sz w:val="24"/>
                <w:szCs w:val="24"/>
              </w:rPr>
              <w:t>ocated below the corpus callosum, a part of the brain. The pineal body produces the hormone melatonin.</w:t>
            </w:r>
          </w:p>
        </w:tc>
        <w:tc>
          <w:tcPr>
            <w:tcW w:w="5103" w:type="dxa"/>
            <w:vAlign w:val="center"/>
          </w:tcPr>
          <w:p w14:paraId="2FD33154"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62786B33" w14:textId="77777777" w:rsidTr="001C68D0">
        <w:trPr>
          <w:trHeight w:val="510"/>
        </w:trPr>
        <w:tc>
          <w:tcPr>
            <w:tcW w:w="4957" w:type="dxa"/>
            <w:vAlign w:val="center"/>
          </w:tcPr>
          <w:p w14:paraId="12449FA7" w14:textId="77777777" w:rsidR="00025447" w:rsidRPr="00025447" w:rsidRDefault="00025447" w:rsidP="00025447">
            <w:pPr>
              <w:autoSpaceDE w:val="0"/>
              <w:autoSpaceDN w:val="0"/>
              <w:adjustRightInd w:val="0"/>
              <w:spacing w:after="0"/>
              <w:rPr>
                <w:rFonts w:cstheme="minorHAnsi"/>
                <w:b/>
                <w:bCs/>
                <w:color w:val="000000"/>
                <w:sz w:val="24"/>
                <w:szCs w:val="24"/>
              </w:rPr>
            </w:pPr>
            <w:r w:rsidRPr="00025447">
              <w:rPr>
                <w:rFonts w:cstheme="minorHAnsi"/>
                <w:b/>
                <w:bCs/>
                <w:color w:val="000000"/>
                <w:sz w:val="24"/>
                <w:szCs w:val="24"/>
              </w:rPr>
              <w:t>Pituitary gland</w:t>
            </w:r>
          </w:p>
          <w:p w14:paraId="4AD5B08F" w14:textId="57561929" w:rsidR="00AD4303" w:rsidRPr="006F78CD" w:rsidRDefault="00025447" w:rsidP="001C68D0">
            <w:pPr>
              <w:autoSpaceDE w:val="0"/>
              <w:autoSpaceDN w:val="0"/>
              <w:adjustRightInd w:val="0"/>
              <w:spacing w:after="0"/>
              <w:rPr>
                <w:rFonts w:cstheme="minorHAnsi"/>
                <w:color w:val="000000"/>
                <w:sz w:val="24"/>
                <w:szCs w:val="24"/>
              </w:rPr>
            </w:pPr>
            <w:r>
              <w:rPr>
                <w:rFonts w:cstheme="minorHAnsi"/>
                <w:color w:val="000000"/>
                <w:sz w:val="24"/>
                <w:szCs w:val="24"/>
              </w:rPr>
              <w:t>L</w:t>
            </w:r>
            <w:r w:rsidRPr="00025447">
              <w:rPr>
                <w:rFonts w:cstheme="minorHAnsi"/>
                <w:color w:val="000000"/>
                <w:sz w:val="24"/>
                <w:szCs w:val="24"/>
              </w:rPr>
              <w:t>ocated at the base of the brain. No larger than a pea, the gland controls many functions of the other endocrine glands.</w:t>
            </w:r>
          </w:p>
        </w:tc>
        <w:tc>
          <w:tcPr>
            <w:tcW w:w="5103" w:type="dxa"/>
            <w:vAlign w:val="center"/>
          </w:tcPr>
          <w:p w14:paraId="02E33BC3"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5797C97C" w14:textId="77777777" w:rsidTr="001C68D0">
        <w:trPr>
          <w:trHeight w:val="510"/>
        </w:trPr>
        <w:tc>
          <w:tcPr>
            <w:tcW w:w="4957" w:type="dxa"/>
            <w:vAlign w:val="center"/>
          </w:tcPr>
          <w:p w14:paraId="110AB458" w14:textId="77777777" w:rsidR="00025447" w:rsidRPr="00025447" w:rsidRDefault="00025447" w:rsidP="00025447">
            <w:pPr>
              <w:autoSpaceDE w:val="0"/>
              <w:autoSpaceDN w:val="0"/>
              <w:adjustRightInd w:val="0"/>
              <w:spacing w:after="0"/>
              <w:rPr>
                <w:rFonts w:cstheme="minorHAnsi"/>
                <w:b/>
                <w:bCs/>
                <w:color w:val="000000"/>
                <w:sz w:val="24"/>
                <w:szCs w:val="24"/>
              </w:rPr>
            </w:pPr>
            <w:r w:rsidRPr="00025447">
              <w:rPr>
                <w:rFonts w:cstheme="minorHAnsi"/>
                <w:b/>
                <w:bCs/>
                <w:color w:val="000000"/>
                <w:sz w:val="24"/>
                <w:szCs w:val="24"/>
              </w:rPr>
              <w:t xml:space="preserve">Polyp </w:t>
            </w:r>
          </w:p>
          <w:p w14:paraId="0A7DD44C" w14:textId="0FEC3C7F" w:rsidR="005C497B" w:rsidRPr="006F78CD" w:rsidRDefault="00025447"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025447">
              <w:rPr>
                <w:rFonts w:cstheme="minorHAnsi"/>
                <w:color w:val="000000"/>
                <w:sz w:val="24"/>
                <w:szCs w:val="24"/>
              </w:rPr>
              <w:t xml:space="preserve"> growth that projects from the lining of mucous membrane, such as the intestine.</w:t>
            </w:r>
          </w:p>
        </w:tc>
        <w:tc>
          <w:tcPr>
            <w:tcW w:w="5103" w:type="dxa"/>
            <w:vAlign w:val="center"/>
          </w:tcPr>
          <w:p w14:paraId="18462F78" w14:textId="77777777" w:rsidR="00AD4303" w:rsidRPr="006F78CD" w:rsidRDefault="00AD4303" w:rsidP="001C68D0">
            <w:pPr>
              <w:autoSpaceDE w:val="0"/>
              <w:autoSpaceDN w:val="0"/>
              <w:adjustRightInd w:val="0"/>
              <w:spacing w:after="0"/>
              <w:rPr>
                <w:rFonts w:cstheme="minorHAnsi"/>
                <w:sz w:val="24"/>
                <w:szCs w:val="24"/>
              </w:rPr>
            </w:pPr>
          </w:p>
        </w:tc>
      </w:tr>
      <w:tr w:rsidR="005C497B" w:rsidRPr="006F78CD" w14:paraId="04EE3FCE" w14:textId="77777777" w:rsidTr="001C68D0">
        <w:trPr>
          <w:trHeight w:val="510"/>
        </w:trPr>
        <w:tc>
          <w:tcPr>
            <w:tcW w:w="4957" w:type="dxa"/>
            <w:vAlign w:val="center"/>
          </w:tcPr>
          <w:p w14:paraId="29229A8A" w14:textId="2F8F7567" w:rsidR="005C497B" w:rsidRDefault="005C497B" w:rsidP="00025447">
            <w:pPr>
              <w:autoSpaceDE w:val="0"/>
              <w:autoSpaceDN w:val="0"/>
              <w:adjustRightInd w:val="0"/>
              <w:spacing w:after="0"/>
              <w:rPr>
                <w:rFonts w:cstheme="minorHAnsi"/>
                <w:b/>
                <w:bCs/>
                <w:color w:val="000000"/>
                <w:sz w:val="24"/>
                <w:szCs w:val="24"/>
              </w:rPr>
            </w:pPr>
            <w:r w:rsidRPr="005C497B">
              <w:rPr>
                <w:rFonts w:cstheme="minorHAnsi"/>
                <w:b/>
                <w:bCs/>
                <w:color w:val="000000"/>
                <w:sz w:val="24"/>
                <w:szCs w:val="24"/>
              </w:rPr>
              <w:lastRenderedPageBreak/>
              <w:t>Polycystic Ovary Syndrome (PCOS</w:t>
            </w:r>
            <w:r>
              <w:rPr>
                <w:rFonts w:cstheme="minorHAnsi"/>
                <w:b/>
                <w:bCs/>
                <w:color w:val="000000"/>
                <w:sz w:val="24"/>
                <w:szCs w:val="24"/>
              </w:rPr>
              <w:t>)</w:t>
            </w:r>
          </w:p>
          <w:p w14:paraId="778D5C93" w14:textId="46510918" w:rsidR="005C497B" w:rsidRPr="005C497B" w:rsidRDefault="005C497B" w:rsidP="00025447">
            <w:pPr>
              <w:autoSpaceDE w:val="0"/>
              <w:autoSpaceDN w:val="0"/>
              <w:adjustRightInd w:val="0"/>
              <w:spacing w:after="0"/>
              <w:rPr>
                <w:rFonts w:cstheme="minorHAnsi"/>
                <w:color w:val="000000"/>
                <w:sz w:val="24"/>
                <w:szCs w:val="24"/>
              </w:rPr>
            </w:pPr>
            <w:r w:rsidRPr="005C497B">
              <w:rPr>
                <w:rFonts w:cstheme="minorHAnsi"/>
                <w:color w:val="000000"/>
                <w:sz w:val="24"/>
                <w:szCs w:val="24"/>
              </w:rPr>
              <w:t>C</w:t>
            </w:r>
            <w:r w:rsidRPr="005C497B">
              <w:rPr>
                <w:rFonts w:cstheme="minorHAnsi"/>
                <w:color w:val="000000"/>
                <w:sz w:val="24"/>
                <w:szCs w:val="24"/>
              </w:rPr>
              <w:t>ommon hormone disorder that affects 7 to 10 percent of women. Signs include excess male hormones called androgens, problems with ovulation, and small follicles appearing on the ovaries.</w:t>
            </w:r>
          </w:p>
        </w:tc>
        <w:tc>
          <w:tcPr>
            <w:tcW w:w="5103" w:type="dxa"/>
            <w:vAlign w:val="center"/>
          </w:tcPr>
          <w:p w14:paraId="052559AF" w14:textId="77777777" w:rsidR="005C497B" w:rsidRPr="006F78CD" w:rsidRDefault="005C497B" w:rsidP="001C68D0">
            <w:pPr>
              <w:autoSpaceDE w:val="0"/>
              <w:autoSpaceDN w:val="0"/>
              <w:adjustRightInd w:val="0"/>
              <w:spacing w:after="0"/>
              <w:rPr>
                <w:rFonts w:cstheme="minorHAnsi"/>
                <w:sz w:val="24"/>
                <w:szCs w:val="24"/>
              </w:rPr>
            </w:pPr>
          </w:p>
        </w:tc>
      </w:tr>
      <w:tr w:rsidR="00AD4303" w:rsidRPr="006F78CD" w14:paraId="3DC24700" w14:textId="77777777" w:rsidTr="001C68D0">
        <w:trPr>
          <w:trHeight w:val="510"/>
        </w:trPr>
        <w:tc>
          <w:tcPr>
            <w:tcW w:w="4957" w:type="dxa"/>
            <w:vAlign w:val="center"/>
          </w:tcPr>
          <w:p w14:paraId="2E9B51A5" w14:textId="77777777" w:rsidR="00025447" w:rsidRDefault="00025447" w:rsidP="001C68D0">
            <w:pPr>
              <w:autoSpaceDE w:val="0"/>
              <w:autoSpaceDN w:val="0"/>
              <w:adjustRightInd w:val="0"/>
              <w:spacing w:after="0"/>
              <w:rPr>
                <w:rFonts w:cstheme="minorHAnsi"/>
                <w:color w:val="000000"/>
                <w:sz w:val="24"/>
                <w:szCs w:val="24"/>
              </w:rPr>
            </w:pPr>
            <w:r w:rsidRPr="00025447">
              <w:rPr>
                <w:rFonts w:cstheme="minorHAnsi"/>
                <w:b/>
                <w:bCs/>
                <w:color w:val="000000"/>
                <w:sz w:val="24"/>
                <w:szCs w:val="24"/>
              </w:rPr>
              <w:t>Prolactin</w:t>
            </w:r>
          </w:p>
          <w:p w14:paraId="70EC2A2E" w14:textId="04410749" w:rsidR="00AD4303" w:rsidRPr="006F78CD" w:rsidRDefault="00025447"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025447">
              <w:rPr>
                <w:rFonts w:cstheme="minorHAnsi"/>
                <w:color w:val="000000"/>
                <w:sz w:val="24"/>
                <w:szCs w:val="24"/>
              </w:rPr>
              <w:t xml:space="preserve"> hormone secreted by the pituitary gland which affects growth of the mammary (related to the breasts) glands.</w:t>
            </w:r>
          </w:p>
        </w:tc>
        <w:tc>
          <w:tcPr>
            <w:tcW w:w="5103" w:type="dxa"/>
            <w:vAlign w:val="center"/>
          </w:tcPr>
          <w:p w14:paraId="2F1B1A07" w14:textId="77777777" w:rsidR="00AD4303" w:rsidRPr="006F78CD" w:rsidRDefault="00AD4303" w:rsidP="001C68D0">
            <w:pPr>
              <w:autoSpaceDE w:val="0"/>
              <w:autoSpaceDN w:val="0"/>
              <w:adjustRightInd w:val="0"/>
              <w:spacing w:after="0"/>
              <w:rPr>
                <w:rFonts w:cstheme="minorHAnsi"/>
                <w:sz w:val="24"/>
                <w:szCs w:val="24"/>
              </w:rPr>
            </w:pPr>
          </w:p>
        </w:tc>
      </w:tr>
      <w:tr w:rsidR="005C497B" w:rsidRPr="006F78CD" w14:paraId="269ED05B" w14:textId="77777777" w:rsidTr="001C68D0">
        <w:trPr>
          <w:trHeight w:val="510"/>
        </w:trPr>
        <w:tc>
          <w:tcPr>
            <w:tcW w:w="4957" w:type="dxa"/>
            <w:vAlign w:val="center"/>
          </w:tcPr>
          <w:p w14:paraId="2C28315A" w14:textId="77777777" w:rsidR="005C497B" w:rsidRDefault="005C497B" w:rsidP="001C68D0">
            <w:pPr>
              <w:autoSpaceDE w:val="0"/>
              <w:autoSpaceDN w:val="0"/>
              <w:adjustRightInd w:val="0"/>
              <w:spacing w:after="0"/>
              <w:rPr>
                <w:rFonts w:cstheme="minorHAnsi"/>
                <w:b/>
                <w:bCs/>
                <w:color w:val="000000"/>
                <w:sz w:val="24"/>
                <w:szCs w:val="24"/>
              </w:rPr>
            </w:pPr>
            <w:r w:rsidRPr="005C497B">
              <w:rPr>
                <w:rFonts w:cstheme="minorHAnsi"/>
                <w:b/>
                <w:bCs/>
                <w:color w:val="000000"/>
                <w:sz w:val="24"/>
                <w:szCs w:val="24"/>
              </w:rPr>
              <w:t xml:space="preserve">Prostaglandins </w:t>
            </w:r>
          </w:p>
          <w:p w14:paraId="5A5B7824" w14:textId="47EF32D1" w:rsidR="005C497B" w:rsidRPr="00025447" w:rsidRDefault="005C497B" w:rsidP="001C68D0">
            <w:pPr>
              <w:autoSpaceDE w:val="0"/>
              <w:autoSpaceDN w:val="0"/>
              <w:adjustRightInd w:val="0"/>
              <w:spacing w:after="0"/>
              <w:rPr>
                <w:rFonts w:cstheme="minorHAnsi"/>
                <w:b/>
                <w:bCs/>
                <w:color w:val="000000"/>
                <w:sz w:val="24"/>
                <w:szCs w:val="24"/>
              </w:rPr>
            </w:pPr>
            <w:r>
              <w:rPr>
                <w:rFonts w:cstheme="minorHAnsi"/>
                <w:color w:val="000000"/>
                <w:sz w:val="24"/>
                <w:szCs w:val="24"/>
              </w:rPr>
              <w:t>A</w:t>
            </w:r>
            <w:r w:rsidRPr="005C497B">
              <w:rPr>
                <w:rFonts w:cstheme="minorHAnsi"/>
                <w:color w:val="000000"/>
                <w:sz w:val="24"/>
                <w:szCs w:val="24"/>
              </w:rPr>
              <w:t xml:space="preserve"> group of lipids involved in the process of inflammation and blood clotting following an injury. These hormones are created during a chemical reaction at the injury site.</w:t>
            </w:r>
          </w:p>
        </w:tc>
        <w:tc>
          <w:tcPr>
            <w:tcW w:w="5103" w:type="dxa"/>
            <w:vAlign w:val="center"/>
          </w:tcPr>
          <w:p w14:paraId="021CD187"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30BEFF5A" w14:textId="77777777" w:rsidTr="001C68D0">
        <w:trPr>
          <w:trHeight w:val="510"/>
        </w:trPr>
        <w:tc>
          <w:tcPr>
            <w:tcW w:w="4957" w:type="dxa"/>
            <w:vAlign w:val="center"/>
          </w:tcPr>
          <w:p w14:paraId="4B66B3E8" w14:textId="77777777" w:rsidR="005C497B" w:rsidRDefault="005C497B" w:rsidP="005C497B">
            <w:pPr>
              <w:autoSpaceDE w:val="0"/>
              <w:autoSpaceDN w:val="0"/>
              <w:adjustRightInd w:val="0"/>
              <w:spacing w:after="0"/>
              <w:rPr>
                <w:rFonts w:cstheme="minorHAnsi"/>
                <w:b/>
                <w:bCs/>
                <w:color w:val="000000"/>
                <w:sz w:val="24"/>
                <w:szCs w:val="24"/>
              </w:rPr>
            </w:pPr>
            <w:proofErr w:type="spellStart"/>
            <w:r w:rsidRPr="005C497B">
              <w:rPr>
                <w:rFonts w:cstheme="minorHAnsi"/>
                <w:b/>
                <w:bCs/>
                <w:color w:val="000000"/>
                <w:sz w:val="24"/>
                <w:szCs w:val="24"/>
              </w:rPr>
              <w:t>Relaxin</w:t>
            </w:r>
            <w:proofErr w:type="spellEnd"/>
          </w:p>
          <w:p w14:paraId="2FD8C89D" w14:textId="66E7D410" w:rsidR="005C497B" w:rsidRPr="005C497B" w:rsidRDefault="005C497B" w:rsidP="005C497B">
            <w:pPr>
              <w:autoSpaceDE w:val="0"/>
              <w:autoSpaceDN w:val="0"/>
              <w:adjustRightInd w:val="0"/>
              <w:spacing w:after="0"/>
              <w:rPr>
                <w:rFonts w:cstheme="minorHAnsi"/>
                <w:color w:val="000000"/>
                <w:sz w:val="24"/>
                <w:szCs w:val="24"/>
              </w:rPr>
            </w:pPr>
            <w:r w:rsidRPr="005C497B">
              <w:rPr>
                <w:rFonts w:cstheme="minorHAnsi"/>
                <w:color w:val="000000"/>
                <w:sz w:val="24"/>
                <w:szCs w:val="24"/>
              </w:rPr>
              <w:t>A r</w:t>
            </w:r>
            <w:r w:rsidRPr="005C497B">
              <w:rPr>
                <w:rFonts w:cstheme="minorHAnsi"/>
                <w:color w:val="000000"/>
                <w:sz w:val="24"/>
                <w:szCs w:val="24"/>
              </w:rPr>
              <w:t>eproductive hormone secreted in the ovary by the corpus luteum. It is involved in preparing a pregnant woman’s body for labor and birth.</w:t>
            </w:r>
          </w:p>
        </w:tc>
        <w:tc>
          <w:tcPr>
            <w:tcW w:w="5103" w:type="dxa"/>
            <w:vAlign w:val="center"/>
          </w:tcPr>
          <w:p w14:paraId="2A94FD1D" w14:textId="77777777" w:rsidR="005C497B" w:rsidRPr="006F78CD" w:rsidRDefault="005C497B" w:rsidP="001C68D0">
            <w:pPr>
              <w:autoSpaceDE w:val="0"/>
              <w:autoSpaceDN w:val="0"/>
              <w:adjustRightInd w:val="0"/>
              <w:spacing w:after="0"/>
              <w:rPr>
                <w:rFonts w:cstheme="minorHAnsi"/>
                <w:sz w:val="24"/>
                <w:szCs w:val="24"/>
              </w:rPr>
            </w:pPr>
          </w:p>
        </w:tc>
      </w:tr>
      <w:tr w:rsidR="00AD4303" w:rsidRPr="006F78CD" w14:paraId="290AB71A" w14:textId="77777777" w:rsidTr="001C68D0">
        <w:trPr>
          <w:trHeight w:val="510"/>
        </w:trPr>
        <w:tc>
          <w:tcPr>
            <w:tcW w:w="4957" w:type="dxa"/>
            <w:tcBorders>
              <w:bottom w:val="single" w:sz="4" w:space="0" w:color="auto"/>
            </w:tcBorders>
            <w:vAlign w:val="center"/>
          </w:tcPr>
          <w:p w14:paraId="6211B7B0" w14:textId="77777777" w:rsidR="00025447" w:rsidRDefault="00025447" w:rsidP="00025447">
            <w:pPr>
              <w:autoSpaceDE w:val="0"/>
              <w:autoSpaceDN w:val="0"/>
              <w:adjustRightInd w:val="0"/>
              <w:spacing w:after="0"/>
              <w:rPr>
                <w:rFonts w:cstheme="minorHAnsi"/>
                <w:b/>
                <w:bCs/>
                <w:color w:val="000000"/>
                <w:sz w:val="24"/>
                <w:szCs w:val="24"/>
              </w:rPr>
            </w:pPr>
            <w:r w:rsidRPr="00025447">
              <w:rPr>
                <w:rFonts w:cstheme="minorHAnsi"/>
                <w:b/>
                <w:bCs/>
                <w:color w:val="000000"/>
                <w:sz w:val="24"/>
                <w:szCs w:val="24"/>
              </w:rPr>
              <w:t>Sarcoidosis</w:t>
            </w:r>
          </w:p>
          <w:p w14:paraId="39FA5530" w14:textId="3953828B" w:rsidR="00AD4303" w:rsidRPr="006F78CD" w:rsidRDefault="00025447"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025447">
              <w:rPr>
                <w:rFonts w:cstheme="minorHAnsi"/>
                <w:color w:val="000000"/>
                <w:sz w:val="24"/>
                <w:szCs w:val="24"/>
              </w:rPr>
              <w:t xml:space="preserve"> rare inflammation of the lymph nodes and other tissues throughout the body.</w:t>
            </w:r>
          </w:p>
        </w:tc>
        <w:tc>
          <w:tcPr>
            <w:tcW w:w="5103" w:type="dxa"/>
            <w:tcBorders>
              <w:bottom w:val="single" w:sz="4" w:space="0" w:color="auto"/>
            </w:tcBorders>
            <w:vAlign w:val="center"/>
          </w:tcPr>
          <w:p w14:paraId="53A2D679" w14:textId="77777777" w:rsidR="00AD4303" w:rsidRPr="006F78CD" w:rsidRDefault="00AD4303" w:rsidP="001C68D0">
            <w:pPr>
              <w:autoSpaceDE w:val="0"/>
              <w:autoSpaceDN w:val="0"/>
              <w:adjustRightInd w:val="0"/>
              <w:spacing w:after="0"/>
              <w:rPr>
                <w:rFonts w:cstheme="minorHAnsi"/>
                <w:sz w:val="24"/>
                <w:szCs w:val="24"/>
              </w:rPr>
            </w:pPr>
          </w:p>
        </w:tc>
      </w:tr>
      <w:tr w:rsidR="005C497B" w:rsidRPr="006F78CD" w14:paraId="0C3D0DE0" w14:textId="77777777" w:rsidTr="001C68D0">
        <w:trPr>
          <w:trHeight w:val="510"/>
        </w:trPr>
        <w:tc>
          <w:tcPr>
            <w:tcW w:w="4957" w:type="dxa"/>
            <w:tcBorders>
              <w:bottom w:val="single" w:sz="4" w:space="0" w:color="auto"/>
            </w:tcBorders>
            <w:vAlign w:val="center"/>
          </w:tcPr>
          <w:p w14:paraId="510FBCB3" w14:textId="77777777" w:rsidR="005C497B" w:rsidRDefault="005C497B" w:rsidP="00025447">
            <w:pPr>
              <w:autoSpaceDE w:val="0"/>
              <w:autoSpaceDN w:val="0"/>
              <w:adjustRightInd w:val="0"/>
              <w:spacing w:after="0"/>
              <w:rPr>
                <w:rFonts w:cstheme="minorHAnsi"/>
                <w:b/>
                <w:bCs/>
                <w:color w:val="000000"/>
                <w:sz w:val="24"/>
                <w:szCs w:val="24"/>
              </w:rPr>
            </w:pPr>
            <w:r w:rsidRPr="005C497B">
              <w:rPr>
                <w:rFonts w:cstheme="minorHAnsi"/>
                <w:b/>
                <w:bCs/>
                <w:color w:val="000000"/>
                <w:sz w:val="24"/>
                <w:szCs w:val="24"/>
              </w:rPr>
              <w:t>Serotonin</w:t>
            </w:r>
          </w:p>
          <w:p w14:paraId="55EE98A4" w14:textId="261F6E1E" w:rsidR="005C497B" w:rsidRPr="005C497B" w:rsidRDefault="005C497B" w:rsidP="00025447">
            <w:pPr>
              <w:autoSpaceDE w:val="0"/>
              <w:autoSpaceDN w:val="0"/>
              <w:adjustRightInd w:val="0"/>
              <w:spacing w:after="0"/>
              <w:rPr>
                <w:rFonts w:cstheme="minorHAnsi"/>
                <w:color w:val="000000"/>
                <w:sz w:val="24"/>
                <w:szCs w:val="24"/>
              </w:rPr>
            </w:pPr>
            <w:r w:rsidRPr="005C497B">
              <w:rPr>
                <w:rFonts w:cstheme="minorHAnsi"/>
                <w:color w:val="000000"/>
                <w:sz w:val="24"/>
                <w:szCs w:val="24"/>
              </w:rPr>
              <w:t>T</w:t>
            </w:r>
            <w:r w:rsidRPr="005C497B">
              <w:rPr>
                <w:rFonts w:cstheme="minorHAnsi"/>
                <w:color w:val="000000"/>
                <w:sz w:val="24"/>
                <w:szCs w:val="24"/>
              </w:rPr>
              <w:t>he key hormone that stabilizes our mood, feelings of well-being, and happiness. It also helps reduce depression, regulate anxiety, and maintain bone health.</w:t>
            </w:r>
          </w:p>
        </w:tc>
        <w:tc>
          <w:tcPr>
            <w:tcW w:w="5103" w:type="dxa"/>
            <w:tcBorders>
              <w:bottom w:val="single" w:sz="4" w:space="0" w:color="auto"/>
            </w:tcBorders>
            <w:vAlign w:val="center"/>
          </w:tcPr>
          <w:p w14:paraId="3D62A412" w14:textId="77777777" w:rsidR="005C497B" w:rsidRPr="006F78CD" w:rsidRDefault="005C497B" w:rsidP="001C68D0">
            <w:pPr>
              <w:autoSpaceDE w:val="0"/>
              <w:autoSpaceDN w:val="0"/>
              <w:adjustRightInd w:val="0"/>
              <w:spacing w:after="0"/>
              <w:rPr>
                <w:rFonts w:cstheme="minorHAnsi"/>
                <w:sz w:val="24"/>
                <w:szCs w:val="24"/>
              </w:rPr>
            </w:pPr>
          </w:p>
        </w:tc>
      </w:tr>
      <w:tr w:rsidR="00AD4303" w:rsidRPr="006F78CD" w14:paraId="43B8C8F6" w14:textId="77777777" w:rsidTr="001C68D0">
        <w:trPr>
          <w:trHeight w:val="510"/>
        </w:trPr>
        <w:tc>
          <w:tcPr>
            <w:tcW w:w="4957" w:type="dxa"/>
            <w:tcBorders>
              <w:bottom w:val="single" w:sz="4" w:space="0" w:color="auto"/>
            </w:tcBorders>
            <w:vAlign w:val="center"/>
          </w:tcPr>
          <w:p w14:paraId="1DA0DDD2" w14:textId="77777777" w:rsidR="00025447" w:rsidRDefault="00025447" w:rsidP="00025447">
            <w:pPr>
              <w:autoSpaceDE w:val="0"/>
              <w:autoSpaceDN w:val="0"/>
              <w:adjustRightInd w:val="0"/>
              <w:spacing w:after="0"/>
              <w:rPr>
                <w:rFonts w:cstheme="minorHAnsi"/>
                <w:color w:val="000000"/>
                <w:sz w:val="24"/>
                <w:szCs w:val="24"/>
              </w:rPr>
            </w:pPr>
            <w:r w:rsidRPr="00025447">
              <w:rPr>
                <w:rFonts w:cstheme="minorHAnsi"/>
                <w:b/>
                <w:bCs/>
                <w:color w:val="000000"/>
                <w:sz w:val="24"/>
                <w:szCs w:val="24"/>
              </w:rPr>
              <w:t>Suprarenal glands</w:t>
            </w:r>
            <w:r w:rsidRPr="00025447">
              <w:rPr>
                <w:rFonts w:cstheme="minorHAnsi"/>
                <w:color w:val="000000"/>
                <w:sz w:val="24"/>
                <w:szCs w:val="24"/>
              </w:rPr>
              <w:t xml:space="preserve"> </w:t>
            </w:r>
          </w:p>
          <w:p w14:paraId="13B925FC" w14:textId="5BEA93D1" w:rsidR="00AD4303" w:rsidRPr="006F78CD" w:rsidRDefault="00025447" w:rsidP="00025447">
            <w:pPr>
              <w:autoSpaceDE w:val="0"/>
              <w:autoSpaceDN w:val="0"/>
              <w:adjustRightInd w:val="0"/>
              <w:spacing w:after="0"/>
              <w:rPr>
                <w:rFonts w:cstheme="minorHAnsi"/>
                <w:color w:val="000000"/>
                <w:sz w:val="24"/>
                <w:szCs w:val="24"/>
              </w:rPr>
            </w:pPr>
            <w:r>
              <w:rPr>
                <w:rFonts w:cstheme="minorHAnsi"/>
                <w:color w:val="000000"/>
                <w:sz w:val="24"/>
                <w:szCs w:val="24"/>
              </w:rPr>
              <w:t>A</w:t>
            </w:r>
            <w:r w:rsidRPr="00025447">
              <w:rPr>
                <w:rFonts w:cstheme="minorHAnsi"/>
                <w:color w:val="000000"/>
                <w:sz w:val="24"/>
                <w:szCs w:val="24"/>
              </w:rPr>
              <w:t>nother name for the adrenal glands.</w:t>
            </w:r>
          </w:p>
        </w:tc>
        <w:tc>
          <w:tcPr>
            <w:tcW w:w="5103" w:type="dxa"/>
            <w:tcBorders>
              <w:bottom w:val="single" w:sz="4" w:space="0" w:color="auto"/>
            </w:tcBorders>
            <w:vAlign w:val="center"/>
          </w:tcPr>
          <w:p w14:paraId="40F2F549"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29696D00" w14:textId="77777777" w:rsidTr="001C68D0">
        <w:trPr>
          <w:trHeight w:val="510"/>
        </w:trPr>
        <w:tc>
          <w:tcPr>
            <w:tcW w:w="4957" w:type="dxa"/>
            <w:tcBorders>
              <w:bottom w:val="single" w:sz="4" w:space="0" w:color="auto"/>
            </w:tcBorders>
            <w:vAlign w:val="center"/>
          </w:tcPr>
          <w:p w14:paraId="30F95B0B" w14:textId="77777777" w:rsidR="00025447" w:rsidRPr="00025447" w:rsidRDefault="00025447" w:rsidP="00025447">
            <w:pPr>
              <w:autoSpaceDE w:val="0"/>
              <w:autoSpaceDN w:val="0"/>
              <w:adjustRightInd w:val="0"/>
              <w:spacing w:after="0"/>
              <w:rPr>
                <w:rFonts w:cstheme="minorHAnsi"/>
                <w:b/>
                <w:bCs/>
                <w:sz w:val="24"/>
                <w:szCs w:val="24"/>
              </w:rPr>
            </w:pPr>
            <w:r w:rsidRPr="00025447">
              <w:rPr>
                <w:rFonts w:cstheme="minorHAnsi"/>
                <w:b/>
                <w:bCs/>
                <w:sz w:val="24"/>
                <w:szCs w:val="24"/>
              </w:rPr>
              <w:t xml:space="preserve">Testis </w:t>
            </w:r>
          </w:p>
          <w:p w14:paraId="2CE5E79C" w14:textId="306F6852" w:rsidR="00AD4303" w:rsidRPr="006F78CD" w:rsidRDefault="00025447" w:rsidP="001C68D0">
            <w:pPr>
              <w:autoSpaceDE w:val="0"/>
              <w:autoSpaceDN w:val="0"/>
              <w:adjustRightInd w:val="0"/>
              <w:spacing w:after="0"/>
              <w:rPr>
                <w:rFonts w:cstheme="minorHAnsi"/>
                <w:sz w:val="24"/>
                <w:szCs w:val="24"/>
              </w:rPr>
            </w:pPr>
            <w:r>
              <w:rPr>
                <w:rFonts w:cstheme="minorHAnsi"/>
                <w:sz w:val="24"/>
                <w:szCs w:val="24"/>
              </w:rPr>
              <w:t>A</w:t>
            </w:r>
            <w:r w:rsidRPr="00025447">
              <w:rPr>
                <w:rFonts w:cstheme="minorHAnsi"/>
                <w:sz w:val="24"/>
                <w:szCs w:val="24"/>
              </w:rPr>
              <w:t xml:space="preserve"> male's testes </w:t>
            </w:r>
            <w:proofErr w:type="gramStart"/>
            <w:r w:rsidRPr="00025447">
              <w:rPr>
                <w:rFonts w:cstheme="minorHAnsi"/>
                <w:sz w:val="24"/>
                <w:szCs w:val="24"/>
              </w:rPr>
              <w:t>are located in</w:t>
            </w:r>
            <w:proofErr w:type="gramEnd"/>
            <w:r w:rsidRPr="00025447">
              <w:rPr>
                <w:rFonts w:cstheme="minorHAnsi"/>
                <w:sz w:val="24"/>
                <w:szCs w:val="24"/>
              </w:rPr>
              <w:t xml:space="preserve"> a pouch that hangs suspended outside his body. The testes produce testosterone and sperm.</w:t>
            </w:r>
          </w:p>
        </w:tc>
        <w:tc>
          <w:tcPr>
            <w:tcW w:w="5103" w:type="dxa"/>
            <w:tcBorders>
              <w:bottom w:val="single" w:sz="4" w:space="0" w:color="auto"/>
            </w:tcBorders>
            <w:vAlign w:val="center"/>
          </w:tcPr>
          <w:p w14:paraId="0AF30DE9"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3C378FC2" w14:textId="77777777" w:rsidTr="001C68D0">
        <w:trPr>
          <w:trHeight w:val="510"/>
        </w:trPr>
        <w:tc>
          <w:tcPr>
            <w:tcW w:w="4957" w:type="dxa"/>
            <w:tcBorders>
              <w:bottom w:val="single" w:sz="4" w:space="0" w:color="auto"/>
            </w:tcBorders>
            <w:vAlign w:val="center"/>
          </w:tcPr>
          <w:p w14:paraId="52D5BE98" w14:textId="77777777" w:rsidR="00025447" w:rsidRDefault="00025447" w:rsidP="00025447">
            <w:pPr>
              <w:autoSpaceDE w:val="0"/>
              <w:autoSpaceDN w:val="0"/>
              <w:adjustRightInd w:val="0"/>
              <w:spacing w:after="0"/>
              <w:rPr>
                <w:rFonts w:cstheme="minorHAnsi"/>
                <w:b/>
                <w:bCs/>
                <w:sz w:val="24"/>
                <w:szCs w:val="24"/>
              </w:rPr>
            </w:pPr>
            <w:r w:rsidRPr="00025447">
              <w:rPr>
                <w:rFonts w:cstheme="minorHAnsi"/>
                <w:b/>
                <w:bCs/>
                <w:sz w:val="24"/>
                <w:szCs w:val="24"/>
              </w:rPr>
              <w:t>Thymus</w:t>
            </w:r>
          </w:p>
          <w:p w14:paraId="024D9F4B" w14:textId="634645A7" w:rsidR="00AD4303" w:rsidRPr="006F78CD" w:rsidRDefault="00025447" w:rsidP="001C68D0">
            <w:pPr>
              <w:autoSpaceDE w:val="0"/>
              <w:autoSpaceDN w:val="0"/>
              <w:adjustRightInd w:val="0"/>
              <w:spacing w:after="0"/>
              <w:rPr>
                <w:rFonts w:cstheme="minorHAnsi"/>
                <w:sz w:val="24"/>
                <w:szCs w:val="24"/>
              </w:rPr>
            </w:pPr>
            <w:r>
              <w:rPr>
                <w:rFonts w:cstheme="minorHAnsi"/>
                <w:sz w:val="24"/>
                <w:szCs w:val="24"/>
              </w:rPr>
              <w:t>L</w:t>
            </w:r>
            <w:r w:rsidRPr="00025447">
              <w:rPr>
                <w:rFonts w:cstheme="minorHAnsi"/>
                <w:sz w:val="24"/>
                <w:szCs w:val="24"/>
              </w:rPr>
              <w:t>ocated in the upper part of the chest and produces T-lymphocytes (white blood cells that fight infections and destroy abnormal cells).</w:t>
            </w:r>
          </w:p>
        </w:tc>
        <w:tc>
          <w:tcPr>
            <w:tcW w:w="5103" w:type="dxa"/>
            <w:tcBorders>
              <w:bottom w:val="single" w:sz="4" w:space="0" w:color="auto"/>
            </w:tcBorders>
            <w:vAlign w:val="center"/>
          </w:tcPr>
          <w:p w14:paraId="76E4A269"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240E0223" w14:textId="77777777" w:rsidTr="001C68D0">
        <w:trPr>
          <w:trHeight w:val="510"/>
        </w:trPr>
        <w:tc>
          <w:tcPr>
            <w:tcW w:w="4957" w:type="dxa"/>
            <w:tcBorders>
              <w:bottom w:val="single" w:sz="4" w:space="0" w:color="auto"/>
            </w:tcBorders>
            <w:vAlign w:val="center"/>
          </w:tcPr>
          <w:p w14:paraId="0963816B" w14:textId="77777777" w:rsidR="00025447" w:rsidRDefault="00025447" w:rsidP="00025447">
            <w:pPr>
              <w:autoSpaceDE w:val="0"/>
              <w:autoSpaceDN w:val="0"/>
              <w:adjustRightInd w:val="0"/>
              <w:spacing w:after="0"/>
              <w:rPr>
                <w:rFonts w:cstheme="minorHAnsi"/>
                <w:b/>
                <w:bCs/>
                <w:sz w:val="24"/>
                <w:szCs w:val="24"/>
              </w:rPr>
            </w:pPr>
            <w:r w:rsidRPr="00025447">
              <w:rPr>
                <w:rFonts w:cstheme="minorHAnsi"/>
                <w:b/>
                <w:bCs/>
                <w:sz w:val="24"/>
                <w:szCs w:val="24"/>
              </w:rPr>
              <w:lastRenderedPageBreak/>
              <w:t>Thyroid</w:t>
            </w:r>
          </w:p>
          <w:p w14:paraId="2C1E5FAC" w14:textId="51F7D64A" w:rsidR="00AD4303" w:rsidRPr="006F78CD" w:rsidRDefault="00025447" w:rsidP="001C68D0">
            <w:pPr>
              <w:autoSpaceDE w:val="0"/>
              <w:autoSpaceDN w:val="0"/>
              <w:adjustRightInd w:val="0"/>
              <w:spacing w:after="0"/>
              <w:rPr>
                <w:rFonts w:cstheme="minorHAnsi"/>
                <w:sz w:val="24"/>
                <w:szCs w:val="24"/>
              </w:rPr>
            </w:pPr>
            <w:r>
              <w:rPr>
                <w:rFonts w:cstheme="minorHAnsi"/>
                <w:sz w:val="24"/>
                <w:szCs w:val="24"/>
              </w:rPr>
              <w:t>L</w:t>
            </w:r>
            <w:r w:rsidRPr="00025447">
              <w:rPr>
                <w:rFonts w:cstheme="minorHAnsi"/>
                <w:sz w:val="24"/>
                <w:szCs w:val="24"/>
              </w:rPr>
              <w:t xml:space="preserve">ocated in front of the neck, below the larynx (voice box). The thyroid plays an important role in the body's metabolism </w:t>
            </w:r>
            <w:proofErr w:type="gramStart"/>
            <w:r w:rsidRPr="00025447">
              <w:rPr>
                <w:rFonts w:cstheme="minorHAnsi"/>
                <w:sz w:val="24"/>
                <w:szCs w:val="24"/>
              </w:rPr>
              <w:t>and also</w:t>
            </w:r>
            <w:proofErr w:type="gramEnd"/>
            <w:r w:rsidRPr="00025447">
              <w:rPr>
                <w:rFonts w:cstheme="minorHAnsi"/>
                <w:sz w:val="24"/>
                <w:szCs w:val="24"/>
              </w:rPr>
              <w:t xml:space="preserve"> plays a role in the regulation of the body's calcium balance.</w:t>
            </w:r>
          </w:p>
        </w:tc>
        <w:tc>
          <w:tcPr>
            <w:tcW w:w="5103" w:type="dxa"/>
            <w:tcBorders>
              <w:bottom w:val="single" w:sz="4" w:space="0" w:color="auto"/>
            </w:tcBorders>
            <w:vAlign w:val="center"/>
          </w:tcPr>
          <w:p w14:paraId="24491DEE"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63A9CB94" w14:textId="77777777" w:rsidTr="001C68D0">
        <w:trPr>
          <w:trHeight w:val="510"/>
        </w:trPr>
        <w:tc>
          <w:tcPr>
            <w:tcW w:w="4957" w:type="dxa"/>
            <w:tcBorders>
              <w:bottom w:val="single" w:sz="4" w:space="0" w:color="auto"/>
            </w:tcBorders>
            <w:vAlign w:val="center"/>
          </w:tcPr>
          <w:p w14:paraId="7F475D57" w14:textId="77777777" w:rsidR="00025447" w:rsidRDefault="00025447" w:rsidP="00025447">
            <w:pPr>
              <w:autoSpaceDE w:val="0"/>
              <w:autoSpaceDN w:val="0"/>
              <w:adjustRightInd w:val="0"/>
              <w:spacing w:after="0"/>
              <w:rPr>
                <w:rFonts w:cstheme="minorHAnsi"/>
                <w:sz w:val="24"/>
                <w:szCs w:val="24"/>
              </w:rPr>
            </w:pPr>
            <w:r w:rsidRPr="00025447">
              <w:rPr>
                <w:rFonts w:cstheme="minorHAnsi"/>
                <w:b/>
                <w:bCs/>
                <w:sz w:val="24"/>
                <w:szCs w:val="24"/>
              </w:rPr>
              <w:t>Thyroid-stimulating hormone (TSH)</w:t>
            </w:r>
          </w:p>
          <w:p w14:paraId="4326359F" w14:textId="3A0CBB8E" w:rsidR="00AD4303" w:rsidRPr="006F78CD" w:rsidRDefault="00025447" w:rsidP="001C68D0">
            <w:pPr>
              <w:autoSpaceDE w:val="0"/>
              <w:autoSpaceDN w:val="0"/>
              <w:adjustRightInd w:val="0"/>
              <w:spacing w:after="0"/>
              <w:rPr>
                <w:rFonts w:cstheme="minorHAnsi"/>
                <w:sz w:val="24"/>
                <w:szCs w:val="24"/>
              </w:rPr>
            </w:pPr>
            <w:r>
              <w:rPr>
                <w:rFonts w:cstheme="minorHAnsi"/>
                <w:sz w:val="24"/>
                <w:szCs w:val="24"/>
              </w:rPr>
              <w:t>A</w:t>
            </w:r>
            <w:r w:rsidRPr="00025447">
              <w:rPr>
                <w:rFonts w:cstheme="minorHAnsi"/>
                <w:sz w:val="24"/>
                <w:szCs w:val="24"/>
              </w:rPr>
              <w:t xml:space="preserve"> hormone that helps to increase the size, number, and activity of the thyroid cells; stimulates the release of hormones that affect a person's metabolism and that are essential for normal growth and development.</w:t>
            </w:r>
          </w:p>
        </w:tc>
        <w:tc>
          <w:tcPr>
            <w:tcW w:w="5103" w:type="dxa"/>
            <w:tcBorders>
              <w:bottom w:val="single" w:sz="4" w:space="0" w:color="auto"/>
            </w:tcBorders>
            <w:vAlign w:val="center"/>
          </w:tcPr>
          <w:p w14:paraId="2BE3F7E5"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3ACD59F9" w14:textId="77777777" w:rsidTr="001C68D0">
        <w:trPr>
          <w:trHeight w:val="510"/>
        </w:trPr>
        <w:tc>
          <w:tcPr>
            <w:tcW w:w="4957" w:type="dxa"/>
            <w:tcBorders>
              <w:bottom w:val="single" w:sz="4" w:space="0" w:color="auto"/>
            </w:tcBorders>
            <w:vAlign w:val="center"/>
          </w:tcPr>
          <w:p w14:paraId="61B3832B" w14:textId="77777777" w:rsidR="00025447" w:rsidRPr="00025447" w:rsidRDefault="00025447" w:rsidP="00025447">
            <w:pPr>
              <w:autoSpaceDE w:val="0"/>
              <w:autoSpaceDN w:val="0"/>
              <w:adjustRightInd w:val="0"/>
              <w:spacing w:after="0"/>
              <w:rPr>
                <w:rFonts w:cstheme="minorHAnsi"/>
                <w:b/>
                <w:bCs/>
                <w:sz w:val="24"/>
                <w:szCs w:val="24"/>
              </w:rPr>
            </w:pPr>
            <w:r w:rsidRPr="00025447">
              <w:rPr>
                <w:rFonts w:cstheme="minorHAnsi"/>
                <w:b/>
                <w:bCs/>
                <w:sz w:val="24"/>
                <w:szCs w:val="24"/>
              </w:rPr>
              <w:t>Thyroxine (T4)</w:t>
            </w:r>
          </w:p>
          <w:p w14:paraId="3DEE0DC0" w14:textId="0D44F505" w:rsidR="00AD4303" w:rsidRPr="006F78CD" w:rsidRDefault="00025447" w:rsidP="001C68D0">
            <w:pPr>
              <w:autoSpaceDE w:val="0"/>
              <w:autoSpaceDN w:val="0"/>
              <w:adjustRightInd w:val="0"/>
              <w:spacing w:after="0"/>
              <w:rPr>
                <w:rFonts w:cstheme="minorHAnsi"/>
                <w:sz w:val="24"/>
                <w:szCs w:val="24"/>
              </w:rPr>
            </w:pPr>
            <w:r>
              <w:rPr>
                <w:rFonts w:cstheme="minorHAnsi"/>
                <w:sz w:val="24"/>
                <w:szCs w:val="24"/>
              </w:rPr>
              <w:t>A</w:t>
            </w:r>
            <w:r w:rsidRPr="00025447">
              <w:rPr>
                <w:rFonts w:cstheme="minorHAnsi"/>
                <w:sz w:val="24"/>
                <w:szCs w:val="24"/>
              </w:rPr>
              <w:t xml:space="preserve"> hormone secreted by the thyroid gland which regulates metabolism.</w:t>
            </w:r>
          </w:p>
        </w:tc>
        <w:tc>
          <w:tcPr>
            <w:tcW w:w="5103" w:type="dxa"/>
            <w:tcBorders>
              <w:bottom w:val="single" w:sz="4" w:space="0" w:color="auto"/>
            </w:tcBorders>
            <w:vAlign w:val="center"/>
          </w:tcPr>
          <w:p w14:paraId="7092622D"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5548B0F8" w14:textId="77777777" w:rsidTr="001C68D0">
        <w:trPr>
          <w:trHeight w:val="510"/>
        </w:trPr>
        <w:tc>
          <w:tcPr>
            <w:tcW w:w="4957" w:type="dxa"/>
            <w:tcBorders>
              <w:bottom w:val="single" w:sz="4" w:space="0" w:color="auto"/>
            </w:tcBorders>
            <w:vAlign w:val="center"/>
          </w:tcPr>
          <w:p w14:paraId="13FAEA84" w14:textId="77777777" w:rsidR="00025447" w:rsidRPr="00025447" w:rsidRDefault="00025447" w:rsidP="00025447">
            <w:pPr>
              <w:autoSpaceDE w:val="0"/>
              <w:autoSpaceDN w:val="0"/>
              <w:adjustRightInd w:val="0"/>
              <w:spacing w:after="0"/>
              <w:rPr>
                <w:rFonts w:cstheme="minorHAnsi"/>
                <w:b/>
                <w:bCs/>
                <w:sz w:val="24"/>
                <w:szCs w:val="24"/>
              </w:rPr>
            </w:pPr>
            <w:r w:rsidRPr="00025447">
              <w:rPr>
                <w:rFonts w:cstheme="minorHAnsi"/>
                <w:b/>
                <w:bCs/>
                <w:sz w:val="24"/>
                <w:szCs w:val="24"/>
              </w:rPr>
              <w:t xml:space="preserve">Triiodothyronine (T3) </w:t>
            </w:r>
          </w:p>
          <w:p w14:paraId="1CE1C83F" w14:textId="1C14823A" w:rsidR="00AD4303" w:rsidRPr="006F78CD" w:rsidRDefault="00025447" w:rsidP="001C68D0">
            <w:pPr>
              <w:autoSpaceDE w:val="0"/>
              <w:autoSpaceDN w:val="0"/>
              <w:adjustRightInd w:val="0"/>
              <w:spacing w:after="0"/>
              <w:rPr>
                <w:rFonts w:cstheme="minorHAnsi"/>
                <w:sz w:val="24"/>
                <w:szCs w:val="24"/>
              </w:rPr>
            </w:pPr>
            <w:r>
              <w:rPr>
                <w:rFonts w:cstheme="minorHAnsi"/>
                <w:sz w:val="24"/>
                <w:szCs w:val="24"/>
              </w:rPr>
              <w:t>A</w:t>
            </w:r>
            <w:r w:rsidRPr="00025447">
              <w:rPr>
                <w:rFonts w:cstheme="minorHAnsi"/>
                <w:sz w:val="24"/>
                <w:szCs w:val="24"/>
              </w:rPr>
              <w:t xml:space="preserve"> hormone secreted by the thyroid gland which regulates metabolism; exerts the same biological effects as </w:t>
            </w:r>
            <w:proofErr w:type="gramStart"/>
            <w:r w:rsidRPr="00025447">
              <w:rPr>
                <w:rFonts w:cstheme="minorHAnsi"/>
                <w:sz w:val="24"/>
                <w:szCs w:val="24"/>
              </w:rPr>
              <w:t>thyroxine, but</w:t>
            </w:r>
            <w:proofErr w:type="gramEnd"/>
            <w:r w:rsidRPr="00025447">
              <w:rPr>
                <w:rFonts w:cstheme="minorHAnsi"/>
                <w:sz w:val="24"/>
                <w:szCs w:val="24"/>
              </w:rPr>
              <w:t xml:space="preserve"> is generally more potent and the onset of its effect is more rapid.</w:t>
            </w:r>
          </w:p>
        </w:tc>
        <w:tc>
          <w:tcPr>
            <w:tcW w:w="5103" w:type="dxa"/>
            <w:tcBorders>
              <w:bottom w:val="single" w:sz="4" w:space="0" w:color="auto"/>
            </w:tcBorders>
            <w:vAlign w:val="center"/>
          </w:tcPr>
          <w:p w14:paraId="1CCBE624"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7DBC5AEA" w14:textId="77777777" w:rsidTr="001C68D0">
        <w:trPr>
          <w:trHeight w:val="510"/>
        </w:trPr>
        <w:tc>
          <w:tcPr>
            <w:tcW w:w="4957" w:type="dxa"/>
            <w:tcBorders>
              <w:bottom w:val="single" w:sz="4" w:space="0" w:color="auto"/>
            </w:tcBorders>
            <w:vAlign w:val="center"/>
          </w:tcPr>
          <w:p w14:paraId="4FE9AEF7" w14:textId="77777777" w:rsidR="00025447" w:rsidRPr="00025447" w:rsidRDefault="00025447" w:rsidP="00025447">
            <w:pPr>
              <w:autoSpaceDE w:val="0"/>
              <w:autoSpaceDN w:val="0"/>
              <w:adjustRightInd w:val="0"/>
              <w:spacing w:after="0"/>
              <w:rPr>
                <w:rFonts w:cstheme="minorHAnsi"/>
                <w:b/>
                <w:bCs/>
                <w:sz w:val="24"/>
                <w:szCs w:val="24"/>
              </w:rPr>
            </w:pPr>
            <w:r w:rsidRPr="00025447">
              <w:rPr>
                <w:rFonts w:cstheme="minorHAnsi"/>
                <w:b/>
                <w:bCs/>
                <w:sz w:val="24"/>
                <w:szCs w:val="24"/>
              </w:rPr>
              <w:t xml:space="preserve">Type 1 diabetes </w:t>
            </w:r>
          </w:p>
          <w:p w14:paraId="5903A72B" w14:textId="58746E22" w:rsidR="00AD4303" w:rsidRPr="006F78CD" w:rsidRDefault="00025447" w:rsidP="001C68D0">
            <w:pPr>
              <w:autoSpaceDE w:val="0"/>
              <w:autoSpaceDN w:val="0"/>
              <w:adjustRightInd w:val="0"/>
              <w:spacing w:after="0"/>
              <w:rPr>
                <w:rFonts w:cstheme="minorHAnsi"/>
                <w:sz w:val="24"/>
                <w:szCs w:val="24"/>
              </w:rPr>
            </w:pPr>
            <w:r>
              <w:rPr>
                <w:rFonts w:cstheme="minorHAnsi"/>
                <w:sz w:val="24"/>
                <w:szCs w:val="24"/>
              </w:rPr>
              <w:t>A</w:t>
            </w:r>
            <w:r w:rsidRPr="00025447">
              <w:rPr>
                <w:rFonts w:cstheme="minorHAnsi"/>
                <w:sz w:val="24"/>
                <w:szCs w:val="24"/>
              </w:rPr>
              <w:t xml:space="preserve"> condition in which the body's immune system destroys the cells in the pancreas that produce insulin. Insulin allows glucose to enter the cells of the body to provide energy. Persons with type 1 diabetes must take daily insulin injections.</w:t>
            </w:r>
          </w:p>
        </w:tc>
        <w:tc>
          <w:tcPr>
            <w:tcW w:w="5103" w:type="dxa"/>
            <w:tcBorders>
              <w:bottom w:val="single" w:sz="4" w:space="0" w:color="auto"/>
            </w:tcBorders>
            <w:vAlign w:val="center"/>
          </w:tcPr>
          <w:p w14:paraId="7C30F88E" w14:textId="77777777" w:rsidR="00AD4303" w:rsidRPr="006F78CD" w:rsidRDefault="00AD4303" w:rsidP="001C68D0">
            <w:pPr>
              <w:autoSpaceDE w:val="0"/>
              <w:autoSpaceDN w:val="0"/>
              <w:adjustRightInd w:val="0"/>
              <w:spacing w:after="0"/>
              <w:rPr>
                <w:rFonts w:cstheme="minorHAnsi"/>
                <w:sz w:val="24"/>
                <w:szCs w:val="24"/>
              </w:rPr>
            </w:pPr>
          </w:p>
        </w:tc>
      </w:tr>
      <w:tr w:rsidR="00AD4303" w:rsidRPr="006F78CD" w14:paraId="25F123ED" w14:textId="77777777" w:rsidTr="001C68D0">
        <w:trPr>
          <w:trHeight w:val="510"/>
        </w:trPr>
        <w:tc>
          <w:tcPr>
            <w:tcW w:w="4957" w:type="dxa"/>
            <w:tcBorders>
              <w:bottom w:val="single" w:sz="4" w:space="0" w:color="auto"/>
            </w:tcBorders>
            <w:vAlign w:val="center"/>
          </w:tcPr>
          <w:p w14:paraId="6F1E65BC" w14:textId="77777777" w:rsidR="00025447" w:rsidRDefault="00025447" w:rsidP="001C68D0">
            <w:pPr>
              <w:autoSpaceDE w:val="0"/>
              <w:autoSpaceDN w:val="0"/>
              <w:adjustRightInd w:val="0"/>
              <w:spacing w:after="0"/>
              <w:rPr>
                <w:rFonts w:cstheme="minorHAnsi"/>
                <w:sz w:val="24"/>
                <w:szCs w:val="24"/>
              </w:rPr>
            </w:pPr>
            <w:r w:rsidRPr="00025447">
              <w:rPr>
                <w:rFonts w:cstheme="minorHAnsi"/>
                <w:b/>
                <w:bCs/>
                <w:sz w:val="24"/>
                <w:szCs w:val="24"/>
              </w:rPr>
              <w:t>Type 2 diabetes</w:t>
            </w:r>
            <w:r w:rsidRPr="00025447">
              <w:rPr>
                <w:rFonts w:cstheme="minorHAnsi"/>
                <w:sz w:val="24"/>
                <w:szCs w:val="24"/>
              </w:rPr>
              <w:t xml:space="preserve"> </w:t>
            </w:r>
          </w:p>
          <w:p w14:paraId="0B4EC167" w14:textId="336A2CCC" w:rsidR="00AD4303" w:rsidRPr="006F78CD" w:rsidRDefault="00025447" w:rsidP="001C68D0">
            <w:pPr>
              <w:autoSpaceDE w:val="0"/>
              <w:autoSpaceDN w:val="0"/>
              <w:adjustRightInd w:val="0"/>
              <w:spacing w:after="0"/>
              <w:rPr>
                <w:rFonts w:cstheme="minorHAnsi"/>
                <w:sz w:val="24"/>
                <w:szCs w:val="24"/>
              </w:rPr>
            </w:pPr>
            <w:r>
              <w:rPr>
                <w:rFonts w:cstheme="minorHAnsi"/>
                <w:sz w:val="24"/>
                <w:szCs w:val="24"/>
              </w:rPr>
              <w:t>A</w:t>
            </w:r>
            <w:r w:rsidRPr="00025447">
              <w:rPr>
                <w:rFonts w:cstheme="minorHAnsi"/>
                <w:sz w:val="24"/>
                <w:szCs w:val="24"/>
              </w:rPr>
              <w:t xml:space="preserve"> condition in which the body either makes too little insulin or cannot properly use the insulin it makes to convert blood glucose to energy. Type 2 diabetes may be controlled with diet, exercise, and weight loss, or may require oral or injected medications and/or insulin injections.</w:t>
            </w:r>
          </w:p>
        </w:tc>
        <w:tc>
          <w:tcPr>
            <w:tcW w:w="5103" w:type="dxa"/>
            <w:tcBorders>
              <w:bottom w:val="single" w:sz="4" w:space="0" w:color="auto"/>
            </w:tcBorders>
            <w:vAlign w:val="center"/>
          </w:tcPr>
          <w:p w14:paraId="675E4104" w14:textId="77777777" w:rsidR="00AD4303" w:rsidRPr="006F78CD" w:rsidRDefault="00AD4303" w:rsidP="001C68D0">
            <w:pPr>
              <w:autoSpaceDE w:val="0"/>
              <w:autoSpaceDN w:val="0"/>
              <w:adjustRightInd w:val="0"/>
              <w:spacing w:after="0"/>
              <w:rPr>
                <w:rFonts w:cstheme="minorHAnsi"/>
                <w:sz w:val="24"/>
                <w:szCs w:val="24"/>
              </w:rPr>
            </w:pPr>
          </w:p>
        </w:tc>
      </w:tr>
    </w:tbl>
    <w:p w14:paraId="6A8AE904" w14:textId="77777777" w:rsidR="00AD4303" w:rsidRDefault="00AD4303" w:rsidP="005C497B">
      <w:pPr>
        <w:pStyle w:val="Heading1"/>
        <w:spacing w:before="0"/>
      </w:pPr>
    </w:p>
    <w:p w14:paraId="0A4B4B1B" w14:textId="502C34E3" w:rsidR="005C497B" w:rsidRDefault="005C497B" w:rsidP="005C497B">
      <w:pPr>
        <w:pStyle w:val="Heading1"/>
        <w:spacing w:before="0"/>
      </w:pPr>
      <w:bookmarkStart w:id="19" w:name="_Toc151771054"/>
      <w:r>
        <w:t>GASTROENTEROLOGY</w:t>
      </w:r>
      <w:r w:rsidR="002B05DE">
        <w:rPr>
          <w:rStyle w:val="FootnoteReference"/>
        </w:rPr>
        <w:footnoteReference w:id="4"/>
      </w:r>
      <w:bookmarkEnd w:id="19"/>
      <w:r>
        <w:t xml:space="preserve"> </w:t>
      </w:r>
    </w:p>
    <w:p w14:paraId="6D01C112" w14:textId="77777777" w:rsidR="005C497B" w:rsidRPr="005C497B" w:rsidRDefault="005C497B" w:rsidP="005C497B"/>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5103"/>
      </w:tblGrid>
      <w:tr w:rsidR="005C497B" w:rsidRPr="006F78CD" w14:paraId="7B2CE5B2" w14:textId="77777777" w:rsidTr="001C68D0">
        <w:trPr>
          <w:trHeight w:val="510"/>
        </w:trPr>
        <w:tc>
          <w:tcPr>
            <w:tcW w:w="4957" w:type="dxa"/>
            <w:vAlign w:val="center"/>
          </w:tcPr>
          <w:p w14:paraId="3AF63D18" w14:textId="77777777" w:rsidR="005C497B" w:rsidRPr="006F78CD" w:rsidRDefault="005C497B" w:rsidP="001C68D0">
            <w:pPr>
              <w:autoSpaceDE w:val="0"/>
              <w:autoSpaceDN w:val="0"/>
              <w:adjustRightInd w:val="0"/>
              <w:spacing w:after="0"/>
              <w:jc w:val="center"/>
              <w:rPr>
                <w:rFonts w:cstheme="minorHAnsi"/>
                <w:b/>
                <w:bCs/>
                <w:sz w:val="24"/>
                <w:szCs w:val="24"/>
              </w:rPr>
            </w:pPr>
            <w:r w:rsidRPr="006F78CD">
              <w:rPr>
                <w:rFonts w:cstheme="minorHAnsi"/>
                <w:b/>
                <w:bCs/>
                <w:sz w:val="24"/>
                <w:szCs w:val="24"/>
              </w:rPr>
              <w:t>English term</w:t>
            </w:r>
          </w:p>
        </w:tc>
        <w:tc>
          <w:tcPr>
            <w:tcW w:w="5103" w:type="dxa"/>
            <w:vAlign w:val="center"/>
          </w:tcPr>
          <w:p w14:paraId="1392A0BB" w14:textId="77777777" w:rsidR="005C497B" w:rsidRPr="006F78CD" w:rsidRDefault="005C497B" w:rsidP="001C68D0">
            <w:pPr>
              <w:autoSpaceDE w:val="0"/>
              <w:autoSpaceDN w:val="0"/>
              <w:adjustRightInd w:val="0"/>
              <w:spacing w:after="0"/>
              <w:jc w:val="center"/>
              <w:rPr>
                <w:rFonts w:cstheme="minorHAnsi"/>
                <w:b/>
                <w:bCs/>
                <w:sz w:val="24"/>
                <w:szCs w:val="24"/>
              </w:rPr>
            </w:pPr>
            <w:r w:rsidRPr="006F78CD">
              <w:rPr>
                <w:rFonts w:cstheme="minorHAnsi"/>
                <w:b/>
                <w:bCs/>
                <w:sz w:val="24"/>
                <w:szCs w:val="24"/>
              </w:rPr>
              <w:t>Translation into other language</w:t>
            </w:r>
          </w:p>
        </w:tc>
      </w:tr>
      <w:tr w:rsidR="005C497B" w:rsidRPr="006F78CD" w14:paraId="10A1D8B8" w14:textId="77777777" w:rsidTr="001C68D0">
        <w:trPr>
          <w:trHeight w:val="510"/>
        </w:trPr>
        <w:tc>
          <w:tcPr>
            <w:tcW w:w="4957" w:type="dxa"/>
            <w:tcBorders>
              <w:bottom w:val="single" w:sz="4" w:space="0" w:color="auto"/>
            </w:tcBorders>
            <w:vAlign w:val="center"/>
          </w:tcPr>
          <w:p w14:paraId="70089D0D" w14:textId="77777777" w:rsidR="005C497B" w:rsidRPr="005C497B" w:rsidRDefault="005C497B" w:rsidP="001C68D0">
            <w:pPr>
              <w:autoSpaceDE w:val="0"/>
              <w:autoSpaceDN w:val="0"/>
              <w:adjustRightInd w:val="0"/>
              <w:spacing w:after="0"/>
              <w:rPr>
                <w:rFonts w:cstheme="minorHAnsi"/>
                <w:b/>
                <w:bCs/>
                <w:color w:val="000000"/>
                <w:sz w:val="24"/>
                <w:szCs w:val="24"/>
              </w:rPr>
            </w:pPr>
            <w:r w:rsidRPr="005C497B">
              <w:rPr>
                <w:rFonts w:cstheme="minorHAnsi"/>
                <w:b/>
                <w:bCs/>
                <w:color w:val="000000"/>
                <w:sz w:val="24"/>
                <w:szCs w:val="24"/>
              </w:rPr>
              <w:t xml:space="preserve">Abdominal ultrasound </w:t>
            </w:r>
          </w:p>
          <w:p w14:paraId="10009B89" w14:textId="66520719" w:rsidR="005C497B" w:rsidRPr="00025447" w:rsidRDefault="005C497B"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5C497B">
              <w:rPr>
                <w:rFonts w:cstheme="minorHAnsi"/>
                <w:color w:val="000000"/>
                <w:sz w:val="24"/>
                <w:szCs w:val="24"/>
              </w:rPr>
              <w:t xml:space="preserve"> diagnostic imaging technique which creates images from the rebound of high-frequency sound waves in the internal organs.</w:t>
            </w:r>
          </w:p>
        </w:tc>
        <w:tc>
          <w:tcPr>
            <w:tcW w:w="5103" w:type="dxa"/>
            <w:tcBorders>
              <w:bottom w:val="single" w:sz="4" w:space="0" w:color="auto"/>
            </w:tcBorders>
            <w:vAlign w:val="center"/>
          </w:tcPr>
          <w:p w14:paraId="025BA3A6"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594ECB0B" w14:textId="77777777" w:rsidTr="001C68D0">
        <w:trPr>
          <w:trHeight w:val="510"/>
        </w:trPr>
        <w:tc>
          <w:tcPr>
            <w:tcW w:w="4957" w:type="dxa"/>
            <w:tcBorders>
              <w:bottom w:val="single" w:sz="4" w:space="0" w:color="auto"/>
            </w:tcBorders>
            <w:vAlign w:val="center"/>
          </w:tcPr>
          <w:p w14:paraId="2CED09E8" w14:textId="77777777" w:rsidR="005C497B" w:rsidRPr="005C497B" w:rsidRDefault="005C497B" w:rsidP="001C68D0">
            <w:pPr>
              <w:autoSpaceDE w:val="0"/>
              <w:autoSpaceDN w:val="0"/>
              <w:adjustRightInd w:val="0"/>
              <w:spacing w:after="0"/>
              <w:rPr>
                <w:rFonts w:cstheme="minorHAnsi"/>
                <w:b/>
                <w:bCs/>
                <w:color w:val="000000"/>
                <w:sz w:val="24"/>
                <w:szCs w:val="24"/>
              </w:rPr>
            </w:pPr>
            <w:r w:rsidRPr="005C497B">
              <w:rPr>
                <w:rFonts w:cstheme="minorHAnsi"/>
                <w:b/>
                <w:bCs/>
                <w:color w:val="000000"/>
                <w:sz w:val="24"/>
                <w:szCs w:val="24"/>
              </w:rPr>
              <w:t xml:space="preserve">Absorption </w:t>
            </w:r>
          </w:p>
          <w:p w14:paraId="29F37293" w14:textId="14910468" w:rsidR="005C497B" w:rsidRPr="006F78CD" w:rsidRDefault="005C497B" w:rsidP="001C68D0">
            <w:pPr>
              <w:autoSpaceDE w:val="0"/>
              <w:autoSpaceDN w:val="0"/>
              <w:adjustRightInd w:val="0"/>
              <w:spacing w:after="0"/>
              <w:rPr>
                <w:rFonts w:cstheme="minorHAnsi"/>
                <w:color w:val="000000"/>
                <w:sz w:val="24"/>
                <w:szCs w:val="24"/>
              </w:rPr>
            </w:pPr>
            <w:r>
              <w:rPr>
                <w:rFonts w:cstheme="minorHAnsi"/>
                <w:color w:val="000000"/>
                <w:sz w:val="24"/>
                <w:szCs w:val="24"/>
              </w:rPr>
              <w:t>T</w:t>
            </w:r>
            <w:r w:rsidRPr="005C497B">
              <w:rPr>
                <w:rFonts w:cstheme="minorHAnsi"/>
                <w:color w:val="000000"/>
                <w:sz w:val="24"/>
                <w:szCs w:val="24"/>
              </w:rPr>
              <w:t>he passage of nutrients in food from the small intestine into the cells in the body.</w:t>
            </w:r>
          </w:p>
        </w:tc>
        <w:tc>
          <w:tcPr>
            <w:tcW w:w="5103" w:type="dxa"/>
            <w:tcBorders>
              <w:bottom w:val="single" w:sz="4" w:space="0" w:color="auto"/>
            </w:tcBorders>
            <w:vAlign w:val="center"/>
          </w:tcPr>
          <w:p w14:paraId="7B7F2F84"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6BCD7205" w14:textId="77777777" w:rsidTr="001C68D0">
        <w:trPr>
          <w:trHeight w:val="510"/>
        </w:trPr>
        <w:tc>
          <w:tcPr>
            <w:tcW w:w="4957" w:type="dxa"/>
            <w:tcBorders>
              <w:bottom w:val="single" w:sz="4" w:space="0" w:color="auto"/>
            </w:tcBorders>
            <w:vAlign w:val="center"/>
          </w:tcPr>
          <w:p w14:paraId="5AF1C867" w14:textId="77777777" w:rsidR="005C497B" w:rsidRPr="005C497B" w:rsidRDefault="005C497B" w:rsidP="001C68D0">
            <w:pPr>
              <w:autoSpaceDE w:val="0"/>
              <w:autoSpaceDN w:val="0"/>
              <w:adjustRightInd w:val="0"/>
              <w:spacing w:after="0"/>
              <w:rPr>
                <w:rFonts w:cstheme="minorHAnsi"/>
                <w:b/>
                <w:bCs/>
                <w:color w:val="000000"/>
                <w:sz w:val="24"/>
                <w:szCs w:val="24"/>
              </w:rPr>
            </w:pPr>
            <w:r w:rsidRPr="005C497B">
              <w:rPr>
                <w:rFonts w:cstheme="minorHAnsi"/>
                <w:b/>
                <w:bCs/>
                <w:color w:val="000000"/>
                <w:sz w:val="24"/>
                <w:szCs w:val="24"/>
              </w:rPr>
              <w:t>Anal fissure</w:t>
            </w:r>
          </w:p>
          <w:p w14:paraId="5A4038C9" w14:textId="16783E43" w:rsidR="005C497B" w:rsidRPr="006F78CD" w:rsidRDefault="005C497B"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5C497B">
              <w:rPr>
                <w:rFonts w:cstheme="minorHAnsi"/>
                <w:color w:val="000000"/>
                <w:sz w:val="24"/>
                <w:szCs w:val="24"/>
              </w:rPr>
              <w:t xml:space="preserve"> small tear in the anus that can cause bleeding, itching, or pain.</w:t>
            </w:r>
          </w:p>
        </w:tc>
        <w:tc>
          <w:tcPr>
            <w:tcW w:w="5103" w:type="dxa"/>
            <w:tcBorders>
              <w:bottom w:val="single" w:sz="4" w:space="0" w:color="auto"/>
            </w:tcBorders>
            <w:vAlign w:val="center"/>
          </w:tcPr>
          <w:p w14:paraId="6CCF67C9"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22B5C3F1" w14:textId="77777777" w:rsidTr="001C68D0">
        <w:trPr>
          <w:trHeight w:val="510"/>
        </w:trPr>
        <w:tc>
          <w:tcPr>
            <w:tcW w:w="4957" w:type="dxa"/>
            <w:tcBorders>
              <w:bottom w:val="single" w:sz="4" w:space="0" w:color="auto"/>
            </w:tcBorders>
            <w:vAlign w:val="center"/>
          </w:tcPr>
          <w:p w14:paraId="7E2FE028" w14:textId="77777777" w:rsidR="005C497B" w:rsidRPr="005C497B" w:rsidRDefault="005C497B" w:rsidP="001C68D0">
            <w:pPr>
              <w:autoSpaceDE w:val="0"/>
              <w:autoSpaceDN w:val="0"/>
              <w:adjustRightInd w:val="0"/>
              <w:spacing w:after="0"/>
              <w:rPr>
                <w:rFonts w:cstheme="minorHAnsi"/>
                <w:b/>
                <w:bCs/>
                <w:color w:val="000000"/>
                <w:sz w:val="24"/>
                <w:szCs w:val="24"/>
              </w:rPr>
            </w:pPr>
            <w:r w:rsidRPr="005C497B">
              <w:rPr>
                <w:rFonts w:cstheme="minorHAnsi"/>
                <w:b/>
                <w:bCs/>
                <w:color w:val="000000"/>
                <w:sz w:val="24"/>
                <w:szCs w:val="24"/>
              </w:rPr>
              <w:t xml:space="preserve">Anorectal atresia </w:t>
            </w:r>
          </w:p>
          <w:p w14:paraId="53F18E04" w14:textId="075AD04D" w:rsidR="005C497B" w:rsidRPr="00025447" w:rsidRDefault="005C497B"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5C497B">
              <w:rPr>
                <w:rFonts w:cstheme="minorHAnsi"/>
                <w:color w:val="000000"/>
                <w:sz w:val="24"/>
                <w:szCs w:val="24"/>
              </w:rPr>
              <w:t>bsence of a normal opening between the anus and the rectum.</w:t>
            </w:r>
          </w:p>
        </w:tc>
        <w:tc>
          <w:tcPr>
            <w:tcW w:w="5103" w:type="dxa"/>
            <w:tcBorders>
              <w:bottom w:val="single" w:sz="4" w:space="0" w:color="auto"/>
            </w:tcBorders>
            <w:vAlign w:val="center"/>
          </w:tcPr>
          <w:p w14:paraId="74E22516"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5CEAE9EE" w14:textId="77777777" w:rsidTr="001C68D0">
        <w:trPr>
          <w:trHeight w:val="510"/>
        </w:trPr>
        <w:tc>
          <w:tcPr>
            <w:tcW w:w="4957" w:type="dxa"/>
            <w:tcBorders>
              <w:bottom w:val="single" w:sz="4" w:space="0" w:color="auto"/>
            </w:tcBorders>
            <w:vAlign w:val="center"/>
          </w:tcPr>
          <w:p w14:paraId="0E6FDF99" w14:textId="0F6C9B87" w:rsidR="005C497B" w:rsidRPr="005C497B" w:rsidRDefault="005C497B" w:rsidP="001C68D0">
            <w:pPr>
              <w:autoSpaceDE w:val="0"/>
              <w:autoSpaceDN w:val="0"/>
              <w:adjustRightInd w:val="0"/>
              <w:spacing w:after="0"/>
              <w:rPr>
                <w:rFonts w:cstheme="minorHAnsi"/>
                <w:color w:val="000000"/>
                <w:sz w:val="24"/>
                <w:szCs w:val="24"/>
              </w:rPr>
            </w:pPr>
            <w:r w:rsidRPr="005C497B">
              <w:rPr>
                <w:rFonts w:cstheme="minorHAnsi"/>
                <w:b/>
                <w:bCs/>
                <w:color w:val="000000"/>
                <w:sz w:val="24"/>
                <w:szCs w:val="24"/>
              </w:rPr>
              <w:t>Antacids</w:t>
            </w:r>
            <w:r w:rsidRPr="005C497B">
              <w:rPr>
                <w:rFonts w:cstheme="minorHAnsi"/>
                <w:color w:val="000000"/>
                <w:sz w:val="24"/>
                <w:szCs w:val="24"/>
              </w:rPr>
              <w:t xml:space="preserve"> </w:t>
            </w:r>
          </w:p>
          <w:p w14:paraId="2A461D2A" w14:textId="1E12BA8E" w:rsidR="005C497B" w:rsidRPr="003C6FAB" w:rsidRDefault="005C497B" w:rsidP="001C68D0">
            <w:pPr>
              <w:autoSpaceDE w:val="0"/>
              <w:autoSpaceDN w:val="0"/>
              <w:adjustRightInd w:val="0"/>
              <w:spacing w:after="0"/>
              <w:rPr>
                <w:rFonts w:cstheme="minorHAnsi"/>
                <w:color w:val="000000"/>
                <w:sz w:val="24"/>
                <w:szCs w:val="24"/>
              </w:rPr>
            </w:pPr>
            <w:r>
              <w:rPr>
                <w:rFonts w:cstheme="minorHAnsi"/>
                <w:color w:val="000000"/>
                <w:sz w:val="24"/>
                <w:szCs w:val="24"/>
              </w:rPr>
              <w:t>M</w:t>
            </w:r>
            <w:r w:rsidRPr="005C497B">
              <w:rPr>
                <w:rFonts w:cstheme="minorHAnsi"/>
                <w:color w:val="000000"/>
                <w:sz w:val="24"/>
                <w:szCs w:val="24"/>
              </w:rPr>
              <w:t>edicines that neutralize stomach acid.</w:t>
            </w:r>
          </w:p>
        </w:tc>
        <w:tc>
          <w:tcPr>
            <w:tcW w:w="5103" w:type="dxa"/>
            <w:tcBorders>
              <w:bottom w:val="single" w:sz="4" w:space="0" w:color="auto"/>
            </w:tcBorders>
            <w:vAlign w:val="center"/>
          </w:tcPr>
          <w:p w14:paraId="5ED999B7"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4A136799" w14:textId="77777777" w:rsidTr="001C68D0">
        <w:trPr>
          <w:trHeight w:val="510"/>
        </w:trPr>
        <w:tc>
          <w:tcPr>
            <w:tcW w:w="4957" w:type="dxa"/>
            <w:tcBorders>
              <w:bottom w:val="single" w:sz="4" w:space="0" w:color="auto"/>
            </w:tcBorders>
            <w:vAlign w:val="center"/>
          </w:tcPr>
          <w:p w14:paraId="52467341" w14:textId="77777777" w:rsidR="005C497B" w:rsidRPr="00EF6BB1" w:rsidRDefault="005C497B" w:rsidP="005C497B">
            <w:pPr>
              <w:autoSpaceDE w:val="0"/>
              <w:autoSpaceDN w:val="0"/>
              <w:adjustRightInd w:val="0"/>
              <w:spacing w:after="0"/>
              <w:rPr>
                <w:rFonts w:cstheme="minorHAnsi"/>
                <w:b/>
                <w:bCs/>
                <w:color w:val="000000"/>
                <w:sz w:val="24"/>
                <w:szCs w:val="24"/>
              </w:rPr>
            </w:pPr>
            <w:r w:rsidRPr="00EF6BB1">
              <w:rPr>
                <w:rFonts w:cstheme="minorHAnsi"/>
                <w:b/>
                <w:bCs/>
                <w:color w:val="000000"/>
                <w:sz w:val="24"/>
                <w:szCs w:val="24"/>
              </w:rPr>
              <w:t>Anticholinergics</w:t>
            </w:r>
          </w:p>
          <w:p w14:paraId="69F6F2EF" w14:textId="6FB21586" w:rsidR="005C497B" w:rsidRPr="00025447" w:rsidRDefault="005C497B" w:rsidP="005C497B">
            <w:pPr>
              <w:autoSpaceDE w:val="0"/>
              <w:autoSpaceDN w:val="0"/>
              <w:adjustRightInd w:val="0"/>
              <w:spacing w:after="0"/>
              <w:rPr>
                <w:rFonts w:cstheme="minorHAnsi"/>
                <w:color w:val="000000"/>
                <w:sz w:val="24"/>
                <w:szCs w:val="24"/>
              </w:rPr>
            </w:pPr>
            <w:r>
              <w:rPr>
                <w:rFonts w:cstheme="minorHAnsi"/>
                <w:color w:val="000000"/>
                <w:sz w:val="24"/>
                <w:szCs w:val="24"/>
              </w:rPr>
              <w:t>M</w:t>
            </w:r>
            <w:r w:rsidRPr="005C497B">
              <w:rPr>
                <w:rFonts w:cstheme="minorHAnsi"/>
                <w:color w:val="000000"/>
                <w:sz w:val="24"/>
                <w:szCs w:val="24"/>
              </w:rPr>
              <w:t>edicines that help calm spasms in the intestine.</w:t>
            </w:r>
          </w:p>
        </w:tc>
        <w:tc>
          <w:tcPr>
            <w:tcW w:w="5103" w:type="dxa"/>
            <w:tcBorders>
              <w:bottom w:val="single" w:sz="4" w:space="0" w:color="auto"/>
            </w:tcBorders>
            <w:vAlign w:val="center"/>
          </w:tcPr>
          <w:p w14:paraId="41D2ABBE"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4310ED92" w14:textId="77777777" w:rsidTr="001C68D0">
        <w:trPr>
          <w:trHeight w:val="510"/>
        </w:trPr>
        <w:tc>
          <w:tcPr>
            <w:tcW w:w="4957" w:type="dxa"/>
            <w:tcBorders>
              <w:bottom w:val="single" w:sz="4" w:space="0" w:color="auto"/>
            </w:tcBorders>
            <w:vAlign w:val="center"/>
          </w:tcPr>
          <w:p w14:paraId="32E97A08" w14:textId="77777777" w:rsidR="005C497B" w:rsidRPr="00EF6BB1" w:rsidRDefault="005C497B" w:rsidP="001C68D0">
            <w:pPr>
              <w:autoSpaceDE w:val="0"/>
              <w:autoSpaceDN w:val="0"/>
              <w:adjustRightInd w:val="0"/>
              <w:spacing w:after="0"/>
              <w:rPr>
                <w:rFonts w:cstheme="minorHAnsi"/>
                <w:b/>
                <w:bCs/>
                <w:color w:val="000000"/>
                <w:sz w:val="24"/>
                <w:szCs w:val="24"/>
              </w:rPr>
            </w:pPr>
            <w:r w:rsidRPr="00EF6BB1">
              <w:rPr>
                <w:rFonts w:cstheme="minorHAnsi"/>
                <w:b/>
                <w:bCs/>
                <w:color w:val="000000"/>
                <w:sz w:val="24"/>
                <w:szCs w:val="24"/>
              </w:rPr>
              <w:t>Antidiarrheals</w:t>
            </w:r>
          </w:p>
          <w:p w14:paraId="1B5D7160" w14:textId="63AAFA0B" w:rsidR="005C497B" w:rsidRPr="006F78CD" w:rsidRDefault="005C497B" w:rsidP="001C68D0">
            <w:pPr>
              <w:autoSpaceDE w:val="0"/>
              <w:autoSpaceDN w:val="0"/>
              <w:adjustRightInd w:val="0"/>
              <w:spacing w:after="0"/>
              <w:rPr>
                <w:rFonts w:cstheme="minorHAnsi"/>
                <w:color w:val="000000"/>
                <w:sz w:val="24"/>
                <w:szCs w:val="24"/>
              </w:rPr>
            </w:pPr>
            <w:r>
              <w:rPr>
                <w:rFonts w:cstheme="minorHAnsi"/>
                <w:color w:val="000000"/>
                <w:sz w:val="24"/>
                <w:szCs w:val="24"/>
              </w:rPr>
              <w:t>M</w:t>
            </w:r>
            <w:r w:rsidRPr="005C497B">
              <w:rPr>
                <w:rFonts w:cstheme="minorHAnsi"/>
                <w:color w:val="000000"/>
                <w:sz w:val="24"/>
                <w:szCs w:val="24"/>
              </w:rPr>
              <w:t>edicines that help control diarrhea.</w:t>
            </w:r>
          </w:p>
        </w:tc>
        <w:tc>
          <w:tcPr>
            <w:tcW w:w="5103" w:type="dxa"/>
            <w:tcBorders>
              <w:bottom w:val="single" w:sz="4" w:space="0" w:color="auto"/>
            </w:tcBorders>
            <w:vAlign w:val="center"/>
          </w:tcPr>
          <w:p w14:paraId="6AD33123"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725500FF" w14:textId="77777777" w:rsidTr="001C68D0">
        <w:trPr>
          <w:trHeight w:val="510"/>
        </w:trPr>
        <w:tc>
          <w:tcPr>
            <w:tcW w:w="4957" w:type="dxa"/>
            <w:tcBorders>
              <w:bottom w:val="single" w:sz="4" w:space="0" w:color="auto"/>
            </w:tcBorders>
            <w:vAlign w:val="center"/>
          </w:tcPr>
          <w:p w14:paraId="19B37E0D" w14:textId="77777777" w:rsidR="005C497B" w:rsidRPr="00EF6BB1" w:rsidRDefault="005C497B" w:rsidP="005C497B">
            <w:pPr>
              <w:autoSpaceDE w:val="0"/>
              <w:autoSpaceDN w:val="0"/>
              <w:adjustRightInd w:val="0"/>
              <w:spacing w:after="0"/>
              <w:rPr>
                <w:rFonts w:cstheme="minorHAnsi"/>
                <w:b/>
                <w:bCs/>
                <w:color w:val="000000"/>
                <w:sz w:val="24"/>
                <w:szCs w:val="24"/>
              </w:rPr>
            </w:pPr>
            <w:r w:rsidRPr="00EF6BB1">
              <w:rPr>
                <w:rFonts w:cstheme="minorHAnsi"/>
                <w:b/>
                <w:bCs/>
                <w:color w:val="000000"/>
                <w:sz w:val="24"/>
                <w:szCs w:val="24"/>
              </w:rPr>
              <w:t>Antiemetics</w:t>
            </w:r>
          </w:p>
          <w:p w14:paraId="7B76DC91" w14:textId="3FF87C14" w:rsidR="005C497B" w:rsidRPr="006F78CD" w:rsidRDefault="005C497B" w:rsidP="005C497B">
            <w:pPr>
              <w:autoSpaceDE w:val="0"/>
              <w:autoSpaceDN w:val="0"/>
              <w:adjustRightInd w:val="0"/>
              <w:spacing w:after="0"/>
              <w:rPr>
                <w:rFonts w:cstheme="minorHAnsi"/>
                <w:color w:val="000000"/>
                <w:sz w:val="24"/>
                <w:szCs w:val="24"/>
              </w:rPr>
            </w:pPr>
            <w:r>
              <w:rPr>
                <w:rFonts w:cstheme="minorHAnsi"/>
                <w:color w:val="000000"/>
                <w:sz w:val="24"/>
                <w:szCs w:val="24"/>
              </w:rPr>
              <w:t>M</w:t>
            </w:r>
            <w:r w:rsidRPr="005C497B">
              <w:rPr>
                <w:rFonts w:cstheme="minorHAnsi"/>
                <w:color w:val="000000"/>
                <w:sz w:val="24"/>
                <w:szCs w:val="24"/>
              </w:rPr>
              <w:t>edicines that help prevent and control nausea and vomiting.</w:t>
            </w:r>
          </w:p>
        </w:tc>
        <w:tc>
          <w:tcPr>
            <w:tcW w:w="5103" w:type="dxa"/>
            <w:tcBorders>
              <w:bottom w:val="single" w:sz="4" w:space="0" w:color="auto"/>
            </w:tcBorders>
            <w:vAlign w:val="center"/>
          </w:tcPr>
          <w:p w14:paraId="19F8A169"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55AF1DA7" w14:textId="77777777" w:rsidTr="001C68D0">
        <w:trPr>
          <w:trHeight w:val="510"/>
        </w:trPr>
        <w:tc>
          <w:tcPr>
            <w:tcW w:w="4957" w:type="dxa"/>
            <w:tcBorders>
              <w:bottom w:val="single" w:sz="4" w:space="0" w:color="auto"/>
            </w:tcBorders>
            <w:vAlign w:val="center"/>
          </w:tcPr>
          <w:p w14:paraId="79E2232B" w14:textId="77777777" w:rsidR="005C497B" w:rsidRPr="00EF6BB1" w:rsidRDefault="005C497B" w:rsidP="005C497B">
            <w:pPr>
              <w:autoSpaceDE w:val="0"/>
              <w:autoSpaceDN w:val="0"/>
              <w:adjustRightInd w:val="0"/>
              <w:spacing w:after="0"/>
              <w:rPr>
                <w:rFonts w:cstheme="minorHAnsi"/>
                <w:b/>
                <w:bCs/>
                <w:color w:val="000000"/>
                <w:sz w:val="24"/>
                <w:szCs w:val="24"/>
              </w:rPr>
            </w:pPr>
            <w:r w:rsidRPr="00EF6BB1">
              <w:rPr>
                <w:rFonts w:cstheme="minorHAnsi"/>
                <w:b/>
                <w:bCs/>
                <w:color w:val="000000"/>
                <w:sz w:val="24"/>
                <w:szCs w:val="24"/>
              </w:rPr>
              <w:t>Antispasmodics</w:t>
            </w:r>
          </w:p>
          <w:p w14:paraId="1DA53B20" w14:textId="720CF943" w:rsidR="005C497B" w:rsidRPr="006F78CD" w:rsidRDefault="005C497B" w:rsidP="005C497B">
            <w:pPr>
              <w:autoSpaceDE w:val="0"/>
              <w:autoSpaceDN w:val="0"/>
              <w:adjustRightInd w:val="0"/>
              <w:spacing w:after="0"/>
              <w:rPr>
                <w:rFonts w:cstheme="minorHAnsi"/>
                <w:color w:val="000000"/>
                <w:sz w:val="24"/>
                <w:szCs w:val="24"/>
              </w:rPr>
            </w:pPr>
            <w:r>
              <w:rPr>
                <w:rFonts w:cstheme="minorHAnsi"/>
                <w:color w:val="000000"/>
                <w:sz w:val="24"/>
                <w:szCs w:val="24"/>
              </w:rPr>
              <w:t>M</w:t>
            </w:r>
            <w:r w:rsidRPr="005C497B">
              <w:rPr>
                <w:rFonts w:cstheme="minorHAnsi"/>
                <w:color w:val="000000"/>
                <w:sz w:val="24"/>
                <w:szCs w:val="24"/>
              </w:rPr>
              <w:t>edicines that help reduce or stop muscle spasms in the intestines.</w:t>
            </w:r>
          </w:p>
        </w:tc>
        <w:tc>
          <w:tcPr>
            <w:tcW w:w="5103" w:type="dxa"/>
            <w:tcBorders>
              <w:bottom w:val="single" w:sz="4" w:space="0" w:color="auto"/>
            </w:tcBorders>
            <w:vAlign w:val="center"/>
          </w:tcPr>
          <w:p w14:paraId="66DA0999"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5A3E65BD" w14:textId="77777777" w:rsidTr="001C68D0">
        <w:trPr>
          <w:trHeight w:val="510"/>
        </w:trPr>
        <w:tc>
          <w:tcPr>
            <w:tcW w:w="4957" w:type="dxa"/>
            <w:tcBorders>
              <w:bottom w:val="single" w:sz="4" w:space="0" w:color="auto"/>
            </w:tcBorders>
            <w:vAlign w:val="center"/>
          </w:tcPr>
          <w:p w14:paraId="40801D2E" w14:textId="77777777" w:rsidR="005C497B" w:rsidRPr="00EF6BB1" w:rsidRDefault="005C497B" w:rsidP="005C497B">
            <w:pPr>
              <w:autoSpaceDE w:val="0"/>
              <w:autoSpaceDN w:val="0"/>
              <w:adjustRightInd w:val="0"/>
              <w:spacing w:after="0"/>
              <w:rPr>
                <w:rFonts w:cstheme="minorHAnsi"/>
                <w:b/>
                <w:bCs/>
                <w:color w:val="000000"/>
                <w:sz w:val="24"/>
                <w:szCs w:val="24"/>
              </w:rPr>
            </w:pPr>
            <w:r w:rsidRPr="00EF6BB1">
              <w:rPr>
                <w:rFonts w:cstheme="minorHAnsi"/>
                <w:b/>
                <w:bCs/>
                <w:color w:val="000000"/>
                <w:sz w:val="24"/>
                <w:szCs w:val="24"/>
              </w:rPr>
              <w:t>Appendectomy</w:t>
            </w:r>
          </w:p>
          <w:p w14:paraId="4C482C86" w14:textId="6FAECC10" w:rsidR="005C497B" w:rsidRPr="00AD4303" w:rsidRDefault="005C497B" w:rsidP="005C497B">
            <w:pPr>
              <w:autoSpaceDE w:val="0"/>
              <w:autoSpaceDN w:val="0"/>
              <w:adjustRightInd w:val="0"/>
              <w:spacing w:after="0"/>
              <w:rPr>
                <w:rFonts w:cstheme="minorHAnsi"/>
                <w:color w:val="000000"/>
                <w:sz w:val="24"/>
                <w:szCs w:val="24"/>
              </w:rPr>
            </w:pPr>
            <w:r>
              <w:rPr>
                <w:rFonts w:cstheme="minorHAnsi"/>
                <w:color w:val="000000"/>
                <w:sz w:val="24"/>
                <w:szCs w:val="24"/>
              </w:rPr>
              <w:t>A</w:t>
            </w:r>
            <w:r w:rsidRPr="005C497B">
              <w:rPr>
                <w:rFonts w:cstheme="minorHAnsi"/>
                <w:color w:val="000000"/>
                <w:sz w:val="24"/>
                <w:szCs w:val="24"/>
              </w:rPr>
              <w:t>n operation to remove the appendix.</w:t>
            </w:r>
          </w:p>
        </w:tc>
        <w:tc>
          <w:tcPr>
            <w:tcW w:w="5103" w:type="dxa"/>
            <w:tcBorders>
              <w:bottom w:val="single" w:sz="4" w:space="0" w:color="auto"/>
            </w:tcBorders>
            <w:vAlign w:val="center"/>
          </w:tcPr>
          <w:p w14:paraId="07E0E859"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4C9F29D9" w14:textId="77777777" w:rsidTr="001C68D0">
        <w:trPr>
          <w:trHeight w:val="510"/>
        </w:trPr>
        <w:tc>
          <w:tcPr>
            <w:tcW w:w="4957" w:type="dxa"/>
            <w:tcBorders>
              <w:bottom w:val="single" w:sz="4" w:space="0" w:color="auto"/>
            </w:tcBorders>
            <w:vAlign w:val="center"/>
          </w:tcPr>
          <w:p w14:paraId="269E6811" w14:textId="77777777" w:rsidR="005C497B" w:rsidRPr="00EF6BB1" w:rsidRDefault="005C497B" w:rsidP="001C68D0">
            <w:pPr>
              <w:autoSpaceDE w:val="0"/>
              <w:autoSpaceDN w:val="0"/>
              <w:adjustRightInd w:val="0"/>
              <w:spacing w:after="0"/>
              <w:rPr>
                <w:rFonts w:cstheme="minorHAnsi"/>
                <w:b/>
                <w:bCs/>
                <w:color w:val="000000"/>
                <w:sz w:val="24"/>
                <w:szCs w:val="24"/>
              </w:rPr>
            </w:pPr>
            <w:r w:rsidRPr="00EF6BB1">
              <w:rPr>
                <w:rFonts w:cstheme="minorHAnsi"/>
                <w:b/>
                <w:bCs/>
                <w:color w:val="000000"/>
                <w:sz w:val="24"/>
                <w:szCs w:val="24"/>
              </w:rPr>
              <w:t>Ascending colon</w:t>
            </w:r>
          </w:p>
          <w:p w14:paraId="5CC3A251" w14:textId="599496E6" w:rsidR="005C497B" w:rsidRPr="00E160DF" w:rsidRDefault="005C497B" w:rsidP="001C68D0">
            <w:pPr>
              <w:autoSpaceDE w:val="0"/>
              <w:autoSpaceDN w:val="0"/>
              <w:adjustRightInd w:val="0"/>
              <w:spacing w:after="0"/>
              <w:rPr>
                <w:rFonts w:cstheme="minorHAnsi"/>
                <w:color w:val="000000"/>
                <w:sz w:val="24"/>
                <w:szCs w:val="24"/>
              </w:rPr>
            </w:pPr>
            <w:r>
              <w:rPr>
                <w:rFonts w:cstheme="minorHAnsi"/>
                <w:color w:val="000000"/>
                <w:sz w:val="24"/>
                <w:szCs w:val="24"/>
              </w:rPr>
              <w:t>T</w:t>
            </w:r>
            <w:r w:rsidRPr="005C497B">
              <w:rPr>
                <w:rFonts w:cstheme="minorHAnsi"/>
                <w:color w:val="000000"/>
                <w:sz w:val="24"/>
                <w:szCs w:val="24"/>
              </w:rPr>
              <w:t>he portion of the large intestine that is on the right side of the abdomen.</w:t>
            </w:r>
          </w:p>
        </w:tc>
        <w:tc>
          <w:tcPr>
            <w:tcW w:w="5103" w:type="dxa"/>
            <w:tcBorders>
              <w:bottom w:val="single" w:sz="4" w:space="0" w:color="auto"/>
            </w:tcBorders>
            <w:vAlign w:val="center"/>
          </w:tcPr>
          <w:p w14:paraId="5836E294"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16C0A5FC" w14:textId="77777777" w:rsidTr="001C68D0">
        <w:trPr>
          <w:trHeight w:val="510"/>
        </w:trPr>
        <w:tc>
          <w:tcPr>
            <w:tcW w:w="4957" w:type="dxa"/>
            <w:tcBorders>
              <w:bottom w:val="single" w:sz="4" w:space="0" w:color="auto"/>
            </w:tcBorders>
            <w:vAlign w:val="center"/>
          </w:tcPr>
          <w:p w14:paraId="2FE9A306" w14:textId="77777777" w:rsidR="00EF6BB1" w:rsidRPr="00EF6BB1" w:rsidRDefault="00EF6BB1" w:rsidP="001C68D0">
            <w:pPr>
              <w:autoSpaceDE w:val="0"/>
              <w:autoSpaceDN w:val="0"/>
              <w:adjustRightInd w:val="0"/>
              <w:spacing w:after="0"/>
              <w:rPr>
                <w:rFonts w:cstheme="minorHAnsi"/>
                <w:b/>
                <w:bCs/>
                <w:color w:val="000000"/>
                <w:sz w:val="24"/>
                <w:szCs w:val="24"/>
              </w:rPr>
            </w:pPr>
            <w:r w:rsidRPr="00EF6BB1">
              <w:rPr>
                <w:rFonts w:cstheme="minorHAnsi"/>
                <w:b/>
                <w:bCs/>
                <w:color w:val="000000"/>
                <w:sz w:val="24"/>
                <w:szCs w:val="24"/>
              </w:rPr>
              <w:lastRenderedPageBreak/>
              <w:t xml:space="preserve">Ascites </w:t>
            </w:r>
          </w:p>
          <w:p w14:paraId="767BDE8B" w14:textId="752B8538" w:rsidR="005C497B" w:rsidRPr="00E160DF" w:rsidRDefault="00EF6BB1" w:rsidP="001C68D0">
            <w:pPr>
              <w:autoSpaceDE w:val="0"/>
              <w:autoSpaceDN w:val="0"/>
              <w:adjustRightInd w:val="0"/>
              <w:spacing w:after="0"/>
              <w:rPr>
                <w:rFonts w:cstheme="minorHAnsi"/>
                <w:color w:val="000000"/>
                <w:sz w:val="24"/>
                <w:szCs w:val="24"/>
              </w:rPr>
            </w:pPr>
            <w:r>
              <w:rPr>
                <w:rFonts w:cstheme="minorHAnsi"/>
                <w:color w:val="000000"/>
                <w:sz w:val="24"/>
                <w:szCs w:val="24"/>
              </w:rPr>
              <w:t>F</w:t>
            </w:r>
            <w:r w:rsidRPr="005C497B">
              <w:rPr>
                <w:rFonts w:cstheme="minorHAnsi"/>
                <w:color w:val="000000"/>
                <w:sz w:val="24"/>
                <w:szCs w:val="24"/>
              </w:rPr>
              <w:t>luid that fills the abdomen when the liver is not functioning properly.</w:t>
            </w:r>
          </w:p>
        </w:tc>
        <w:tc>
          <w:tcPr>
            <w:tcW w:w="5103" w:type="dxa"/>
            <w:tcBorders>
              <w:bottom w:val="single" w:sz="4" w:space="0" w:color="auto"/>
            </w:tcBorders>
            <w:vAlign w:val="center"/>
          </w:tcPr>
          <w:p w14:paraId="091571EF"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5B8BFB46" w14:textId="77777777" w:rsidTr="001C68D0">
        <w:trPr>
          <w:trHeight w:val="510"/>
        </w:trPr>
        <w:tc>
          <w:tcPr>
            <w:tcW w:w="4957" w:type="dxa"/>
            <w:tcBorders>
              <w:bottom w:val="single" w:sz="4" w:space="0" w:color="auto"/>
            </w:tcBorders>
            <w:vAlign w:val="center"/>
          </w:tcPr>
          <w:p w14:paraId="7A498B89" w14:textId="77777777" w:rsidR="00EF6BB1" w:rsidRPr="00EF6BB1" w:rsidRDefault="00EF6BB1" w:rsidP="001C68D0">
            <w:pPr>
              <w:autoSpaceDE w:val="0"/>
              <w:autoSpaceDN w:val="0"/>
              <w:adjustRightInd w:val="0"/>
              <w:spacing w:after="0"/>
              <w:rPr>
                <w:rFonts w:cstheme="minorHAnsi"/>
                <w:b/>
                <w:bCs/>
                <w:color w:val="000000"/>
                <w:sz w:val="24"/>
                <w:szCs w:val="24"/>
              </w:rPr>
            </w:pPr>
            <w:r w:rsidRPr="00EF6BB1">
              <w:rPr>
                <w:rFonts w:cstheme="minorHAnsi"/>
                <w:b/>
                <w:bCs/>
                <w:color w:val="000000"/>
                <w:sz w:val="24"/>
                <w:szCs w:val="24"/>
              </w:rPr>
              <w:t>Atonic colon</w:t>
            </w:r>
          </w:p>
          <w:p w14:paraId="2BA9A528" w14:textId="7888B275" w:rsidR="005C497B" w:rsidRPr="00E160DF" w:rsidRDefault="00EF6BB1" w:rsidP="001C68D0">
            <w:pPr>
              <w:autoSpaceDE w:val="0"/>
              <w:autoSpaceDN w:val="0"/>
              <w:adjustRightInd w:val="0"/>
              <w:spacing w:after="0"/>
              <w:rPr>
                <w:rFonts w:cstheme="minorHAnsi"/>
                <w:color w:val="000000"/>
                <w:sz w:val="24"/>
                <w:szCs w:val="24"/>
              </w:rPr>
            </w:pPr>
            <w:r>
              <w:rPr>
                <w:rFonts w:cstheme="minorHAnsi"/>
                <w:color w:val="000000"/>
                <w:sz w:val="24"/>
                <w:szCs w:val="24"/>
              </w:rPr>
              <w:t>L</w:t>
            </w:r>
            <w:r w:rsidRPr="005C497B">
              <w:rPr>
                <w:rFonts w:cstheme="minorHAnsi"/>
                <w:color w:val="000000"/>
                <w:sz w:val="24"/>
                <w:szCs w:val="24"/>
              </w:rPr>
              <w:t>ack of normal muscle strength in the large intestine; can sometimes be caused by overuse of laxatives.</w:t>
            </w:r>
          </w:p>
        </w:tc>
        <w:tc>
          <w:tcPr>
            <w:tcW w:w="5103" w:type="dxa"/>
            <w:tcBorders>
              <w:bottom w:val="single" w:sz="4" w:space="0" w:color="auto"/>
            </w:tcBorders>
            <w:vAlign w:val="center"/>
          </w:tcPr>
          <w:p w14:paraId="2631B225"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1B1220F6" w14:textId="77777777" w:rsidTr="001C68D0">
        <w:trPr>
          <w:trHeight w:val="510"/>
        </w:trPr>
        <w:tc>
          <w:tcPr>
            <w:tcW w:w="4957" w:type="dxa"/>
            <w:tcBorders>
              <w:bottom w:val="single" w:sz="4" w:space="0" w:color="auto"/>
            </w:tcBorders>
            <w:vAlign w:val="center"/>
          </w:tcPr>
          <w:p w14:paraId="5BD0C89E" w14:textId="77777777" w:rsidR="00EF6BB1" w:rsidRPr="00EF6BB1" w:rsidRDefault="00EF6BB1" w:rsidP="001C68D0">
            <w:pPr>
              <w:autoSpaceDE w:val="0"/>
              <w:autoSpaceDN w:val="0"/>
              <w:adjustRightInd w:val="0"/>
              <w:spacing w:after="0"/>
              <w:rPr>
                <w:rFonts w:cstheme="minorHAnsi"/>
                <w:b/>
                <w:bCs/>
                <w:color w:val="000000"/>
                <w:sz w:val="24"/>
                <w:szCs w:val="24"/>
              </w:rPr>
            </w:pPr>
            <w:r w:rsidRPr="00EF6BB1">
              <w:rPr>
                <w:rFonts w:cstheme="minorHAnsi"/>
                <w:b/>
                <w:bCs/>
                <w:color w:val="000000"/>
                <w:sz w:val="24"/>
                <w:szCs w:val="24"/>
              </w:rPr>
              <w:t>Atresia</w:t>
            </w:r>
          </w:p>
          <w:p w14:paraId="695C4399" w14:textId="5D914F45" w:rsidR="005C497B" w:rsidRPr="00E160DF" w:rsidRDefault="00EF6BB1" w:rsidP="001C68D0">
            <w:pPr>
              <w:autoSpaceDE w:val="0"/>
              <w:autoSpaceDN w:val="0"/>
              <w:adjustRightInd w:val="0"/>
              <w:spacing w:after="0"/>
              <w:rPr>
                <w:rFonts w:cstheme="minorHAnsi"/>
                <w:b/>
                <w:bCs/>
                <w:color w:val="000000"/>
                <w:sz w:val="24"/>
                <w:szCs w:val="24"/>
              </w:rPr>
            </w:pPr>
            <w:r>
              <w:rPr>
                <w:rFonts w:cstheme="minorHAnsi"/>
                <w:color w:val="000000"/>
                <w:sz w:val="24"/>
                <w:szCs w:val="24"/>
              </w:rPr>
              <w:t>L</w:t>
            </w:r>
            <w:r w:rsidRPr="005C497B">
              <w:rPr>
                <w:rFonts w:cstheme="minorHAnsi"/>
                <w:color w:val="000000"/>
                <w:sz w:val="24"/>
                <w:szCs w:val="24"/>
              </w:rPr>
              <w:t>ack of a normal opening, from the esophagus, the intestines, or the anus.</w:t>
            </w:r>
          </w:p>
        </w:tc>
        <w:tc>
          <w:tcPr>
            <w:tcW w:w="5103" w:type="dxa"/>
            <w:tcBorders>
              <w:bottom w:val="single" w:sz="4" w:space="0" w:color="auto"/>
            </w:tcBorders>
            <w:vAlign w:val="center"/>
          </w:tcPr>
          <w:p w14:paraId="139A21DF"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4D2974AF" w14:textId="77777777" w:rsidTr="001C68D0">
        <w:trPr>
          <w:trHeight w:val="510"/>
        </w:trPr>
        <w:tc>
          <w:tcPr>
            <w:tcW w:w="4957" w:type="dxa"/>
            <w:tcBorders>
              <w:bottom w:val="single" w:sz="4" w:space="0" w:color="auto"/>
            </w:tcBorders>
            <w:vAlign w:val="center"/>
          </w:tcPr>
          <w:p w14:paraId="2318763A" w14:textId="77777777" w:rsidR="00EF6BB1" w:rsidRPr="00EF6BB1" w:rsidRDefault="00EF6BB1" w:rsidP="00EF6BB1">
            <w:pPr>
              <w:autoSpaceDE w:val="0"/>
              <w:autoSpaceDN w:val="0"/>
              <w:adjustRightInd w:val="0"/>
              <w:spacing w:after="0"/>
              <w:rPr>
                <w:rFonts w:cstheme="minorHAnsi"/>
                <w:b/>
                <w:bCs/>
                <w:color w:val="000000"/>
                <w:sz w:val="24"/>
                <w:szCs w:val="24"/>
              </w:rPr>
            </w:pPr>
            <w:r w:rsidRPr="00EF6BB1">
              <w:rPr>
                <w:rFonts w:cstheme="minorHAnsi"/>
                <w:b/>
                <w:bCs/>
                <w:color w:val="000000"/>
                <w:sz w:val="24"/>
                <w:szCs w:val="24"/>
              </w:rPr>
              <w:t>Barium</w:t>
            </w:r>
          </w:p>
          <w:p w14:paraId="5AAE9D09" w14:textId="03DB03E2" w:rsidR="005C497B" w:rsidRPr="00E160DF" w:rsidRDefault="00EF6BB1"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EF6BB1">
              <w:rPr>
                <w:rFonts w:cstheme="minorHAnsi"/>
                <w:color w:val="000000"/>
                <w:sz w:val="24"/>
                <w:szCs w:val="24"/>
              </w:rPr>
              <w:t xml:space="preserve"> liquid used to coat the inside of organs so they will show up on an X-ray.</w:t>
            </w:r>
          </w:p>
        </w:tc>
        <w:tc>
          <w:tcPr>
            <w:tcW w:w="5103" w:type="dxa"/>
            <w:tcBorders>
              <w:bottom w:val="single" w:sz="4" w:space="0" w:color="auto"/>
            </w:tcBorders>
            <w:vAlign w:val="center"/>
          </w:tcPr>
          <w:p w14:paraId="77CB4BD7"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5F920D47" w14:textId="77777777" w:rsidTr="001C68D0">
        <w:trPr>
          <w:trHeight w:val="510"/>
        </w:trPr>
        <w:tc>
          <w:tcPr>
            <w:tcW w:w="4957" w:type="dxa"/>
            <w:tcBorders>
              <w:bottom w:val="single" w:sz="4" w:space="0" w:color="auto"/>
            </w:tcBorders>
            <w:vAlign w:val="center"/>
          </w:tcPr>
          <w:p w14:paraId="0034262E" w14:textId="77777777" w:rsidR="00EF6BB1" w:rsidRPr="00EF6BB1" w:rsidRDefault="00EF6BB1" w:rsidP="00EF6BB1">
            <w:pPr>
              <w:autoSpaceDE w:val="0"/>
              <w:autoSpaceDN w:val="0"/>
              <w:adjustRightInd w:val="0"/>
              <w:spacing w:after="0"/>
              <w:rPr>
                <w:rFonts w:cstheme="minorHAnsi"/>
                <w:b/>
                <w:bCs/>
                <w:color w:val="000000"/>
                <w:sz w:val="24"/>
                <w:szCs w:val="24"/>
              </w:rPr>
            </w:pPr>
            <w:r w:rsidRPr="00EF6BB1">
              <w:rPr>
                <w:rFonts w:cstheme="minorHAnsi"/>
                <w:b/>
                <w:bCs/>
                <w:color w:val="000000"/>
                <w:sz w:val="24"/>
                <w:szCs w:val="24"/>
              </w:rPr>
              <w:t xml:space="preserve">Barium enema </w:t>
            </w:r>
          </w:p>
          <w:p w14:paraId="03C912BB" w14:textId="43CBE811" w:rsidR="005C497B" w:rsidRPr="00E160DF" w:rsidRDefault="00EF6BB1"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EF6BB1">
              <w:rPr>
                <w:rFonts w:cstheme="minorHAnsi"/>
                <w:color w:val="000000"/>
                <w:sz w:val="24"/>
                <w:szCs w:val="24"/>
              </w:rPr>
              <w:t xml:space="preserve"> procedure done to evaluate the large intestine for abnormalities. A fluid called barium that shows up well on X-rays is given into the rectum as an enema. An X-ray of the abdomen shows strictures (narrowed areas), obstructions (blockages), and other problems.</w:t>
            </w:r>
          </w:p>
        </w:tc>
        <w:tc>
          <w:tcPr>
            <w:tcW w:w="5103" w:type="dxa"/>
            <w:tcBorders>
              <w:bottom w:val="single" w:sz="4" w:space="0" w:color="auto"/>
            </w:tcBorders>
            <w:vAlign w:val="center"/>
          </w:tcPr>
          <w:p w14:paraId="53E0510C"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288D15AF" w14:textId="77777777" w:rsidTr="001C68D0">
        <w:trPr>
          <w:trHeight w:val="510"/>
        </w:trPr>
        <w:tc>
          <w:tcPr>
            <w:tcW w:w="4957" w:type="dxa"/>
            <w:tcBorders>
              <w:bottom w:val="single" w:sz="4" w:space="0" w:color="auto"/>
            </w:tcBorders>
            <w:vAlign w:val="center"/>
          </w:tcPr>
          <w:p w14:paraId="61EBD137" w14:textId="77777777" w:rsidR="00EF6BB1" w:rsidRPr="00EF6BB1" w:rsidRDefault="00EF6BB1" w:rsidP="00EF6BB1">
            <w:pPr>
              <w:autoSpaceDE w:val="0"/>
              <w:autoSpaceDN w:val="0"/>
              <w:adjustRightInd w:val="0"/>
              <w:spacing w:after="0"/>
              <w:rPr>
                <w:rFonts w:cstheme="minorHAnsi"/>
                <w:b/>
                <w:bCs/>
                <w:color w:val="000000"/>
                <w:sz w:val="24"/>
                <w:szCs w:val="24"/>
              </w:rPr>
            </w:pPr>
            <w:r w:rsidRPr="00EF6BB1">
              <w:rPr>
                <w:rFonts w:cstheme="minorHAnsi"/>
                <w:b/>
                <w:bCs/>
                <w:color w:val="000000"/>
                <w:sz w:val="24"/>
                <w:szCs w:val="24"/>
              </w:rPr>
              <w:t xml:space="preserve">Barrett's esophagus </w:t>
            </w:r>
          </w:p>
          <w:p w14:paraId="0204998F" w14:textId="0869B251" w:rsidR="005C497B" w:rsidRPr="006F78CD" w:rsidRDefault="00EF6BB1"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EF6BB1">
              <w:rPr>
                <w:rFonts w:cstheme="minorHAnsi"/>
                <w:color w:val="000000"/>
                <w:sz w:val="24"/>
                <w:szCs w:val="24"/>
              </w:rPr>
              <w:t xml:space="preserve"> condition in which normal cells that line the esophagus, called squamous cells, turn into abnormal cells, called specialized columnar cells. Damage to the lining of the esophagus causes the cells to change; often occurs with long-term acid reflux.</w:t>
            </w:r>
          </w:p>
        </w:tc>
        <w:tc>
          <w:tcPr>
            <w:tcW w:w="5103" w:type="dxa"/>
            <w:tcBorders>
              <w:bottom w:val="single" w:sz="4" w:space="0" w:color="auto"/>
            </w:tcBorders>
            <w:vAlign w:val="center"/>
          </w:tcPr>
          <w:p w14:paraId="0583B395"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65B9A739" w14:textId="77777777" w:rsidTr="001C68D0">
        <w:trPr>
          <w:trHeight w:val="510"/>
        </w:trPr>
        <w:tc>
          <w:tcPr>
            <w:tcW w:w="4957" w:type="dxa"/>
            <w:tcBorders>
              <w:bottom w:val="single" w:sz="4" w:space="0" w:color="auto"/>
            </w:tcBorders>
            <w:vAlign w:val="center"/>
          </w:tcPr>
          <w:p w14:paraId="31FF43D5" w14:textId="77777777" w:rsidR="00EF6BB1" w:rsidRPr="00EF6BB1" w:rsidRDefault="00EF6BB1" w:rsidP="00EF6BB1">
            <w:pPr>
              <w:autoSpaceDE w:val="0"/>
              <w:autoSpaceDN w:val="0"/>
              <w:adjustRightInd w:val="0"/>
              <w:spacing w:after="0"/>
              <w:rPr>
                <w:rFonts w:cstheme="minorHAnsi"/>
                <w:b/>
                <w:bCs/>
                <w:color w:val="000000"/>
                <w:sz w:val="24"/>
                <w:szCs w:val="24"/>
              </w:rPr>
            </w:pPr>
            <w:r w:rsidRPr="00EF6BB1">
              <w:rPr>
                <w:rFonts w:cstheme="minorHAnsi"/>
                <w:b/>
                <w:bCs/>
                <w:color w:val="000000"/>
                <w:sz w:val="24"/>
                <w:szCs w:val="24"/>
              </w:rPr>
              <w:t xml:space="preserve">Bile </w:t>
            </w:r>
          </w:p>
          <w:p w14:paraId="6E8E6DEA" w14:textId="45F02C36" w:rsidR="005C497B" w:rsidRPr="00E160DF" w:rsidRDefault="00EF6BB1"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EF6BB1">
              <w:rPr>
                <w:rFonts w:cstheme="minorHAnsi"/>
                <w:color w:val="000000"/>
                <w:sz w:val="24"/>
                <w:szCs w:val="24"/>
              </w:rPr>
              <w:t xml:space="preserve"> digestive fluid made by the liver and stored in the gallbladder which helps digest fats.</w:t>
            </w:r>
          </w:p>
        </w:tc>
        <w:tc>
          <w:tcPr>
            <w:tcW w:w="5103" w:type="dxa"/>
            <w:tcBorders>
              <w:bottom w:val="single" w:sz="4" w:space="0" w:color="auto"/>
            </w:tcBorders>
            <w:vAlign w:val="center"/>
          </w:tcPr>
          <w:p w14:paraId="691BAC9B"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7715655E" w14:textId="77777777" w:rsidTr="001C68D0">
        <w:trPr>
          <w:trHeight w:val="510"/>
        </w:trPr>
        <w:tc>
          <w:tcPr>
            <w:tcW w:w="4957" w:type="dxa"/>
            <w:tcBorders>
              <w:bottom w:val="single" w:sz="4" w:space="0" w:color="auto"/>
            </w:tcBorders>
            <w:vAlign w:val="center"/>
          </w:tcPr>
          <w:p w14:paraId="18E251F5" w14:textId="77777777" w:rsidR="00EF6BB1" w:rsidRPr="00EF6BB1" w:rsidRDefault="00EF6BB1" w:rsidP="00EF6BB1">
            <w:pPr>
              <w:autoSpaceDE w:val="0"/>
              <w:autoSpaceDN w:val="0"/>
              <w:adjustRightInd w:val="0"/>
              <w:spacing w:after="0"/>
              <w:rPr>
                <w:rFonts w:cstheme="minorHAnsi"/>
                <w:b/>
                <w:bCs/>
                <w:color w:val="000000"/>
                <w:sz w:val="24"/>
                <w:szCs w:val="24"/>
              </w:rPr>
            </w:pPr>
            <w:r w:rsidRPr="00EF6BB1">
              <w:rPr>
                <w:rFonts w:cstheme="minorHAnsi"/>
                <w:b/>
                <w:bCs/>
                <w:color w:val="000000"/>
                <w:sz w:val="24"/>
                <w:szCs w:val="24"/>
              </w:rPr>
              <w:t>Bile ducts</w:t>
            </w:r>
          </w:p>
          <w:p w14:paraId="2B042F09" w14:textId="2543FF4F" w:rsidR="005C497B" w:rsidRPr="00E160DF" w:rsidRDefault="00EF6BB1" w:rsidP="00EF6BB1">
            <w:pPr>
              <w:autoSpaceDE w:val="0"/>
              <w:autoSpaceDN w:val="0"/>
              <w:adjustRightInd w:val="0"/>
              <w:spacing w:after="0"/>
              <w:rPr>
                <w:rFonts w:cstheme="minorHAnsi"/>
                <w:color w:val="000000"/>
                <w:sz w:val="24"/>
                <w:szCs w:val="24"/>
              </w:rPr>
            </w:pPr>
            <w:r>
              <w:rPr>
                <w:rFonts w:cstheme="minorHAnsi"/>
                <w:color w:val="000000"/>
                <w:sz w:val="24"/>
                <w:szCs w:val="24"/>
              </w:rPr>
              <w:t>T</w:t>
            </w:r>
            <w:r w:rsidRPr="00EF6BB1">
              <w:rPr>
                <w:rFonts w:cstheme="minorHAnsi"/>
                <w:color w:val="000000"/>
                <w:sz w:val="24"/>
                <w:szCs w:val="24"/>
              </w:rPr>
              <w:t>ubes that take bile from the liver to the gallbladder and small intestine to aid in digestion.</w:t>
            </w:r>
          </w:p>
        </w:tc>
        <w:tc>
          <w:tcPr>
            <w:tcW w:w="5103" w:type="dxa"/>
            <w:tcBorders>
              <w:bottom w:val="single" w:sz="4" w:space="0" w:color="auto"/>
            </w:tcBorders>
            <w:vAlign w:val="center"/>
          </w:tcPr>
          <w:p w14:paraId="5A8D3ACB"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5CE5C9D5" w14:textId="77777777" w:rsidTr="001C68D0">
        <w:trPr>
          <w:trHeight w:val="510"/>
        </w:trPr>
        <w:tc>
          <w:tcPr>
            <w:tcW w:w="4957" w:type="dxa"/>
            <w:tcBorders>
              <w:bottom w:val="single" w:sz="4" w:space="0" w:color="auto"/>
            </w:tcBorders>
            <w:vAlign w:val="center"/>
          </w:tcPr>
          <w:p w14:paraId="5583BAB0" w14:textId="77777777" w:rsidR="00EF6BB1" w:rsidRPr="00EF6BB1" w:rsidRDefault="00EF6BB1" w:rsidP="001C68D0">
            <w:pPr>
              <w:autoSpaceDE w:val="0"/>
              <w:autoSpaceDN w:val="0"/>
              <w:adjustRightInd w:val="0"/>
              <w:spacing w:after="0"/>
              <w:rPr>
                <w:rFonts w:cstheme="minorHAnsi"/>
                <w:b/>
                <w:bCs/>
                <w:color w:val="000000"/>
                <w:sz w:val="24"/>
                <w:szCs w:val="24"/>
              </w:rPr>
            </w:pPr>
            <w:r w:rsidRPr="00EF6BB1">
              <w:rPr>
                <w:rFonts w:cstheme="minorHAnsi"/>
                <w:b/>
                <w:bCs/>
                <w:color w:val="000000"/>
                <w:sz w:val="24"/>
                <w:szCs w:val="24"/>
              </w:rPr>
              <w:t xml:space="preserve">Biliary atresia </w:t>
            </w:r>
          </w:p>
          <w:p w14:paraId="20C62BAE" w14:textId="259528F1" w:rsidR="005C497B" w:rsidRPr="00EF6BB1" w:rsidRDefault="00EF6BB1" w:rsidP="001C68D0">
            <w:pPr>
              <w:autoSpaceDE w:val="0"/>
              <w:autoSpaceDN w:val="0"/>
              <w:adjustRightInd w:val="0"/>
              <w:spacing w:after="0"/>
              <w:rPr>
                <w:rFonts w:cstheme="minorHAnsi"/>
                <w:color w:val="000000"/>
                <w:sz w:val="24"/>
                <w:szCs w:val="24"/>
              </w:rPr>
            </w:pPr>
            <w:r>
              <w:rPr>
                <w:rFonts w:cstheme="minorHAnsi"/>
                <w:color w:val="000000"/>
                <w:sz w:val="24"/>
                <w:szCs w:val="24"/>
              </w:rPr>
              <w:t>B</w:t>
            </w:r>
            <w:r w:rsidRPr="00EF6BB1">
              <w:rPr>
                <w:rFonts w:cstheme="minorHAnsi"/>
                <w:color w:val="000000"/>
                <w:sz w:val="24"/>
                <w:szCs w:val="24"/>
              </w:rPr>
              <w:t xml:space="preserve">ile ducts that do not have normal openings, preventing bile from leaving the liver. This causes jaundice (a yellow skin color) and liver </w:t>
            </w:r>
            <w:r w:rsidRPr="00EF6BB1">
              <w:rPr>
                <w:rFonts w:cstheme="minorHAnsi"/>
                <w:color w:val="000000"/>
                <w:sz w:val="24"/>
                <w:szCs w:val="24"/>
              </w:rPr>
              <w:lastRenderedPageBreak/>
              <w:t>damage known as cirrhosis. Biliary atresia is a birth defect.</w:t>
            </w:r>
          </w:p>
        </w:tc>
        <w:tc>
          <w:tcPr>
            <w:tcW w:w="5103" w:type="dxa"/>
            <w:tcBorders>
              <w:bottom w:val="single" w:sz="4" w:space="0" w:color="auto"/>
            </w:tcBorders>
            <w:vAlign w:val="center"/>
          </w:tcPr>
          <w:p w14:paraId="6D868694"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6DBE6512" w14:textId="77777777" w:rsidTr="001C68D0">
        <w:trPr>
          <w:trHeight w:val="510"/>
        </w:trPr>
        <w:tc>
          <w:tcPr>
            <w:tcW w:w="4957" w:type="dxa"/>
            <w:tcBorders>
              <w:bottom w:val="single" w:sz="4" w:space="0" w:color="auto"/>
            </w:tcBorders>
            <w:vAlign w:val="center"/>
          </w:tcPr>
          <w:p w14:paraId="11B6ACF8" w14:textId="77777777" w:rsidR="00821E4B" w:rsidRDefault="00EF6BB1" w:rsidP="001C68D0">
            <w:pPr>
              <w:autoSpaceDE w:val="0"/>
              <w:autoSpaceDN w:val="0"/>
              <w:adjustRightInd w:val="0"/>
              <w:spacing w:after="0"/>
              <w:rPr>
                <w:rFonts w:cstheme="minorHAnsi"/>
                <w:b/>
                <w:bCs/>
                <w:color w:val="000000"/>
                <w:sz w:val="24"/>
                <w:szCs w:val="24"/>
              </w:rPr>
            </w:pPr>
            <w:r w:rsidRPr="00821E4B">
              <w:rPr>
                <w:rFonts w:cstheme="minorHAnsi"/>
                <w:b/>
                <w:bCs/>
                <w:color w:val="000000"/>
                <w:sz w:val="24"/>
                <w:szCs w:val="24"/>
              </w:rPr>
              <w:t>Bilirubin</w:t>
            </w:r>
          </w:p>
          <w:p w14:paraId="312F20ED" w14:textId="1961CB76" w:rsidR="005C497B" w:rsidRPr="006F78CD"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00EF6BB1" w:rsidRPr="00EF6BB1">
              <w:rPr>
                <w:rFonts w:cstheme="minorHAnsi"/>
                <w:color w:val="000000"/>
                <w:sz w:val="24"/>
                <w:szCs w:val="24"/>
              </w:rPr>
              <w:t xml:space="preserve"> normal substance produced when red blood cells break down and are excreted by the liver. Bilirubin gives bile its yellow-green color. Too much bilirubin in the blood causes jaundice.</w:t>
            </w:r>
          </w:p>
        </w:tc>
        <w:tc>
          <w:tcPr>
            <w:tcW w:w="5103" w:type="dxa"/>
            <w:tcBorders>
              <w:bottom w:val="single" w:sz="4" w:space="0" w:color="auto"/>
            </w:tcBorders>
            <w:vAlign w:val="center"/>
          </w:tcPr>
          <w:p w14:paraId="780EE043"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0588D78B" w14:textId="77777777" w:rsidTr="001C68D0">
        <w:trPr>
          <w:trHeight w:val="510"/>
        </w:trPr>
        <w:tc>
          <w:tcPr>
            <w:tcW w:w="4957" w:type="dxa"/>
            <w:tcBorders>
              <w:bottom w:val="single" w:sz="4" w:space="0" w:color="auto"/>
            </w:tcBorders>
            <w:vAlign w:val="center"/>
          </w:tcPr>
          <w:p w14:paraId="0EEF2C48" w14:textId="77777777" w:rsidR="00821E4B" w:rsidRDefault="00EF6BB1" w:rsidP="001C68D0">
            <w:pPr>
              <w:autoSpaceDE w:val="0"/>
              <w:autoSpaceDN w:val="0"/>
              <w:adjustRightInd w:val="0"/>
              <w:spacing w:after="0"/>
              <w:rPr>
                <w:rFonts w:cstheme="minorHAnsi"/>
                <w:color w:val="000000"/>
                <w:sz w:val="24"/>
                <w:szCs w:val="24"/>
              </w:rPr>
            </w:pPr>
            <w:r w:rsidRPr="00821E4B">
              <w:rPr>
                <w:rFonts w:cstheme="minorHAnsi"/>
                <w:b/>
                <w:bCs/>
                <w:color w:val="000000"/>
                <w:sz w:val="24"/>
                <w:szCs w:val="24"/>
              </w:rPr>
              <w:t>Bowel</w:t>
            </w:r>
            <w:r w:rsidRPr="00EF6BB1">
              <w:rPr>
                <w:rFonts w:cstheme="minorHAnsi"/>
                <w:color w:val="000000"/>
                <w:sz w:val="24"/>
                <w:szCs w:val="24"/>
              </w:rPr>
              <w:t xml:space="preserve"> </w:t>
            </w:r>
          </w:p>
          <w:p w14:paraId="57A560CF" w14:textId="07BB9031" w:rsidR="005C497B" w:rsidRPr="006F78CD"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t>S</w:t>
            </w:r>
            <w:r w:rsidR="00EF6BB1" w:rsidRPr="00EF6BB1">
              <w:rPr>
                <w:rFonts w:cstheme="minorHAnsi"/>
                <w:color w:val="000000"/>
                <w:sz w:val="24"/>
                <w:szCs w:val="24"/>
              </w:rPr>
              <w:t>mall and large intestine.</w:t>
            </w:r>
          </w:p>
        </w:tc>
        <w:tc>
          <w:tcPr>
            <w:tcW w:w="5103" w:type="dxa"/>
            <w:tcBorders>
              <w:bottom w:val="single" w:sz="4" w:space="0" w:color="auto"/>
            </w:tcBorders>
            <w:vAlign w:val="center"/>
          </w:tcPr>
          <w:p w14:paraId="7E7FBD29"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1E06F0CE" w14:textId="77777777" w:rsidTr="001C68D0">
        <w:trPr>
          <w:trHeight w:val="510"/>
        </w:trPr>
        <w:tc>
          <w:tcPr>
            <w:tcW w:w="4957" w:type="dxa"/>
            <w:tcBorders>
              <w:bottom w:val="single" w:sz="4" w:space="0" w:color="auto"/>
            </w:tcBorders>
            <w:vAlign w:val="center"/>
          </w:tcPr>
          <w:p w14:paraId="6741FCB4" w14:textId="77777777" w:rsidR="00821E4B" w:rsidRPr="00821E4B" w:rsidRDefault="00EF6BB1" w:rsidP="001C68D0">
            <w:pPr>
              <w:autoSpaceDE w:val="0"/>
              <w:autoSpaceDN w:val="0"/>
              <w:adjustRightInd w:val="0"/>
              <w:spacing w:after="0"/>
              <w:rPr>
                <w:rFonts w:cstheme="minorHAnsi"/>
                <w:b/>
                <w:bCs/>
                <w:color w:val="000000"/>
                <w:sz w:val="24"/>
                <w:szCs w:val="24"/>
              </w:rPr>
            </w:pPr>
            <w:r w:rsidRPr="00821E4B">
              <w:rPr>
                <w:rFonts w:cstheme="minorHAnsi"/>
                <w:b/>
                <w:bCs/>
                <w:color w:val="000000"/>
                <w:sz w:val="24"/>
                <w:szCs w:val="24"/>
              </w:rPr>
              <w:t>Bowel movement</w:t>
            </w:r>
          </w:p>
          <w:p w14:paraId="36B8D199" w14:textId="24CD8ACA" w:rsidR="005C497B" w:rsidRPr="006F78CD"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t>P</w:t>
            </w:r>
            <w:r w:rsidR="00EF6BB1" w:rsidRPr="00EF6BB1">
              <w:rPr>
                <w:rFonts w:cstheme="minorHAnsi"/>
                <w:color w:val="000000"/>
                <w:sz w:val="24"/>
                <w:szCs w:val="24"/>
              </w:rPr>
              <w:t>assage of stool (body wastes) from the large intestine through the rectum and anus.</w:t>
            </w:r>
          </w:p>
        </w:tc>
        <w:tc>
          <w:tcPr>
            <w:tcW w:w="5103" w:type="dxa"/>
            <w:tcBorders>
              <w:bottom w:val="single" w:sz="4" w:space="0" w:color="auto"/>
            </w:tcBorders>
            <w:vAlign w:val="center"/>
          </w:tcPr>
          <w:p w14:paraId="6B4DAD86"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540BE200" w14:textId="77777777" w:rsidTr="001C68D0">
        <w:trPr>
          <w:trHeight w:val="510"/>
        </w:trPr>
        <w:tc>
          <w:tcPr>
            <w:tcW w:w="4957" w:type="dxa"/>
            <w:tcBorders>
              <w:bottom w:val="single" w:sz="4" w:space="0" w:color="auto"/>
            </w:tcBorders>
            <w:vAlign w:val="center"/>
          </w:tcPr>
          <w:p w14:paraId="73009C07" w14:textId="77777777" w:rsidR="00821E4B" w:rsidRPr="00821E4B" w:rsidRDefault="00821E4B" w:rsidP="00821E4B">
            <w:pPr>
              <w:autoSpaceDE w:val="0"/>
              <w:autoSpaceDN w:val="0"/>
              <w:adjustRightInd w:val="0"/>
              <w:spacing w:after="0"/>
              <w:rPr>
                <w:rFonts w:cstheme="minorHAnsi"/>
                <w:b/>
                <w:bCs/>
                <w:color w:val="000000"/>
                <w:sz w:val="24"/>
                <w:szCs w:val="24"/>
              </w:rPr>
            </w:pPr>
            <w:r w:rsidRPr="00821E4B">
              <w:rPr>
                <w:rFonts w:cstheme="minorHAnsi"/>
                <w:b/>
                <w:bCs/>
                <w:color w:val="000000"/>
                <w:sz w:val="24"/>
                <w:szCs w:val="24"/>
              </w:rPr>
              <w:t>Candida</w:t>
            </w:r>
          </w:p>
          <w:p w14:paraId="39430ECC" w14:textId="1CD3E235" w:rsidR="005C497B" w:rsidRPr="006F78CD" w:rsidRDefault="00821E4B" w:rsidP="001C68D0">
            <w:pPr>
              <w:autoSpaceDE w:val="0"/>
              <w:autoSpaceDN w:val="0"/>
              <w:adjustRightInd w:val="0"/>
              <w:spacing w:after="0"/>
              <w:rPr>
                <w:rFonts w:cstheme="minorHAnsi"/>
                <w:color w:val="000000"/>
                <w:sz w:val="24"/>
                <w:szCs w:val="24"/>
              </w:rPr>
            </w:pPr>
            <w:r w:rsidRPr="00821E4B">
              <w:rPr>
                <w:rFonts w:cstheme="minorHAnsi"/>
                <w:color w:val="000000"/>
                <w:sz w:val="24"/>
                <w:szCs w:val="24"/>
              </w:rPr>
              <w:t>Y</w:t>
            </w:r>
            <w:r w:rsidRPr="00821E4B">
              <w:rPr>
                <w:rFonts w:cstheme="minorHAnsi"/>
                <w:color w:val="000000"/>
                <w:sz w:val="24"/>
                <w:szCs w:val="24"/>
              </w:rPr>
              <w:t>east</w:t>
            </w:r>
            <w:r>
              <w:rPr>
                <w:rFonts w:cstheme="minorHAnsi"/>
                <w:color w:val="000000"/>
                <w:sz w:val="24"/>
                <w:szCs w:val="24"/>
              </w:rPr>
              <w:t xml:space="preserve"> </w:t>
            </w:r>
            <w:r w:rsidRPr="00821E4B">
              <w:rPr>
                <w:rFonts w:cstheme="minorHAnsi"/>
                <w:color w:val="000000"/>
                <w:sz w:val="24"/>
                <w:szCs w:val="24"/>
              </w:rPr>
              <w:t>that causes irritation and infection, especially of the mucous membranes of the body such as the mouth, vagina, and anus.</w:t>
            </w:r>
          </w:p>
        </w:tc>
        <w:tc>
          <w:tcPr>
            <w:tcW w:w="5103" w:type="dxa"/>
            <w:tcBorders>
              <w:bottom w:val="single" w:sz="4" w:space="0" w:color="auto"/>
            </w:tcBorders>
            <w:vAlign w:val="center"/>
          </w:tcPr>
          <w:p w14:paraId="5C9B7CB4"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06F56B86" w14:textId="77777777" w:rsidTr="001C68D0">
        <w:trPr>
          <w:trHeight w:val="510"/>
        </w:trPr>
        <w:tc>
          <w:tcPr>
            <w:tcW w:w="4957" w:type="dxa"/>
            <w:tcBorders>
              <w:bottom w:val="single" w:sz="4" w:space="0" w:color="auto"/>
            </w:tcBorders>
            <w:vAlign w:val="center"/>
          </w:tcPr>
          <w:p w14:paraId="31958DD4" w14:textId="77777777" w:rsidR="00821E4B" w:rsidRDefault="00821E4B" w:rsidP="00821E4B">
            <w:pPr>
              <w:autoSpaceDE w:val="0"/>
              <w:autoSpaceDN w:val="0"/>
              <w:adjustRightInd w:val="0"/>
              <w:spacing w:after="0"/>
              <w:rPr>
                <w:rFonts w:cstheme="minorHAnsi"/>
                <w:color w:val="000000"/>
                <w:sz w:val="24"/>
                <w:szCs w:val="24"/>
              </w:rPr>
            </w:pPr>
            <w:r w:rsidRPr="00821E4B">
              <w:rPr>
                <w:rFonts w:cstheme="minorHAnsi"/>
                <w:b/>
                <w:bCs/>
                <w:color w:val="000000"/>
                <w:sz w:val="24"/>
                <w:szCs w:val="24"/>
              </w:rPr>
              <w:t>Cecum</w:t>
            </w:r>
          </w:p>
          <w:p w14:paraId="3B27AF27" w14:textId="0160F071" w:rsidR="005C497B" w:rsidRPr="006F78CD"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t>T</w:t>
            </w:r>
            <w:r w:rsidRPr="00821E4B">
              <w:rPr>
                <w:rFonts w:cstheme="minorHAnsi"/>
                <w:color w:val="000000"/>
                <w:sz w:val="24"/>
                <w:szCs w:val="24"/>
              </w:rPr>
              <w:t>he beginning of the large intestine. Attached to the last section of the small intestine, known as the ileum.</w:t>
            </w:r>
          </w:p>
        </w:tc>
        <w:tc>
          <w:tcPr>
            <w:tcW w:w="5103" w:type="dxa"/>
            <w:tcBorders>
              <w:bottom w:val="single" w:sz="4" w:space="0" w:color="auto"/>
            </w:tcBorders>
            <w:vAlign w:val="center"/>
          </w:tcPr>
          <w:p w14:paraId="7C774740"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13CC270D" w14:textId="77777777" w:rsidTr="001C68D0">
        <w:trPr>
          <w:trHeight w:val="510"/>
        </w:trPr>
        <w:tc>
          <w:tcPr>
            <w:tcW w:w="4957" w:type="dxa"/>
            <w:tcBorders>
              <w:bottom w:val="single" w:sz="4" w:space="0" w:color="auto"/>
            </w:tcBorders>
            <w:vAlign w:val="center"/>
          </w:tcPr>
          <w:p w14:paraId="13BE59E1" w14:textId="77777777" w:rsidR="00821E4B" w:rsidRPr="00821E4B" w:rsidRDefault="00821E4B" w:rsidP="00821E4B">
            <w:pPr>
              <w:autoSpaceDE w:val="0"/>
              <w:autoSpaceDN w:val="0"/>
              <w:adjustRightInd w:val="0"/>
              <w:spacing w:after="0"/>
              <w:rPr>
                <w:rFonts w:cstheme="minorHAnsi"/>
                <w:b/>
                <w:bCs/>
                <w:color w:val="000000"/>
                <w:sz w:val="24"/>
                <w:szCs w:val="24"/>
              </w:rPr>
            </w:pPr>
            <w:r w:rsidRPr="00821E4B">
              <w:rPr>
                <w:rFonts w:cstheme="minorHAnsi"/>
                <w:b/>
                <w:bCs/>
                <w:color w:val="000000"/>
                <w:sz w:val="24"/>
                <w:szCs w:val="24"/>
              </w:rPr>
              <w:t>Cholangiography</w:t>
            </w:r>
          </w:p>
          <w:p w14:paraId="4E028AB9" w14:textId="1FA8D78D" w:rsidR="005C497B" w:rsidRPr="00E160DF" w:rsidRDefault="00821E4B" w:rsidP="00821E4B">
            <w:pPr>
              <w:autoSpaceDE w:val="0"/>
              <w:autoSpaceDN w:val="0"/>
              <w:adjustRightInd w:val="0"/>
              <w:spacing w:after="0"/>
              <w:rPr>
                <w:rFonts w:cstheme="minorHAnsi"/>
                <w:color w:val="000000"/>
                <w:sz w:val="24"/>
                <w:szCs w:val="24"/>
              </w:rPr>
            </w:pPr>
            <w:r w:rsidRPr="00821E4B">
              <w:rPr>
                <w:rFonts w:cstheme="minorHAnsi"/>
                <w:color w:val="000000"/>
                <w:sz w:val="24"/>
                <w:szCs w:val="24"/>
              </w:rPr>
              <w:t>X-rays of the bile ducts.</w:t>
            </w:r>
          </w:p>
        </w:tc>
        <w:tc>
          <w:tcPr>
            <w:tcW w:w="5103" w:type="dxa"/>
            <w:tcBorders>
              <w:bottom w:val="single" w:sz="4" w:space="0" w:color="auto"/>
            </w:tcBorders>
            <w:vAlign w:val="center"/>
          </w:tcPr>
          <w:p w14:paraId="5290B066"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23AC2CFE" w14:textId="77777777" w:rsidTr="001C68D0">
        <w:trPr>
          <w:trHeight w:val="510"/>
        </w:trPr>
        <w:tc>
          <w:tcPr>
            <w:tcW w:w="4957" w:type="dxa"/>
            <w:tcBorders>
              <w:bottom w:val="single" w:sz="4" w:space="0" w:color="auto"/>
            </w:tcBorders>
            <w:vAlign w:val="center"/>
          </w:tcPr>
          <w:p w14:paraId="6C0F3FD4" w14:textId="77777777" w:rsidR="00821E4B" w:rsidRDefault="00821E4B" w:rsidP="00821E4B">
            <w:pPr>
              <w:autoSpaceDE w:val="0"/>
              <w:autoSpaceDN w:val="0"/>
              <w:adjustRightInd w:val="0"/>
              <w:spacing w:after="0"/>
              <w:rPr>
                <w:rFonts w:cstheme="minorHAnsi"/>
                <w:color w:val="000000"/>
                <w:sz w:val="24"/>
                <w:szCs w:val="24"/>
              </w:rPr>
            </w:pPr>
            <w:r w:rsidRPr="00821E4B">
              <w:rPr>
                <w:rFonts w:cstheme="minorHAnsi"/>
                <w:b/>
                <w:bCs/>
                <w:color w:val="000000"/>
                <w:sz w:val="24"/>
                <w:szCs w:val="24"/>
              </w:rPr>
              <w:t>Cholecystectomy</w:t>
            </w:r>
            <w:r w:rsidRPr="00821E4B">
              <w:rPr>
                <w:rFonts w:cstheme="minorHAnsi"/>
                <w:color w:val="000000"/>
                <w:sz w:val="24"/>
                <w:szCs w:val="24"/>
              </w:rPr>
              <w:t xml:space="preserve"> </w:t>
            </w:r>
          </w:p>
          <w:p w14:paraId="7CDAB842" w14:textId="5D7473A7" w:rsidR="005C497B" w:rsidRPr="00E160DF"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821E4B">
              <w:rPr>
                <w:rFonts w:cstheme="minorHAnsi"/>
                <w:color w:val="000000"/>
                <w:sz w:val="24"/>
                <w:szCs w:val="24"/>
              </w:rPr>
              <w:t>n operation to remove the gallbladder.</w:t>
            </w:r>
          </w:p>
        </w:tc>
        <w:tc>
          <w:tcPr>
            <w:tcW w:w="5103" w:type="dxa"/>
            <w:tcBorders>
              <w:bottom w:val="single" w:sz="4" w:space="0" w:color="auto"/>
            </w:tcBorders>
            <w:vAlign w:val="center"/>
          </w:tcPr>
          <w:p w14:paraId="6DDBC89D"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017B7DB6" w14:textId="77777777" w:rsidTr="001C68D0">
        <w:trPr>
          <w:trHeight w:val="510"/>
        </w:trPr>
        <w:tc>
          <w:tcPr>
            <w:tcW w:w="4957" w:type="dxa"/>
            <w:tcBorders>
              <w:bottom w:val="single" w:sz="4" w:space="0" w:color="auto"/>
            </w:tcBorders>
            <w:vAlign w:val="center"/>
          </w:tcPr>
          <w:p w14:paraId="404C574F" w14:textId="77777777" w:rsidR="00821E4B" w:rsidRDefault="00821E4B" w:rsidP="00821E4B">
            <w:pPr>
              <w:autoSpaceDE w:val="0"/>
              <w:autoSpaceDN w:val="0"/>
              <w:adjustRightInd w:val="0"/>
              <w:spacing w:after="0"/>
              <w:rPr>
                <w:rFonts w:cstheme="minorHAnsi"/>
                <w:color w:val="000000"/>
                <w:sz w:val="24"/>
                <w:szCs w:val="24"/>
              </w:rPr>
            </w:pPr>
            <w:r w:rsidRPr="00821E4B">
              <w:rPr>
                <w:rFonts w:cstheme="minorHAnsi"/>
                <w:b/>
                <w:bCs/>
                <w:color w:val="000000"/>
                <w:sz w:val="24"/>
                <w:szCs w:val="24"/>
              </w:rPr>
              <w:t>Cirrhosis</w:t>
            </w:r>
            <w:r w:rsidRPr="00821E4B">
              <w:rPr>
                <w:rFonts w:cstheme="minorHAnsi"/>
                <w:color w:val="000000"/>
                <w:sz w:val="24"/>
                <w:szCs w:val="24"/>
              </w:rPr>
              <w:t xml:space="preserve"> </w:t>
            </w:r>
          </w:p>
          <w:p w14:paraId="7A2B23EA" w14:textId="20E7AA2F" w:rsidR="005C497B" w:rsidRPr="00BE115C"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t xml:space="preserve">A </w:t>
            </w:r>
            <w:r w:rsidRPr="00821E4B">
              <w:rPr>
                <w:rFonts w:cstheme="minorHAnsi"/>
                <w:color w:val="000000"/>
                <w:sz w:val="24"/>
                <w:szCs w:val="24"/>
              </w:rPr>
              <w:t>chronic condition that makes it hard for the liver to remove toxins (poisonous substances) from the body. Alcohol, medications, and other substances may build up in the bloodstream and cause problems. Cirrhosis is a result of scarring and damage from other diseases, like biliary atresia and alcoholism.</w:t>
            </w:r>
          </w:p>
        </w:tc>
        <w:tc>
          <w:tcPr>
            <w:tcW w:w="5103" w:type="dxa"/>
            <w:tcBorders>
              <w:bottom w:val="single" w:sz="4" w:space="0" w:color="auto"/>
            </w:tcBorders>
            <w:vAlign w:val="center"/>
          </w:tcPr>
          <w:p w14:paraId="640DD399"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6CF0142C" w14:textId="77777777" w:rsidTr="001C68D0">
        <w:trPr>
          <w:trHeight w:val="510"/>
        </w:trPr>
        <w:tc>
          <w:tcPr>
            <w:tcW w:w="4957" w:type="dxa"/>
            <w:tcBorders>
              <w:bottom w:val="single" w:sz="4" w:space="0" w:color="auto"/>
            </w:tcBorders>
            <w:vAlign w:val="center"/>
          </w:tcPr>
          <w:p w14:paraId="14920B44" w14:textId="77777777" w:rsidR="00821E4B" w:rsidRDefault="00821E4B" w:rsidP="00821E4B">
            <w:pPr>
              <w:autoSpaceDE w:val="0"/>
              <w:autoSpaceDN w:val="0"/>
              <w:adjustRightInd w:val="0"/>
              <w:spacing w:after="0"/>
              <w:rPr>
                <w:rFonts w:cstheme="minorHAnsi"/>
                <w:color w:val="000000"/>
                <w:sz w:val="24"/>
                <w:szCs w:val="24"/>
              </w:rPr>
            </w:pPr>
            <w:r w:rsidRPr="00821E4B">
              <w:rPr>
                <w:rFonts w:cstheme="minorHAnsi"/>
                <w:b/>
                <w:bCs/>
                <w:color w:val="000000"/>
                <w:sz w:val="24"/>
                <w:szCs w:val="24"/>
              </w:rPr>
              <w:t>Clostridium difficile</w:t>
            </w:r>
            <w:r w:rsidRPr="00821E4B">
              <w:rPr>
                <w:rFonts w:cstheme="minorHAnsi"/>
                <w:color w:val="000000"/>
                <w:sz w:val="24"/>
                <w:szCs w:val="24"/>
              </w:rPr>
              <w:t xml:space="preserve"> (also known as C. diff or C. difficile)</w:t>
            </w:r>
          </w:p>
          <w:p w14:paraId="7EF45D5D" w14:textId="0541B004" w:rsidR="005C497B" w:rsidRPr="006F78CD" w:rsidRDefault="00821E4B" w:rsidP="00EF6BB1">
            <w:pPr>
              <w:autoSpaceDE w:val="0"/>
              <w:autoSpaceDN w:val="0"/>
              <w:adjustRightInd w:val="0"/>
              <w:spacing w:after="0"/>
              <w:rPr>
                <w:rFonts w:cstheme="minorHAnsi"/>
                <w:color w:val="000000"/>
                <w:sz w:val="24"/>
                <w:szCs w:val="24"/>
              </w:rPr>
            </w:pPr>
            <w:r>
              <w:rPr>
                <w:rFonts w:cstheme="minorHAnsi"/>
                <w:color w:val="000000"/>
                <w:sz w:val="24"/>
                <w:szCs w:val="24"/>
              </w:rPr>
              <w:t>B</w:t>
            </w:r>
            <w:r w:rsidRPr="00821E4B">
              <w:rPr>
                <w:rFonts w:cstheme="minorHAnsi"/>
                <w:color w:val="000000"/>
                <w:sz w:val="24"/>
                <w:szCs w:val="24"/>
              </w:rPr>
              <w:t>acteria normally found in the large intestine, which can cause a serious intestinal infection and diarrhea in some people who are taking antibiotics.</w:t>
            </w:r>
          </w:p>
        </w:tc>
        <w:tc>
          <w:tcPr>
            <w:tcW w:w="5103" w:type="dxa"/>
            <w:tcBorders>
              <w:bottom w:val="single" w:sz="4" w:space="0" w:color="auto"/>
            </w:tcBorders>
            <w:vAlign w:val="center"/>
          </w:tcPr>
          <w:p w14:paraId="7FAEB8AF"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31878911" w14:textId="77777777" w:rsidTr="001C68D0">
        <w:trPr>
          <w:trHeight w:val="510"/>
        </w:trPr>
        <w:tc>
          <w:tcPr>
            <w:tcW w:w="4957" w:type="dxa"/>
            <w:tcBorders>
              <w:bottom w:val="single" w:sz="4" w:space="0" w:color="auto"/>
            </w:tcBorders>
            <w:vAlign w:val="center"/>
          </w:tcPr>
          <w:p w14:paraId="56C7D408" w14:textId="77777777" w:rsidR="00821E4B" w:rsidRPr="00821E4B" w:rsidRDefault="00821E4B" w:rsidP="00821E4B">
            <w:pPr>
              <w:autoSpaceDE w:val="0"/>
              <w:autoSpaceDN w:val="0"/>
              <w:adjustRightInd w:val="0"/>
              <w:spacing w:after="0"/>
              <w:rPr>
                <w:rFonts w:cstheme="minorHAnsi"/>
                <w:b/>
                <w:bCs/>
                <w:color w:val="000000"/>
                <w:sz w:val="24"/>
                <w:szCs w:val="24"/>
              </w:rPr>
            </w:pPr>
            <w:r w:rsidRPr="00821E4B">
              <w:rPr>
                <w:rFonts w:cstheme="minorHAnsi"/>
                <w:b/>
                <w:bCs/>
                <w:color w:val="000000"/>
                <w:sz w:val="24"/>
                <w:szCs w:val="24"/>
              </w:rPr>
              <w:lastRenderedPageBreak/>
              <w:t xml:space="preserve">Colitis </w:t>
            </w:r>
          </w:p>
          <w:p w14:paraId="74C0030B" w14:textId="32F27A01" w:rsidR="00821E4B" w:rsidRPr="00821E4B" w:rsidRDefault="00821E4B" w:rsidP="00821E4B">
            <w:pPr>
              <w:autoSpaceDE w:val="0"/>
              <w:autoSpaceDN w:val="0"/>
              <w:adjustRightInd w:val="0"/>
              <w:spacing w:after="0"/>
              <w:rPr>
                <w:rFonts w:cstheme="minorHAnsi"/>
                <w:color w:val="000000"/>
                <w:sz w:val="24"/>
                <w:szCs w:val="24"/>
              </w:rPr>
            </w:pPr>
            <w:r w:rsidRPr="00821E4B">
              <w:rPr>
                <w:rFonts w:cstheme="minorHAnsi"/>
                <w:color w:val="000000"/>
                <w:sz w:val="24"/>
                <w:szCs w:val="24"/>
              </w:rPr>
              <w:t>I</w:t>
            </w:r>
            <w:r w:rsidRPr="00821E4B">
              <w:rPr>
                <w:rFonts w:cstheme="minorHAnsi"/>
                <w:color w:val="000000"/>
                <w:sz w:val="24"/>
                <w:szCs w:val="24"/>
              </w:rPr>
              <w:t>rritation</w:t>
            </w:r>
            <w:r>
              <w:rPr>
                <w:rFonts w:cstheme="minorHAnsi"/>
                <w:color w:val="000000"/>
                <w:sz w:val="24"/>
                <w:szCs w:val="24"/>
              </w:rPr>
              <w:t xml:space="preserve"> </w:t>
            </w:r>
            <w:r w:rsidRPr="00821E4B">
              <w:rPr>
                <w:rFonts w:cstheme="minorHAnsi"/>
                <w:color w:val="000000"/>
                <w:sz w:val="24"/>
                <w:szCs w:val="24"/>
              </w:rPr>
              <w:t>and inflammation of the colon (large intestine).</w:t>
            </w:r>
          </w:p>
          <w:p w14:paraId="3840F0C7" w14:textId="77777777" w:rsidR="00821E4B" w:rsidRPr="00821E4B" w:rsidRDefault="00821E4B" w:rsidP="001C68D0">
            <w:pPr>
              <w:autoSpaceDE w:val="0"/>
              <w:autoSpaceDN w:val="0"/>
              <w:adjustRightInd w:val="0"/>
              <w:spacing w:after="0"/>
              <w:rPr>
                <w:rFonts w:cstheme="minorHAnsi"/>
                <w:b/>
                <w:bCs/>
                <w:color w:val="000000"/>
                <w:sz w:val="24"/>
                <w:szCs w:val="24"/>
              </w:rPr>
            </w:pPr>
            <w:r w:rsidRPr="00821E4B">
              <w:rPr>
                <w:rFonts w:cstheme="minorHAnsi"/>
                <w:b/>
                <w:bCs/>
                <w:color w:val="000000"/>
                <w:sz w:val="24"/>
                <w:szCs w:val="24"/>
              </w:rPr>
              <w:t>Colonoscopy</w:t>
            </w:r>
          </w:p>
          <w:p w14:paraId="0ABB8992" w14:textId="0BC8A807" w:rsidR="005C497B" w:rsidRPr="006F78CD"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821E4B">
              <w:rPr>
                <w:rFonts w:cstheme="minorHAnsi"/>
                <w:color w:val="000000"/>
                <w:sz w:val="24"/>
                <w:szCs w:val="24"/>
              </w:rPr>
              <w:t xml:space="preserve"> test using a long, flexible tube with a light and camera lens at the end, which examines the large intestine for abnormal growths, infection, and evidence of bleeding.</w:t>
            </w:r>
          </w:p>
        </w:tc>
        <w:tc>
          <w:tcPr>
            <w:tcW w:w="5103" w:type="dxa"/>
            <w:tcBorders>
              <w:bottom w:val="single" w:sz="4" w:space="0" w:color="auto"/>
            </w:tcBorders>
            <w:vAlign w:val="center"/>
          </w:tcPr>
          <w:p w14:paraId="57995CBC"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18F60130" w14:textId="77777777" w:rsidTr="001C68D0">
        <w:trPr>
          <w:trHeight w:val="510"/>
        </w:trPr>
        <w:tc>
          <w:tcPr>
            <w:tcW w:w="4957" w:type="dxa"/>
            <w:tcBorders>
              <w:bottom w:val="single" w:sz="4" w:space="0" w:color="auto"/>
            </w:tcBorders>
            <w:vAlign w:val="center"/>
          </w:tcPr>
          <w:p w14:paraId="3864DF5D" w14:textId="77777777" w:rsidR="00821E4B" w:rsidRDefault="00821E4B" w:rsidP="00821E4B">
            <w:pPr>
              <w:autoSpaceDE w:val="0"/>
              <w:autoSpaceDN w:val="0"/>
              <w:adjustRightInd w:val="0"/>
              <w:spacing w:after="0"/>
              <w:rPr>
                <w:rFonts w:cstheme="minorHAnsi"/>
                <w:color w:val="000000"/>
                <w:sz w:val="24"/>
                <w:szCs w:val="24"/>
              </w:rPr>
            </w:pPr>
            <w:r w:rsidRPr="00821E4B">
              <w:rPr>
                <w:rFonts w:cstheme="minorHAnsi"/>
                <w:b/>
                <w:bCs/>
                <w:color w:val="000000"/>
                <w:sz w:val="24"/>
                <w:szCs w:val="24"/>
              </w:rPr>
              <w:t>Colostomy</w:t>
            </w:r>
          </w:p>
          <w:p w14:paraId="5FB893E5" w14:textId="79229348" w:rsidR="005C497B" w:rsidRPr="006F78CD" w:rsidRDefault="00821E4B" w:rsidP="00821E4B">
            <w:pPr>
              <w:autoSpaceDE w:val="0"/>
              <w:autoSpaceDN w:val="0"/>
              <w:adjustRightInd w:val="0"/>
              <w:spacing w:after="0"/>
              <w:rPr>
                <w:rFonts w:cstheme="minorHAnsi"/>
                <w:color w:val="000000"/>
                <w:sz w:val="24"/>
                <w:szCs w:val="24"/>
              </w:rPr>
            </w:pPr>
            <w:r>
              <w:rPr>
                <w:rFonts w:cstheme="minorHAnsi"/>
                <w:color w:val="000000"/>
                <w:sz w:val="24"/>
                <w:szCs w:val="24"/>
              </w:rPr>
              <w:t>A</w:t>
            </w:r>
            <w:r w:rsidRPr="00821E4B">
              <w:rPr>
                <w:rFonts w:cstheme="minorHAnsi"/>
                <w:color w:val="000000"/>
                <w:sz w:val="24"/>
                <w:szCs w:val="24"/>
              </w:rPr>
              <w:t xml:space="preserve"> procedure done when there is an abnormality in the large intestine or rectum that allows stool to leave the body by a different route. </w:t>
            </w:r>
          </w:p>
        </w:tc>
        <w:tc>
          <w:tcPr>
            <w:tcW w:w="5103" w:type="dxa"/>
            <w:tcBorders>
              <w:bottom w:val="single" w:sz="4" w:space="0" w:color="auto"/>
            </w:tcBorders>
            <w:vAlign w:val="center"/>
          </w:tcPr>
          <w:p w14:paraId="470EAC55"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66BCC292" w14:textId="77777777" w:rsidTr="001C68D0">
        <w:trPr>
          <w:trHeight w:val="510"/>
        </w:trPr>
        <w:tc>
          <w:tcPr>
            <w:tcW w:w="4957" w:type="dxa"/>
            <w:tcBorders>
              <w:bottom w:val="single" w:sz="4" w:space="0" w:color="auto"/>
            </w:tcBorders>
            <w:vAlign w:val="center"/>
          </w:tcPr>
          <w:p w14:paraId="47034F3A" w14:textId="3A5420CD" w:rsidR="00821E4B" w:rsidRPr="00821E4B" w:rsidRDefault="00821E4B" w:rsidP="00821E4B">
            <w:pPr>
              <w:autoSpaceDE w:val="0"/>
              <w:autoSpaceDN w:val="0"/>
              <w:adjustRightInd w:val="0"/>
              <w:spacing w:after="0"/>
              <w:rPr>
                <w:rFonts w:cstheme="minorHAnsi"/>
                <w:b/>
                <w:bCs/>
                <w:color w:val="000000"/>
                <w:sz w:val="24"/>
                <w:szCs w:val="24"/>
              </w:rPr>
            </w:pPr>
            <w:r w:rsidRPr="00821E4B">
              <w:rPr>
                <w:rFonts w:cstheme="minorHAnsi"/>
                <w:b/>
                <w:bCs/>
                <w:color w:val="000000"/>
                <w:sz w:val="24"/>
                <w:szCs w:val="24"/>
              </w:rPr>
              <w:t>Common bile duct</w:t>
            </w:r>
          </w:p>
          <w:p w14:paraId="5DC64CED" w14:textId="0F9FBCD3" w:rsidR="005C497B" w:rsidRPr="006F78CD"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821E4B">
              <w:rPr>
                <w:rFonts w:cstheme="minorHAnsi"/>
                <w:color w:val="000000"/>
                <w:sz w:val="24"/>
                <w:szCs w:val="24"/>
              </w:rPr>
              <w:t xml:space="preserve"> tube that moves bile from the liver to the small intestine.</w:t>
            </w:r>
          </w:p>
        </w:tc>
        <w:tc>
          <w:tcPr>
            <w:tcW w:w="5103" w:type="dxa"/>
            <w:tcBorders>
              <w:bottom w:val="single" w:sz="4" w:space="0" w:color="auto"/>
            </w:tcBorders>
            <w:vAlign w:val="center"/>
          </w:tcPr>
          <w:p w14:paraId="1B8209C0"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45A89D52" w14:textId="77777777" w:rsidTr="001C68D0">
        <w:trPr>
          <w:trHeight w:val="510"/>
        </w:trPr>
        <w:tc>
          <w:tcPr>
            <w:tcW w:w="4957" w:type="dxa"/>
            <w:tcBorders>
              <w:bottom w:val="single" w:sz="4" w:space="0" w:color="auto"/>
            </w:tcBorders>
            <w:vAlign w:val="center"/>
          </w:tcPr>
          <w:p w14:paraId="065CF4D8" w14:textId="77777777" w:rsidR="00821E4B" w:rsidRDefault="00821E4B" w:rsidP="001C68D0">
            <w:pPr>
              <w:autoSpaceDE w:val="0"/>
              <w:autoSpaceDN w:val="0"/>
              <w:adjustRightInd w:val="0"/>
              <w:spacing w:after="0"/>
              <w:rPr>
                <w:rFonts w:cstheme="minorHAnsi"/>
                <w:color w:val="000000"/>
                <w:sz w:val="24"/>
                <w:szCs w:val="24"/>
              </w:rPr>
            </w:pPr>
            <w:r w:rsidRPr="00821E4B">
              <w:rPr>
                <w:rFonts w:cstheme="minorHAnsi"/>
                <w:b/>
                <w:bCs/>
                <w:color w:val="000000"/>
                <w:sz w:val="24"/>
                <w:szCs w:val="24"/>
              </w:rPr>
              <w:t>Crohn's disease</w:t>
            </w:r>
            <w:r w:rsidRPr="00821E4B">
              <w:rPr>
                <w:rFonts w:cstheme="minorHAnsi"/>
                <w:color w:val="000000"/>
                <w:sz w:val="24"/>
                <w:szCs w:val="24"/>
              </w:rPr>
              <w:t xml:space="preserve"> </w:t>
            </w:r>
          </w:p>
          <w:p w14:paraId="63B0B812" w14:textId="0EC258A4" w:rsidR="005C497B" w:rsidRPr="006F78CD"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821E4B">
              <w:rPr>
                <w:rFonts w:cstheme="minorHAnsi"/>
                <w:color w:val="000000"/>
                <w:sz w:val="24"/>
                <w:szCs w:val="24"/>
              </w:rPr>
              <w:t xml:space="preserve"> chronic illness that causes irritation in the digestive tract. It occurs most commonly in the ileum (lower small intestine) or in the colon (large intestine</w:t>
            </w:r>
            <w:r w:rsidRPr="00821E4B">
              <w:rPr>
                <w:rFonts w:cstheme="minorHAnsi"/>
                <w:color w:val="000000"/>
                <w:sz w:val="24"/>
                <w:szCs w:val="24"/>
              </w:rPr>
              <w:t>) but</w:t>
            </w:r>
            <w:r w:rsidRPr="00821E4B">
              <w:rPr>
                <w:rFonts w:cstheme="minorHAnsi"/>
                <w:color w:val="000000"/>
                <w:sz w:val="24"/>
                <w:szCs w:val="24"/>
              </w:rPr>
              <w:t xml:space="preserve"> can affect the entire gastrointestinal tract. It is a form of inflammatory bowel disease.</w:t>
            </w:r>
          </w:p>
        </w:tc>
        <w:tc>
          <w:tcPr>
            <w:tcW w:w="5103" w:type="dxa"/>
            <w:tcBorders>
              <w:bottom w:val="single" w:sz="4" w:space="0" w:color="auto"/>
            </w:tcBorders>
            <w:vAlign w:val="center"/>
          </w:tcPr>
          <w:p w14:paraId="0D926E92"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40DBAA15" w14:textId="77777777" w:rsidTr="001C68D0">
        <w:trPr>
          <w:trHeight w:val="510"/>
        </w:trPr>
        <w:tc>
          <w:tcPr>
            <w:tcW w:w="4957" w:type="dxa"/>
            <w:tcBorders>
              <w:bottom w:val="single" w:sz="4" w:space="0" w:color="auto"/>
            </w:tcBorders>
            <w:vAlign w:val="center"/>
          </w:tcPr>
          <w:p w14:paraId="4F70240E" w14:textId="77777777" w:rsidR="00821E4B" w:rsidRPr="00821E4B" w:rsidRDefault="00821E4B" w:rsidP="001C68D0">
            <w:pPr>
              <w:autoSpaceDE w:val="0"/>
              <w:autoSpaceDN w:val="0"/>
              <w:adjustRightInd w:val="0"/>
              <w:spacing w:after="0"/>
              <w:rPr>
                <w:rFonts w:cstheme="minorHAnsi"/>
                <w:b/>
                <w:bCs/>
                <w:color w:val="000000"/>
                <w:sz w:val="24"/>
                <w:szCs w:val="24"/>
              </w:rPr>
            </w:pPr>
            <w:r w:rsidRPr="00821E4B">
              <w:rPr>
                <w:rFonts w:cstheme="minorHAnsi"/>
                <w:b/>
                <w:bCs/>
                <w:color w:val="000000"/>
                <w:sz w:val="24"/>
                <w:szCs w:val="24"/>
              </w:rPr>
              <w:t>Descending colon</w:t>
            </w:r>
          </w:p>
          <w:p w14:paraId="00F29513" w14:textId="0091818E" w:rsidR="005C497B" w:rsidRPr="006F78CD"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t>T</w:t>
            </w:r>
            <w:r w:rsidRPr="00821E4B">
              <w:rPr>
                <w:rFonts w:cstheme="minorHAnsi"/>
                <w:color w:val="000000"/>
                <w:sz w:val="24"/>
                <w:szCs w:val="24"/>
              </w:rPr>
              <w:t>he portion of the large intestine located on the left side of the body.</w:t>
            </w:r>
          </w:p>
        </w:tc>
        <w:tc>
          <w:tcPr>
            <w:tcW w:w="5103" w:type="dxa"/>
            <w:tcBorders>
              <w:bottom w:val="single" w:sz="4" w:space="0" w:color="auto"/>
            </w:tcBorders>
            <w:vAlign w:val="center"/>
          </w:tcPr>
          <w:p w14:paraId="754DB312"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74CACFEB" w14:textId="77777777" w:rsidTr="001C68D0">
        <w:trPr>
          <w:trHeight w:val="510"/>
        </w:trPr>
        <w:tc>
          <w:tcPr>
            <w:tcW w:w="4957" w:type="dxa"/>
            <w:tcBorders>
              <w:bottom w:val="single" w:sz="4" w:space="0" w:color="auto"/>
            </w:tcBorders>
            <w:vAlign w:val="center"/>
          </w:tcPr>
          <w:p w14:paraId="1BD4B5A4" w14:textId="77777777" w:rsidR="00821E4B" w:rsidRDefault="00821E4B" w:rsidP="001C68D0">
            <w:pPr>
              <w:autoSpaceDE w:val="0"/>
              <w:autoSpaceDN w:val="0"/>
              <w:adjustRightInd w:val="0"/>
              <w:spacing w:after="0"/>
              <w:rPr>
                <w:rFonts w:cstheme="minorHAnsi"/>
                <w:b/>
                <w:bCs/>
                <w:color w:val="000000"/>
                <w:sz w:val="24"/>
                <w:szCs w:val="24"/>
              </w:rPr>
            </w:pPr>
            <w:r w:rsidRPr="00821E4B">
              <w:rPr>
                <w:rFonts w:cstheme="minorHAnsi"/>
                <w:b/>
                <w:bCs/>
                <w:color w:val="000000"/>
                <w:sz w:val="24"/>
                <w:szCs w:val="24"/>
              </w:rPr>
              <w:t>Distention</w:t>
            </w:r>
          </w:p>
          <w:p w14:paraId="3F7AE1FD" w14:textId="316A4B92" w:rsidR="005C497B" w:rsidRPr="006F78CD"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t>S</w:t>
            </w:r>
            <w:r w:rsidRPr="00821E4B">
              <w:rPr>
                <w:rFonts w:cstheme="minorHAnsi"/>
                <w:color w:val="000000"/>
                <w:sz w:val="24"/>
                <w:szCs w:val="24"/>
              </w:rPr>
              <w:t>welling or bloating, usually referring to the abdomen.</w:t>
            </w:r>
          </w:p>
        </w:tc>
        <w:tc>
          <w:tcPr>
            <w:tcW w:w="5103" w:type="dxa"/>
            <w:tcBorders>
              <w:bottom w:val="single" w:sz="4" w:space="0" w:color="auto"/>
            </w:tcBorders>
            <w:vAlign w:val="center"/>
          </w:tcPr>
          <w:p w14:paraId="683C8518"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63DDB938" w14:textId="77777777" w:rsidTr="001C68D0">
        <w:trPr>
          <w:trHeight w:val="510"/>
        </w:trPr>
        <w:tc>
          <w:tcPr>
            <w:tcW w:w="4957" w:type="dxa"/>
            <w:tcBorders>
              <w:bottom w:val="single" w:sz="4" w:space="0" w:color="auto"/>
            </w:tcBorders>
            <w:vAlign w:val="center"/>
          </w:tcPr>
          <w:p w14:paraId="59197FF6" w14:textId="77777777" w:rsidR="00821E4B" w:rsidRDefault="00821E4B" w:rsidP="00821E4B">
            <w:pPr>
              <w:autoSpaceDE w:val="0"/>
              <w:autoSpaceDN w:val="0"/>
              <w:adjustRightInd w:val="0"/>
              <w:spacing w:after="0"/>
              <w:rPr>
                <w:rFonts w:cstheme="minorHAnsi"/>
                <w:color w:val="000000"/>
                <w:sz w:val="24"/>
                <w:szCs w:val="24"/>
              </w:rPr>
            </w:pPr>
            <w:r w:rsidRPr="00821E4B">
              <w:rPr>
                <w:rFonts w:cstheme="minorHAnsi"/>
                <w:b/>
                <w:bCs/>
                <w:color w:val="000000"/>
                <w:sz w:val="24"/>
                <w:szCs w:val="24"/>
              </w:rPr>
              <w:t>Diverticulitis</w:t>
            </w:r>
            <w:r w:rsidRPr="00821E4B">
              <w:rPr>
                <w:rFonts w:cstheme="minorHAnsi"/>
                <w:color w:val="000000"/>
                <w:sz w:val="24"/>
                <w:szCs w:val="24"/>
              </w:rPr>
              <w:t xml:space="preserve"> </w:t>
            </w:r>
          </w:p>
          <w:p w14:paraId="017BEB31" w14:textId="6634636D" w:rsidR="005C497B" w:rsidRPr="006F78CD" w:rsidRDefault="00821E4B" w:rsidP="00821E4B">
            <w:pPr>
              <w:autoSpaceDE w:val="0"/>
              <w:autoSpaceDN w:val="0"/>
              <w:adjustRightInd w:val="0"/>
              <w:spacing w:after="0"/>
              <w:rPr>
                <w:rFonts w:cstheme="minorHAnsi"/>
                <w:color w:val="000000"/>
                <w:sz w:val="24"/>
                <w:szCs w:val="24"/>
              </w:rPr>
            </w:pPr>
            <w:r>
              <w:rPr>
                <w:rFonts w:cstheme="minorHAnsi"/>
                <w:color w:val="000000"/>
                <w:sz w:val="24"/>
                <w:szCs w:val="24"/>
              </w:rPr>
              <w:t>O</w:t>
            </w:r>
            <w:r w:rsidRPr="00821E4B">
              <w:rPr>
                <w:rFonts w:cstheme="minorHAnsi"/>
                <w:color w:val="000000"/>
                <w:sz w:val="24"/>
                <w:szCs w:val="24"/>
              </w:rPr>
              <w:t>ccurs when one or more small pouches in the large intestine (called a diverticulum) become irritated or infected</w:t>
            </w:r>
            <w:r>
              <w:rPr>
                <w:rFonts w:cstheme="minorHAnsi"/>
                <w:color w:val="000000"/>
                <w:sz w:val="24"/>
                <w:szCs w:val="24"/>
              </w:rPr>
              <w:t>.</w:t>
            </w:r>
          </w:p>
        </w:tc>
        <w:tc>
          <w:tcPr>
            <w:tcW w:w="5103" w:type="dxa"/>
            <w:tcBorders>
              <w:bottom w:val="single" w:sz="4" w:space="0" w:color="auto"/>
            </w:tcBorders>
            <w:vAlign w:val="center"/>
          </w:tcPr>
          <w:p w14:paraId="09FA56B9"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765B2855" w14:textId="77777777" w:rsidTr="001C68D0">
        <w:trPr>
          <w:trHeight w:val="510"/>
        </w:trPr>
        <w:tc>
          <w:tcPr>
            <w:tcW w:w="4957" w:type="dxa"/>
            <w:tcBorders>
              <w:bottom w:val="single" w:sz="4" w:space="0" w:color="auto"/>
            </w:tcBorders>
            <w:vAlign w:val="center"/>
          </w:tcPr>
          <w:p w14:paraId="165A00CA" w14:textId="77777777" w:rsidR="00821E4B" w:rsidRDefault="00821E4B" w:rsidP="001C68D0">
            <w:pPr>
              <w:autoSpaceDE w:val="0"/>
              <w:autoSpaceDN w:val="0"/>
              <w:adjustRightInd w:val="0"/>
              <w:spacing w:after="0"/>
              <w:rPr>
                <w:rFonts w:cstheme="minorHAnsi"/>
                <w:b/>
                <w:bCs/>
                <w:color w:val="000000"/>
                <w:sz w:val="24"/>
                <w:szCs w:val="24"/>
              </w:rPr>
            </w:pPr>
            <w:r w:rsidRPr="00821E4B">
              <w:rPr>
                <w:rFonts w:cstheme="minorHAnsi"/>
                <w:b/>
                <w:bCs/>
                <w:color w:val="000000"/>
                <w:sz w:val="24"/>
                <w:szCs w:val="24"/>
              </w:rPr>
              <w:t>Diverticulum</w:t>
            </w:r>
          </w:p>
          <w:p w14:paraId="3C893E2D" w14:textId="0D92A6C6" w:rsidR="005C497B" w:rsidRPr="005C497B"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821E4B">
              <w:rPr>
                <w:rFonts w:cstheme="minorHAnsi"/>
                <w:color w:val="000000"/>
                <w:sz w:val="24"/>
                <w:szCs w:val="24"/>
              </w:rPr>
              <w:t xml:space="preserve"> small pouch in the wall of the large intestine, which usually do not cause a problem unless it becomes irritated or infected.</w:t>
            </w:r>
          </w:p>
        </w:tc>
        <w:tc>
          <w:tcPr>
            <w:tcW w:w="5103" w:type="dxa"/>
            <w:tcBorders>
              <w:bottom w:val="single" w:sz="4" w:space="0" w:color="auto"/>
            </w:tcBorders>
            <w:vAlign w:val="center"/>
          </w:tcPr>
          <w:p w14:paraId="78231EA2"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355622C6" w14:textId="77777777" w:rsidTr="001C68D0">
        <w:trPr>
          <w:trHeight w:val="510"/>
        </w:trPr>
        <w:tc>
          <w:tcPr>
            <w:tcW w:w="4957" w:type="dxa"/>
            <w:tcBorders>
              <w:bottom w:val="single" w:sz="4" w:space="0" w:color="auto"/>
            </w:tcBorders>
            <w:vAlign w:val="center"/>
          </w:tcPr>
          <w:p w14:paraId="0CABC52B" w14:textId="77777777" w:rsidR="00821E4B" w:rsidRDefault="00821E4B" w:rsidP="001C68D0">
            <w:pPr>
              <w:autoSpaceDE w:val="0"/>
              <w:autoSpaceDN w:val="0"/>
              <w:adjustRightInd w:val="0"/>
              <w:spacing w:after="0"/>
              <w:rPr>
                <w:rFonts w:cstheme="minorHAnsi"/>
                <w:color w:val="000000"/>
                <w:sz w:val="24"/>
                <w:szCs w:val="24"/>
              </w:rPr>
            </w:pPr>
            <w:r w:rsidRPr="00821E4B">
              <w:rPr>
                <w:rFonts w:cstheme="minorHAnsi"/>
                <w:b/>
                <w:bCs/>
                <w:color w:val="000000"/>
                <w:sz w:val="24"/>
                <w:szCs w:val="24"/>
              </w:rPr>
              <w:t>Duodenal ulcer</w:t>
            </w:r>
            <w:r w:rsidRPr="00821E4B">
              <w:rPr>
                <w:rFonts w:cstheme="minorHAnsi"/>
                <w:color w:val="000000"/>
                <w:sz w:val="24"/>
                <w:szCs w:val="24"/>
              </w:rPr>
              <w:t xml:space="preserve"> </w:t>
            </w:r>
          </w:p>
          <w:p w14:paraId="53CC33D4" w14:textId="46D2038B" w:rsidR="005C497B" w:rsidRPr="006F78CD"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lastRenderedPageBreak/>
              <w:t>A</w:t>
            </w:r>
            <w:r w:rsidRPr="00821E4B">
              <w:rPr>
                <w:rFonts w:cstheme="minorHAnsi"/>
                <w:color w:val="000000"/>
                <w:sz w:val="24"/>
                <w:szCs w:val="24"/>
              </w:rPr>
              <w:t>n open sore in the duodenum (first part of the small intestine).</w:t>
            </w:r>
          </w:p>
        </w:tc>
        <w:tc>
          <w:tcPr>
            <w:tcW w:w="5103" w:type="dxa"/>
            <w:tcBorders>
              <w:bottom w:val="single" w:sz="4" w:space="0" w:color="auto"/>
            </w:tcBorders>
            <w:vAlign w:val="center"/>
          </w:tcPr>
          <w:p w14:paraId="5BED2FF8"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237C1D1F" w14:textId="77777777" w:rsidTr="001C68D0">
        <w:trPr>
          <w:trHeight w:val="510"/>
        </w:trPr>
        <w:tc>
          <w:tcPr>
            <w:tcW w:w="4957" w:type="dxa"/>
            <w:tcBorders>
              <w:bottom w:val="single" w:sz="4" w:space="0" w:color="auto"/>
            </w:tcBorders>
            <w:vAlign w:val="center"/>
          </w:tcPr>
          <w:p w14:paraId="5D1105B6" w14:textId="77777777" w:rsidR="00821E4B" w:rsidRDefault="00821E4B" w:rsidP="001C68D0">
            <w:pPr>
              <w:autoSpaceDE w:val="0"/>
              <w:autoSpaceDN w:val="0"/>
              <w:adjustRightInd w:val="0"/>
              <w:spacing w:after="0"/>
              <w:rPr>
                <w:rFonts w:cstheme="minorHAnsi"/>
                <w:b/>
                <w:bCs/>
                <w:color w:val="000000"/>
                <w:sz w:val="24"/>
                <w:szCs w:val="24"/>
              </w:rPr>
            </w:pPr>
            <w:r w:rsidRPr="00821E4B">
              <w:rPr>
                <w:rFonts w:cstheme="minorHAnsi"/>
                <w:b/>
                <w:bCs/>
                <w:color w:val="000000"/>
                <w:sz w:val="24"/>
                <w:szCs w:val="24"/>
              </w:rPr>
              <w:t>Duodenum</w:t>
            </w:r>
          </w:p>
          <w:p w14:paraId="1C215C41" w14:textId="144B425B" w:rsidR="005C497B" w:rsidRPr="005E2FD4"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t>T</w:t>
            </w:r>
            <w:r w:rsidRPr="00821E4B">
              <w:rPr>
                <w:rFonts w:cstheme="minorHAnsi"/>
                <w:color w:val="000000"/>
                <w:sz w:val="24"/>
                <w:szCs w:val="24"/>
              </w:rPr>
              <w:t>he first part of the small intestine, nearest to the stomach.</w:t>
            </w:r>
          </w:p>
        </w:tc>
        <w:tc>
          <w:tcPr>
            <w:tcW w:w="5103" w:type="dxa"/>
            <w:tcBorders>
              <w:bottom w:val="single" w:sz="4" w:space="0" w:color="auto"/>
            </w:tcBorders>
            <w:vAlign w:val="center"/>
          </w:tcPr>
          <w:p w14:paraId="46DCE64E"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0FF88CAA" w14:textId="77777777" w:rsidTr="001C68D0">
        <w:trPr>
          <w:trHeight w:val="510"/>
        </w:trPr>
        <w:tc>
          <w:tcPr>
            <w:tcW w:w="4957" w:type="dxa"/>
            <w:tcBorders>
              <w:bottom w:val="single" w:sz="4" w:space="0" w:color="auto"/>
            </w:tcBorders>
            <w:vAlign w:val="center"/>
          </w:tcPr>
          <w:p w14:paraId="1B892F73" w14:textId="77777777" w:rsidR="00821E4B" w:rsidRDefault="00821E4B" w:rsidP="001C68D0">
            <w:pPr>
              <w:autoSpaceDE w:val="0"/>
              <w:autoSpaceDN w:val="0"/>
              <w:adjustRightInd w:val="0"/>
              <w:spacing w:after="0"/>
              <w:rPr>
                <w:rFonts w:cstheme="minorHAnsi"/>
                <w:b/>
                <w:bCs/>
                <w:color w:val="000000"/>
                <w:sz w:val="24"/>
                <w:szCs w:val="24"/>
              </w:rPr>
            </w:pPr>
            <w:r w:rsidRPr="00821E4B">
              <w:rPr>
                <w:rFonts w:cstheme="minorHAnsi"/>
                <w:b/>
                <w:bCs/>
                <w:color w:val="000000"/>
                <w:sz w:val="24"/>
                <w:szCs w:val="24"/>
              </w:rPr>
              <w:t>Dysentery</w:t>
            </w:r>
          </w:p>
          <w:p w14:paraId="28D70DFE" w14:textId="4DFD7E8F" w:rsidR="005C497B" w:rsidRPr="006F78CD"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t>B</w:t>
            </w:r>
            <w:r w:rsidRPr="00821E4B">
              <w:rPr>
                <w:rFonts w:cstheme="minorHAnsi"/>
                <w:color w:val="000000"/>
                <w:sz w:val="24"/>
                <w:szCs w:val="24"/>
              </w:rPr>
              <w:t>loody diarrhea typically caused by an underlying infection of the intestines.</w:t>
            </w:r>
          </w:p>
        </w:tc>
        <w:tc>
          <w:tcPr>
            <w:tcW w:w="5103" w:type="dxa"/>
            <w:tcBorders>
              <w:bottom w:val="single" w:sz="4" w:space="0" w:color="auto"/>
            </w:tcBorders>
            <w:vAlign w:val="center"/>
          </w:tcPr>
          <w:p w14:paraId="5D4089EF"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5E7A7249" w14:textId="77777777" w:rsidTr="001C68D0">
        <w:trPr>
          <w:trHeight w:val="510"/>
        </w:trPr>
        <w:tc>
          <w:tcPr>
            <w:tcW w:w="4957" w:type="dxa"/>
            <w:tcBorders>
              <w:bottom w:val="single" w:sz="4" w:space="0" w:color="auto"/>
            </w:tcBorders>
            <w:vAlign w:val="center"/>
          </w:tcPr>
          <w:p w14:paraId="74C04750" w14:textId="77777777" w:rsidR="00821E4B" w:rsidRDefault="00821E4B" w:rsidP="001C68D0">
            <w:pPr>
              <w:autoSpaceDE w:val="0"/>
              <w:autoSpaceDN w:val="0"/>
              <w:adjustRightInd w:val="0"/>
              <w:spacing w:after="0"/>
              <w:rPr>
                <w:rFonts w:cstheme="minorHAnsi"/>
                <w:b/>
                <w:bCs/>
                <w:color w:val="000000"/>
                <w:sz w:val="24"/>
                <w:szCs w:val="24"/>
              </w:rPr>
            </w:pPr>
            <w:r w:rsidRPr="00821E4B">
              <w:rPr>
                <w:rFonts w:cstheme="minorHAnsi"/>
                <w:b/>
                <w:bCs/>
                <w:color w:val="000000"/>
                <w:sz w:val="24"/>
                <w:szCs w:val="24"/>
              </w:rPr>
              <w:t>Dyspepsia</w:t>
            </w:r>
          </w:p>
          <w:p w14:paraId="209CCF0A" w14:textId="02A7F1A1" w:rsidR="005C497B" w:rsidRPr="006F78CD"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821E4B">
              <w:rPr>
                <w:rFonts w:cstheme="minorHAnsi"/>
                <w:color w:val="000000"/>
                <w:sz w:val="24"/>
                <w:szCs w:val="24"/>
              </w:rPr>
              <w:t>nother term for indigestion.</w:t>
            </w:r>
          </w:p>
        </w:tc>
        <w:tc>
          <w:tcPr>
            <w:tcW w:w="5103" w:type="dxa"/>
            <w:tcBorders>
              <w:bottom w:val="single" w:sz="4" w:space="0" w:color="auto"/>
            </w:tcBorders>
            <w:vAlign w:val="center"/>
          </w:tcPr>
          <w:p w14:paraId="3ABF7864"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5409D219" w14:textId="77777777" w:rsidTr="001C68D0">
        <w:trPr>
          <w:trHeight w:val="510"/>
        </w:trPr>
        <w:tc>
          <w:tcPr>
            <w:tcW w:w="4957" w:type="dxa"/>
            <w:tcBorders>
              <w:bottom w:val="single" w:sz="4" w:space="0" w:color="auto"/>
            </w:tcBorders>
            <w:vAlign w:val="center"/>
          </w:tcPr>
          <w:p w14:paraId="524BA2C8" w14:textId="77777777" w:rsidR="00821E4B" w:rsidRPr="00821E4B" w:rsidRDefault="00821E4B" w:rsidP="001C68D0">
            <w:pPr>
              <w:autoSpaceDE w:val="0"/>
              <w:autoSpaceDN w:val="0"/>
              <w:adjustRightInd w:val="0"/>
              <w:spacing w:after="0"/>
              <w:rPr>
                <w:rFonts w:cstheme="minorHAnsi"/>
                <w:b/>
                <w:bCs/>
                <w:color w:val="000000"/>
                <w:sz w:val="24"/>
                <w:szCs w:val="24"/>
              </w:rPr>
            </w:pPr>
            <w:r w:rsidRPr="00821E4B">
              <w:rPr>
                <w:rFonts w:cstheme="minorHAnsi"/>
                <w:b/>
                <w:bCs/>
                <w:color w:val="000000"/>
                <w:sz w:val="24"/>
                <w:szCs w:val="24"/>
              </w:rPr>
              <w:t>Dysphagia</w:t>
            </w:r>
          </w:p>
          <w:p w14:paraId="21808BA0" w14:textId="724C6442" w:rsidR="005C497B" w:rsidRPr="006F78CD" w:rsidRDefault="00821E4B" w:rsidP="001C68D0">
            <w:pPr>
              <w:autoSpaceDE w:val="0"/>
              <w:autoSpaceDN w:val="0"/>
              <w:adjustRightInd w:val="0"/>
              <w:spacing w:after="0"/>
              <w:rPr>
                <w:rFonts w:cstheme="minorHAnsi"/>
                <w:color w:val="000000"/>
                <w:sz w:val="24"/>
                <w:szCs w:val="24"/>
              </w:rPr>
            </w:pPr>
            <w:r>
              <w:rPr>
                <w:rFonts w:cstheme="minorHAnsi"/>
                <w:color w:val="000000"/>
                <w:sz w:val="24"/>
                <w:szCs w:val="24"/>
              </w:rPr>
              <w:t>D</w:t>
            </w:r>
            <w:r w:rsidRPr="00821E4B">
              <w:rPr>
                <w:rFonts w:cstheme="minorHAnsi"/>
                <w:color w:val="000000"/>
                <w:sz w:val="24"/>
                <w:szCs w:val="24"/>
              </w:rPr>
              <w:t>ifficulty swallowing food or liquid.</w:t>
            </w:r>
          </w:p>
        </w:tc>
        <w:tc>
          <w:tcPr>
            <w:tcW w:w="5103" w:type="dxa"/>
            <w:tcBorders>
              <w:bottom w:val="single" w:sz="4" w:space="0" w:color="auto"/>
            </w:tcBorders>
            <w:vAlign w:val="center"/>
          </w:tcPr>
          <w:p w14:paraId="5B793597"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63E6B459" w14:textId="77777777" w:rsidTr="001C68D0">
        <w:trPr>
          <w:trHeight w:val="510"/>
        </w:trPr>
        <w:tc>
          <w:tcPr>
            <w:tcW w:w="4957" w:type="dxa"/>
            <w:vAlign w:val="center"/>
          </w:tcPr>
          <w:p w14:paraId="61105592" w14:textId="77777777" w:rsidR="00821E4B" w:rsidRPr="00821E4B" w:rsidRDefault="00821E4B" w:rsidP="00821E4B">
            <w:pPr>
              <w:autoSpaceDE w:val="0"/>
              <w:autoSpaceDN w:val="0"/>
              <w:adjustRightInd w:val="0"/>
              <w:spacing w:after="0"/>
              <w:rPr>
                <w:rFonts w:cstheme="minorHAnsi"/>
                <w:b/>
                <w:bCs/>
                <w:sz w:val="24"/>
                <w:szCs w:val="24"/>
              </w:rPr>
            </w:pPr>
            <w:r w:rsidRPr="00821E4B">
              <w:rPr>
                <w:rFonts w:cstheme="minorHAnsi"/>
                <w:b/>
                <w:bCs/>
                <w:sz w:val="24"/>
                <w:szCs w:val="24"/>
              </w:rPr>
              <w:t>Electrolytes</w:t>
            </w:r>
          </w:p>
          <w:p w14:paraId="511702F0" w14:textId="0165009D" w:rsidR="005C497B" w:rsidRPr="006F78CD" w:rsidRDefault="00821E4B" w:rsidP="001C68D0">
            <w:pPr>
              <w:autoSpaceDE w:val="0"/>
              <w:autoSpaceDN w:val="0"/>
              <w:adjustRightInd w:val="0"/>
              <w:spacing w:after="0"/>
              <w:rPr>
                <w:rFonts w:cstheme="minorHAnsi"/>
                <w:sz w:val="24"/>
                <w:szCs w:val="24"/>
              </w:rPr>
            </w:pPr>
            <w:r w:rsidRPr="00821E4B">
              <w:rPr>
                <w:rFonts w:cstheme="minorHAnsi"/>
                <w:sz w:val="24"/>
                <w:szCs w:val="24"/>
              </w:rPr>
              <w:t>M</w:t>
            </w:r>
            <w:r w:rsidRPr="00821E4B">
              <w:rPr>
                <w:rFonts w:cstheme="minorHAnsi"/>
                <w:sz w:val="24"/>
                <w:szCs w:val="24"/>
              </w:rPr>
              <w:t>inerals in the bloodstream and in the cells of the body, such as sodium (salt), potassium, and calcium. Electrolytes must remain in proper balance for the body to function normally.</w:t>
            </w:r>
          </w:p>
        </w:tc>
        <w:tc>
          <w:tcPr>
            <w:tcW w:w="5103" w:type="dxa"/>
            <w:vAlign w:val="center"/>
          </w:tcPr>
          <w:p w14:paraId="7AD8A2B3"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48830553" w14:textId="77777777" w:rsidTr="001C68D0">
        <w:trPr>
          <w:trHeight w:val="510"/>
        </w:trPr>
        <w:tc>
          <w:tcPr>
            <w:tcW w:w="4957" w:type="dxa"/>
            <w:vAlign w:val="center"/>
          </w:tcPr>
          <w:p w14:paraId="4094F17C" w14:textId="77777777" w:rsidR="00821E4B" w:rsidRPr="00821E4B" w:rsidRDefault="00821E4B" w:rsidP="00821E4B">
            <w:pPr>
              <w:autoSpaceDE w:val="0"/>
              <w:autoSpaceDN w:val="0"/>
              <w:adjustRightInd w:val="0"/>
              <w:spacing w:after="0"/>
              <w:rPr>
                <w:rFonts w:cstheme="minorHAnsi"/>
                <w:b/>
                <w:bCs/>
                <w:sz w:val="24"/>
                <w:szCs w:val="24"/>
              </w:rPr>
            </w:pPr>
            <w:r w:rsidRPr="00821E4B">
              <w:rPr>
                <w:rFonts w:cstheme="minorHAnsi"/>
                <w:b/>
                <w:bCs/>
                <w:sz w:val="24"/>
                <w:szCs w:val="24"/>
              </w:rPr>
              <w:t>Encopresis</w:t>
            </w:r>
          </w:p>
          <w:p w14:paraId="66032A8D" w14:textId="7C27EDCB" w:rsidR="005C497B" w:rsidRPr="006F78CD" w:rsidRDefault="00821E4B" w:rsidP="00821E4B">
            <w:pPr>
              <w:autoSpaceDE w:val="0"/>
              <w:autoSpaceDN w:val="0"/>
              <w:adjustRightInd w:val="0"/>
              <w:spacing w:after="0"/>
              <w:rPr>
                <w:rFonts w:cstheme="minorHAnsi"/>
                <w:sz w:val="24"/>
                <w:szCs w:val="24"/>
              </w:rPr>
            </w:pPr>
            <w:r>
              <w:rPr>
                <w:rFonts w:cstheme="minorHAnsi"/>
                <w:sz w:val="24"/>
                <w:szCs w:val="24"/>
              </w:rPr>
              <w:t>I</w:t>
            </w:r>
            <w:r w:rsidRPr="00821E4B">
              <w:rPr>
                <w:rFonts w:cstheme="minorHAnsi"/>
                <w:sz w:val="24"/>
                <w:szCs w:val="24"/>
              </w:rPr>
              <w:t>nvoluntary leakage of loose stool.</w:t>
            </w:r>
          </w:p>
        </w:tc>
        <w:tc>
          <w:tcPr>
            <w:tcW w:w="5103" w:type="dxa"/>
            <w:vAlign w:val="center"/>
          </w:tcPr>
          <w:p w14:paraId="22844CCC"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63631F2B" w14:textId="77777777" w:rsidTr="001C68D0">
        <w:trPr>
          <w:trHeight w:val="510"/>
        </w:trPr>
        <w:tc>
          <w:tcPr>
            <w:tcW w:w="4957" w:type="dxa"/>
            <w:vAlign w:val="center"/>
          </w:tcPr>
          <w:p w14:paraId="22510530" w14:textId="77777777" w:rsidR="0080094D" w:rsidRDefault="0080094D" w:rsidP="001C68D0">
            <w:pPr>
              <w:autoSpaceDE w:val="0"/>
              <w:autoSpaceDN w:val="0"/>
              <w:adjustRightInd w:val="0"/>
              <w:spacing w:after="0"/>
              <w:rPr>
                <w:rFonts w:cstheme="minorHAnsi"/>
                <w:sz w:val="24"/>
                <w:szCs w:val="24"/>
              </w:rPr>
            </w:pPr>
            <w:r w:rsidRPr="0080094D">
              <w:rPr>
                <w:rFonts w:cstheme="minorHAnsi"/>
                <w:b/>
                <w:bCs/>
                <w:sz w:val="24"/>
                <w:szCs w:val="24"/>
              </w:rPr>
              <w:t>Endoscopic Retrograde</w:t>
            </w:r>
            <w:r w:rsidRPr="0080094D">
              <w:rPr>
                <w:rFonts w:cstheme="minorHAnsi"/>
                <w:b/>
                <w:bCs/>
                <w:sz w:val="24"/>
                <w:szCs w:val="24"/>
              </w:rPr>
              <w:t xml:space="preserve"> </w:t>
            </w:r>
            <w:r w:rsidRPr="0080094D">
              <w:rPr>
                <w:rFonts w:cstheme="minorHAnsi"/>
                <w:b/>
                <w:bCs/>
                <w:sz w:val="24"/>
                <w:szCs w:val="24"/>
              </w:rPr>
              <w:t>Cholangiopancreatography (ERCP)</w:t>
            </w:r>
          </w:p>
          <w:p w14:paraId="1B40B77F" w14:textId="062D5A35" w:rsidR="005C497B" w:rsidRPr="006F78CD" w:rsidRDefault="0080094D" w:rsidP="001C68D0">
            <w:pPr>
              <w:autoSpaceDE w:val="0"/>
              <w:autoSpaceDN w:val="0"/>
              <w:adjustRightInd w:val="0"/>
              <w:spacing w:after="0"/>
              <w:rPr>
                <w:rFonts w:cstheme="minorHAnsi"/>
                <w:color w:val="000000"/>
                <w:sz w:val="24"/>
                <w:szCs w:val="24"/>
              </w:rPr>
            </w:pPr>
            <w:r>
              <w:rPr>
                <w:rFonts w:cstheme="minorHAnsi"/>
                <w:sz w:val="24"/>
                <w:szCs w:val="24"/>
              </w:rPr>
              <w:t>A</w:t>
            </w:r>
            <w:r w:rsidRPr="00821E4B">
              <w:rPr>
                <w:rFonts w:cstheme="minorHAnsi"/>
                <w:sz w:val="24"/>
                <w:szCs w:val="24"/>
              </w:rPr>
              <w:t xml:space="preserve"> test using endoscope to send dye through the digestive tract. The dye shows up on X-ray and gives the doctor a look at the bile and pancreatic ducts.</w:t>
            </w:r>
          </w:p>
        </w:tc>
        <w:tc>
          <w:tcPr>
            <w:tcW w:w="5103" w:type="dxa"/>
            <w:vAlign w:val="center"/>
          </w:tcPr>
          <w:p w14:paraId="1CCC4440"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72F52110" w14:textId="77777777" w:rsidTr="001C68D0">
        <w:trPr>
          <w:trHeight w:val="510"/>
        </w:trPr>
        <w:tc>
          <w:tcPr>
            <w:tcW w:w="4957" w:type="dxa"/>
            <w:vAlign w:val="center"/>
          </w:tcPr>
          <w:p w14:paraId="07E34F72" w14:textId="77777777" w:rsidR="0080094D" w:rsidRDefault="0080094D" w:rsidP="001C68D0">
            <w:pPr>
              <w:autoSpaceDE w:val="0"/>
              <w:autoSpaceDN w:val="0"/>
              <w:adjustRightInd w:val="0"/>
              <w:spacing w:after="0"/>
              <w:rPr>
                <w:rFonts w:cstheme="minorHAnsi"/>
                <w:b/>
                <w:bCs/>
                <w:sz w:val="24"/>
                <w:szCs w:val="24"/>
              </w:rPr>
            </w:pPr>
            <w:r w:rsidRPr="0080094D">
              <w:rPr>
                <w:rFonts w:cstheme="minorHAnsi"/>
                <w:b/>
                <w:bCs/>
                <w:sz w:val="24"/>
                <w:szCs w:val="24"/>
              </w:rPr>
              <w:t>Endoscopy</w:t>
            </w:r>
          </w:p>
          <w:p w14:paraId="287CF992" w14:textId="78A9C267" w:rsidR="005C497B" w:rsidRPr="0080094D" w:rsidRDefault="0080094D" w:rsidP="001C68D0">
            <w:pPr>
              <w:autoSpaceDE w:val="0"/>
              <w:autoSpaceDN w:val="0"/>
              <w:adjustRightInd w:val="0"/>
              <w:spacing w:after="0"/>
              <w:rPr>
                <w:rFonts w:cstheme="minorHAnsi"/>
                <w:sz w:val="24"/>
                <w:szCs w:val="24"/>
              </w:rPr>
            </w:pPr>
            <w:r>
              <w:rPr>
                <w:rFonts w:cstheme="minorHAnsi"/>
                <w:sz w:val="24"/>
                <w:szCs w:val="24"/>
              </w:rPr>
              <w:t>A</w:t>
            </w:r>
            <w:r w:rsidRPr="00821E4B">
              <w:rPr>
                <w:rFonts w:cstheme="minorHAnsi"/>
                <w:sz w:val="24"/>
                <w:szCs w:val="24"/>
              </w:rPr>
              <w:t xml:space="preserve"> test that uses an endoscope to examine the inside of part of the digestive tract.</w:t>
            </w:r>
          </w:p>
        </w:tc>
        <w:tc>
          <w:tcPr>
            <w:tcW w:w="5103" w:type="dxa"/>
            <w:vAlign w:val="center"/>
          </w:tcPr>
          <w:p w14:paraId="5D7F2D2E"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3F178591" w14:textId="77777777" w:rsidTr="001C68D0">
        <w:trPr>
          <w:trHeight w:val="510"/>
        </w:trPr>
        <w:tc>
          <w:tcPr>
            <w:tcW w:w="4957" w:type="dxa"/>
            <w:vAlign w:val="center"/>
          </w:tcPr>
          <w:p w14:paraId="7C456CC7" w14:textId="77777777" w:rsidR="0080094D" w:rsidRDefault="0080094D" w:rsidP="0080094D">
            <w:pPr>
              <w:autoSpaceDE w:val="0"/>
              <w:autoSpaceDN w:val="0"/>
              <w:adjustRightInd w:val="0"/>
              <w:spacing w:after="0"/>
              <w:rPr>
                <w:rFonts w:cstheme="minorHAnsi"/>
                <w:sz w:val="24"/>
                <w:szCs w:val="24"/>
              </w:rPr>
            </w:pPr>
            <w:r w:rsidRPr="0080094D">
              <w:rPr>
                <w:rFonts w:cstheme="minorHAnsi"/>
                <w:b/>
                <w:bCs/>
                <w:sz w:val="24"/>
                <w:szCs w:val="24"/>
              </w:rPr>
              <w:t>Enema</w:t>
            </w:r>
          </w:p>
          <w:p w14:paraId="12C8ABC6" w14:textId="51B56C5D" w:rsidR="005C497B" w:rsidRPr="006F78CD" w:rsidRDefault="0080094D" w:rsidP="0080094D">
            <w:pPr>
              <w:autoSpaceDE w:val="0"/>
              <w:autoSpaceDN w:val="0"/>
              <w:adjustRightInd w:val="0"/>
              <w:spacing w:after="0"/>
              <w:rPr>
                <w:rFonts w:cstheme="minorHAnsi"/>
                <w:sz w:val="24"/>
                <w:szCs w:val="24"/>
              </w:rPr>
            </w:pPr>
            <w:r>
              <w:rPr>
                <w:rFonts w:cstheme="minorHAnsi"/>
                <w:sz w:val="24"/>
                <w:szCs w:val="24"/>
              </w:rPr>
              <w:t>A</w:t>
            </w:r>
            <w:r w:rsidRPr="00821E4B">
              <w:rPr>
                <w:rFonts w:cstheme="minorHAnsi"/>
                <w:sz w:val="24"/>
                <w:szCs w:val="24"/>
              </w:rPr>
              <w:t xml:space="preserve"> liquid placed into the rectum to either clear stool out of the large intestine, or to examine the large intestine with an X-ray (barium enema).</w:t>
            </w:r>
          </w:p>
        </w:tc>
        <w:tc>
          <w:tcPr>
            <w:tcW w:w="5103" w:type="dxa"/>
            <w:vAlign w:val="center"/>
          </w:tcPr>
          <w:p w14:paraId="377282FA"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5A3D4C94" w14:textId="77777777" w:rsidTr="001C68D0">
        <w:trPr>
          <w:trHeight w:val="510"/>
        </w:trPr>
        <w:tc>
          <w:tcPr>
            <w:tcW w:w="4957" w:type="dxa"/>
            <w:vAlign w:val="center"/>
          </w:tcPr>
          <w:p w14:paraId="1D367685" w14:textId="77777777" w:rsidR="0080094D" w:rsidRDefault="0080094D" w:rsidP="001C68D0">
            <w:pPr>
              <w:autoSpaceDE w:val="0"/>
              <w:autoSpaceDN w:val="0"/>
              <w:adjustRightInd w:val="0"/>
              <w:spacing w:after="0"/>
              <w:rPr>
                <w:rFonts w:cstheme="minorHAnsi"/>
                <w:b/>
                <w:bCs/>
                <w:sz w:val="24"/>
                <w:szCs w:val="24"/>
              </w:rPr>
            </w:pPr>
            <w:r w:rsidRPr="0080094D">
              <w:rPr>
                <w:rFonts w:cstheme="minorHAnsi"/>
                <w:b/>
                <w:bCs/>
                <w:sz w:val="24"/>
                <w:szCs w:val="24"/>
              </w:rPr>
              <w:t>Enzyme Linked Immunosorbent Assay (ELISA)</w:t>
            </w:r>
          </w:p>
          <w:p w14:paraId="37121000" w14:textId="5599A289" w:rsidR="005C497B" w:rsidRPr="0080094D" w:rsidRDefault="0080094D" w:rsidP="001C68D0">
            <w:pPr>
              <w:autoSpaceDE w:val="0"/>
              <w:autoSpaceDN w:val="0"/>
              <w:adjustRightInd w:val="0"/>
              <w:spacing w:after="0"/>
              <w:rPr>
                <w:rFonts w:cstheme="minorHAnsi"/>
                <w:sz w:val="24"/>
                <w:szCs w:val="24"/>
              </w:rPr>
            </w:pPr>
            <w:r>
              <w:rPr>
                <w:rFonts w:cstheme="minorHAnsi"/>
                <w:sz w:val="24"/>
                <w:szCs w:val="24"/>
              </w:rPr>
              <w:t>A</w:t>
            </w:r>
            <w:r w:rsidRPr="00821E4B">
              <w:rPr>
                <w:rFonts w:cstheme="minorHAnsi"/>
                <w:sz w:val="24"/>
                <w:szCs w:val="24"/>
              </w:rPr>
              <w:t xml:space="preserve"> blood test used to detect bacteria that can cause ulcers known as Helicobacter pylori (or H. pylori).</w:t>
            </w:r>
          </w:p>
        </w:tc>
        <w:tc>
          <w:tcPr>
            <w:tcW w:w="5103" w:type="dxa"/>
            <w:vAlign w:val="center"/>
          </w:tcPr>
          <w:p w14:paraId="4AFCAB1D"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2BEE6667" w14:textId="77777777" w:rsidTr="001C68D0">
        <w:trPr>
          <w:trHeight w:val="510"/>
        </w:trPr>
        <w:tc>
          <w:tcPr>
            <w:tcW w:w="4957" w:type="dxa"/>
            <w:vAlign w:val="center"/>
          </w:tcPr>
          <w:p w14:paraId="6B54C7C3" w14:textId="77777777" w:rsidR="0080094D" w:rsidRDefault="0080094D" w:rsidP="0080094D">
            <w:pPr>
              <w:autoSpaceDE w:val="0"/>
              <w:autoSpaceDN w:val="0"/>
              <w:adjustRightInd w:val="0"/>
              <w:spacing w:after="0"/>
              <w:rPr>
                <w:rFonts w:cstheme="minorHAnsi"/>
                <w:b/>
                <w:bCs/>
                <w:sz w:val="24"/>
                <w:szCs w:val="24"/>
              </w:rPr>
            </w:pPr>
            <w:r w:rsidRPr="0080094D">
              <w:rPr>
                <w:rFonts w:cstheme="minorHAnsi"/>
                <w:b/>
                <w:bCs/>
                <w:sz w:val="24"/>
                <w:szCs w:val="24"/>
              </w:rPr>
              <w:lastRenderedPageBreak/>
              <w:t xml:space="preserve">Esophagogastroduodenoscopy (EGD) </w:t>
            </w:r>
          </w:p>
          <w:p w14:paraId="7A12D83E" w14:textId="5FD40B70" w:rsidR="005C497B" w:rsidRPr="0080094D" w:rsidRDefault="0080094D" w:rsidP="001C68D0">
            <w:pPr>
              <w:autoSpaceDE w:val="0"/>
              <w:autoSpaceDN w:val="0"/>
              <w:adjustRightInd w:val="0"/>
              <w:spacing w:after="0"/>
              <w:rPr>
                <w:rFonts w:cstheme="minorHAnsi"/>
                <w:sz w:val="24"/>
                <w:szCs w:val="24"/>
              </w:rPr>
            </w:pPr>
            <w:r>
              <w:rPr>
                <w:rFonts w:cstheme="minorHAnsi"/>
                <w:sz w:val="24"/>
                <w:szCs w:val="24"/>
              </w:rPr>
              <w:t>A</w:t>
            </w:r>
            <w:r w:rsidRPr="00821E4B">
              <w:rPr>
                <w:rFonts w:cstheme="minorHAnsi"/>
                <w:sz w:val="24"/>
                <w:szCs w:val="24"/>
              </w:rPr>
              <w:t xml:space="preserve"> test using an endoscope to look at the inside of the esophagus, stomach, and upper part of the small intestine. Tissue samples can also be taken to test for diseases.</w:t>
            </w:r>
          </w:p>
        </w:tc>
        <w:tc>
          <w:tcPr>
            <w:tcW w:w="5103" w:type="dxa"/>
            <w:vAlign w:val="center"/>
          </w:tcPr>
          <w:p w14:paraId="3FFEC593"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0D7478E3" w14:textId="77777777" w:rsidTr="001C68D0">
        <w:trPr>
          <w:trHeight w:val="510"/>
        </w:trPr>
        <w:tc>
          <w:tcPr>
            <w:tcW w:w="4957" w:type="dxa"/>
            <w:tcBorders>
              <w:bottom w:val="single" w:sz="4" w:space="0" w:color="auto"/>
            </w:tcBorders>
            <w:vAlign w:val="center"/>
          </w:tcPr>
          <w:p w14:paraId="5E6E9572" w14:textId="77777777" w:rsidR="0080094D" w:rsidRPr="0080094D" w:rsidRDefault="0080094D" w:rsidP="0080094D">
            <w:pPr>
              <w:autoSpaceDE w:val="0"/>
              <w:autoSpaceDN w:val="0"/>
              <w:adjustRightInd w:val="0"/>
              <w:spacing w:after="0"/>
              <w:rPr>
                <w:rFonts w:cstheme="minorHAnsi"/>
                <w:b/>
                <w:bCs/>
                <w:color w:val="000000"/>
                <w:sz w:val="24"/>
                <w:szCs w:val="24"/>
              </w:rPr>
            </w:pPr>
            <w:r w:rsidRPr="0080094D">
              <w:rPr>
                <w:rFonts w:cstheme="minorHAnsi"/>
                <w:b/>
                <w:bCs/>
                <w:color w:val="000000"/>
                <w:sz w:val="24"/>
                <w:szCs w:val="24"/>
              </w:rPr>
              <w:t>Fecal fat test</w:t>
            </w:r>
          </w:p>
          <w:p w14:paraId="4130AAD4" w14:textId="3FC22E5B" w:rsidR="005C497B" w:rsidRPr="006F78CD" w:rsidRDefault="0080094D"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80094D">
              <w:rPr>
                <w:rFonts w:cstheme="minorHAnsi"/>
                <w:color w:val="000000"/>
                <w:sz w:val="24"/>
                <w:szCs w:val="24"/>
              </w:rPr>
              <w:t xml:space="preserve">ssesses how well the body can break down and absorb fat. A fat free diet is eaten for two to three days, and then stool samples are collected and examined </w:t>
            </w:r>
            <w:proofErr w:type="gramStart"/>
            <w:r w:rsidRPr="0080094D">
              <w:rPr>
                <w:rFonts w:cstheme="minorHAnsi"/>
                <w:color w:val="000000"/>
                <w:sz w:val="24"/>
                <w:szCs w:val="24"/>
              </w:rPr>
              <w:t>for the amount of</w:t>
            </w:r>
            <w:proofErr w:type="gramEnd"/>
            <w:r w:rsidRPr="0080094D">
              <w:rPr>
                <w:rFonts w:cstheme="minorHAnsi"/>
                <w:color w:val="000000"/>
                <w:sz w:val="24"/>
                <w:szCs w:val="24"/>
              </w:rPr>
              <w:t xml:space="preserve"> fat they contain.</w:t>
            </w:r>
          </w:p>
        </w:tc>
        <w:tc>
          <w:tcPr>
            <w:tcW w:w="5103" w:type="dxa"/>
            <w:tcBorders>
              <w:bottom w:val="single" w:sz="4" w:space="0" w:color="auto"/>
            </w:tcBorders>
            <w:vAlign w:val="center"/>
          </w:tcPr>
          <w:p w14:paraId="031666DA"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767458B3" w14:textId="77777777" w:rsidTr="001C68D0">
        <w:trPr>
          <w:trHeight w:val="510"/>
        </w:trPr>
        <w:tc>
          <w:tcPr>
            <w:tcW w:w="4957" w:type="dxa"/>
            <w:tcBorders>
              <w:bottom w:val="single" w:sz="4" w:space="0" w:color="auto"/>
            </w:tcBorders>
            <w:vAlign w:val="center"/>
          </w:tcPr>
          <w:p w14:paraId="13A9416D" w14:textId="77777777" w:rsidR="0080094D" w:rsidRPr="0080094D" w:rsidRDefault="0080094D" w:rsidP="0080094D">
            <w:pPr>
              <w:autoSpaceDE w:val="0"/>
              <w:autoSpaceDN w:val="0"/>
              <w:adjustRightInd w:val="0"/>
              <w:spacing w:after="0"/>
              <w:rPr>
                <w:rFonts w:cstheme="minorHAnsi"/>
                <w:b/>
                <w:bCs/>
                <w:color w:val="000000"/>
                <w:sz w:val="24"/>
                <w:szCs w:val="24"/>
              </w:rPr>
            </w:pPr>
            <w:r w:rsidRPr="0080094D">
              <w:rPr>
                <w:rFonts w:cstheme="minorHAnsi"/>
                <w:b/>
                <w:bCs/>
                <w:color w:val="000000"/>
                <w:sz w:val="24"/>
                <w:szCs w:val="24"/>
              </w:rPr>
              <w:t>Fecal occult blood test</w:t>
            </w:r>
          </w:p>
          <w:p w14:paraId="01A25F1B" w14:textId="61F3CB78" w:rsidR="005C497B" w:rsidRPr="005C497B" w:rsidRDefault="0080094D" w:rsidP="001C68D0">
            <w:pPr>
              <w:autoSpaceDE w:val="0"/>
              <w:autoSpaceDN w:val="0"/>
              <w:adjustRightInd w:val="0"/>
              <w:spacing w:after="0"/>
              <w:rPr>
                <w:rFonts w:cstheme="minorHAnsi"/>
                <w:color w:val="000000"/>
                <w:sz w:val="24"/>
                <w:szCs w:val="24"/>
              </w:rPr>
            </w:pPr>
            <w:r>
              <w:rPr>
                <w:rFonts w:cstheme="minorHAnsi"/>
                <w:color w:val="000000"/>
                <w:sz w:val="24"/>
                <w:szCs w:val="24"/>
              </w:rPr>
              <w:t>C</w:t>
            </w:r>
            <w:r w:rsidRPr="0080094D">
              <w:rPr>
                <w:rFonts w:cstheme="minorHAnsi"/>
                <w:color w:val="000000"/>
                <w:sz w:val="24"/>
                <w:szCs w:val="24"/>
              </w:rPr>
              <w:t>hecks for occult (hidden) blood in a random stool sample.</w:t>
            </w:r>
          </w:p>
        </w:tc>
        <w:tc>
          <w:tcPr>
            <w:tcW w:w="5103" w:type="dxa"/>
            <w:tcBorders>
              <w:bottom w:val="single" w:sz="4" w:space="0" w:color="auto"/>
            </w:tcBorders>
            <w:vAlign w:val="center"/>
          </w:tcPr>
          <w:p w14:paraId="4D27444F"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3FAB55FA" w14:textId="77777777" w:rsidTr="001C68D0">
        <w:trPr>
          <w:trHeight w:val="510"/>
        </w:trPr>
        <w:tc>
          <w:tcPr>
            <w:tcW w:w="4957" w:type="dxa"/>
            <w:tcBorders>
              <w:bottom w:val="single" w:sz="4" w:space="0" w:color="auto"/>
            </w:tcBorders>
            <w:vAlign w:val="center"/>
          </w:tcPr>
          <w:p w14:paraId="67A4C50A" w14:textId="77777777" w:rsidR="0080094D" w:rsidRPr="0080094D" w:rsidRDefault="0080094D" w:rsidP="0080094D">
            <w:pPr>
              <w:autoSpaceDE w:val="0"/>
              <w:autoSpaceDN w:val="0"/>
              <w:adjustRightInd w:val="0"/>
              <w:spacing w:after="0"/>
              <w:rPr>
                <w:rFonts w:cstheme="minorHAnsi"/>
                <w:b/>
                <w:bCs/>
                <w:color w:val="000000"/>
                <w:sz w:val="24"/>
                <w:szCs w:val="24"/>
              </w:rPr>
            </w:pPr>
            <w:r w:rsidRPr="0080094D">
              <w:rPr>
                <w:rFonts w:cstheme="minorHAnsi"/>
                <w:b/>
                <w:bCs/>
                <w:color w:val="000000"/>
                <w:sz w:val="24"/>
                <w:szCs w:val="24"/>
              </w:rPr>
              <w:t xml:space="preserve">Fistula </w:t>
            </w:r>
          </w:p>
          <w:p w14:paraId="6CA9D0C9" w14:textId="6838DCE7" w:rsidR="005C497B" w:rsidRPr="006F78CD" w:rsidRDefault="0080094D" w:rsidP="0080094D">
            <w:pPr>
              <w:autoSpaceDE w:val="0"/>
              <w:autoSpaceDN w:val="0"/>
              <w:adjustRightInd w:val="0"/>
              <w:spacing w:after="0"/>
              <w:rPr>
                <w:rFonts w:cstheme="minorHAnsi"/>
                <w:color w:val="000000"/>
                <w:sz w:val="24"/>
                <w:szCs w:val="24"/>
              </w:rPr>
            </w:pPr>
            <w:r>
              <w:rPr>
                <w:rFonts w:cstheme="minorHAnsi"/>
                <w:color w:val="000000"/>
                <w:sz w:val="24"/>
                <w:szCs w:val="24"/>
              </w:rPr>
              <w:t>A</w:t>
            </w:r>
            <w:r w:rsidRPr="0080094D">
              <w:rPr>
                <w:rFonts w:cstheme="minorHAnsi"/>
                <w:color w:val="000000"/>
                <w:sz w:val="24"/>
                <w:szCs w:val="24"/>
              </w:rPr>
              <w:t>n abnormal connection between two organs, or between an organ and the outside of the body.</w:t>
            </w:r>
          </w:p>
        </w:tc>
        <w:tc>
          <w:tcPr>
            <w:tcW w:w="5103" w:type="dxa"/>
            <w:tcBorders>
              <w:bottom w:val="single" w:sz="4" w:space="0" w:color="auto"/>
            </w:tcBorders>
            <w:vAlign w:val="center"/>
          </w:tcPr>
          <w:p w14:paraId="49BBAB66"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1A29B48C" w14:textId="77777777" w:rsidTr="001C68D0">
        <w:trPr>
          <w:trHeight w:val="510"/>
        </w:trPr>
        <w:tc>
          <w:tcPr>
            <w:tcW w:w="4957" w:type="dxa"/>
            <w:tcBorders>
              <w:bottom w:val="single" w:sz="4" w:space="0" w:color="auto"/>
            </w:tcBorders>
            <w:vAlign w:val="center"/>
          </w:tcPr>
          <w:p w14:paraId="745CE932" w14:textId="77777777" w:rsidR="0080094D" w:rsidRPr="0080094D" w:rsidRDefault="0080094D" w:rsidP="001C68D0">
            <w:pPr>
              <w:autoSpaceDE w:val="0"/>
              <w:autoSpaceDN w:val="0"/>
              <w:adjustRightInd w:val="0"/>
              <w:spacing w:after="0"/>
              <w:rPr>
                <w:rFonts w:cstheme="minorHAnsi"/>
                <w:b/>
                <w:bCs/>
                <w:sz w:val="24"/>
                <w:szCs w:val="24"/>
              </w:rPr>
            </w:pPr>
            <w:r w:rsidRPr="0080094D">
              <w:rPr>
                <w:rFonts w:cstheme="minorHAnsi"/>
                <w:b/>
                <w:bCs/>
                <w:sz w:val="24"/>
                <w:szCs w:val="24"/>
              </w:rPr>
              <w:t xml:space="preserve">Gastroenteritis </w:t>
            </w:r>
          </w:p>
          <w:p w14:paraId="5783355F" w14:textId="62D677B8" w:rsidR="005C497B" w:rsidRPr="006F78CD" w:rsidRDefault="0080094D" w:rsidP="001C68D0">
            <w:pPr>
              <w:autoSpaceDE w:val="0"/>
              <w:autoSpaceDN w:val="0"/>
              <w:adjustRightInd w:val="0"/>
              <w:spacing w:after="0"/>
              <w:rPr>
                <w:rFonts w:cstheme="minorHAnsi"/>
                <w:sz w:val="24"/>
                <w:szCs w:val="24"/>
              </w:rPr>
            </w:pPr>
            <w:r>
              <w:rPr>
                <w:rFonts w:cstheme="minorHAnsi"/>
                <w:sz w:val="24"/>
                <w:szCs w:val="24"/>
              </w:rPr>
              <w:t>I</w:t>
            </w:r>
            <w:r w:rsidRPr="0080094D">
              <w:rPr>
                <w:rFonts w:cstheme="minorHAnsi"/>
                <w:sz w:val="24"/>
                <w:szCs w:val="24"/>
              </w:rPr>
              <w:t xml:space="preserve">rritation or infection of the stomach and intestines that can lead to abdominal pain and diarrhea. </w:t>
            </w:r>
          </w:p>
        </w:tc>
        <w:tc>
          <w:tcPr>
            <w:tcW w:w="5103" w:type="dxa"/>
            <w:tcBorders>
              <w:bottom w:val="single" w:sz="4" w:space="0" w:color="auto"/>
            </w:tcBorders>
            <w:vAlign w:val="center"/>
          </w:tcPr>
          <w:p w14:paraId="5FA3636A"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1D35FF44" w14:textId="77777777" w:rsidTr="001C68D0">
        <w:trPr>
          <w:trHeight w:val="510"/>
        </w:trPr>
        <w:tc>
          <w:tcPr>
            <w:tcW w:w="4957" w:type="dxa"/>
            <w:tcBorders>
              <w:bottom w:val="single" w:sz="4" w:space="0" w:color="auto"/>
            </w:tcBorders>
            <w:vAlign w:val="center"/>
          </w:tcPr>
          <w:p w14:paraId="17612A28" w14:textId="77777777" w:rsidR="0080094D" w:rsidRDefault="0080094D" w:rsidP="0080094D">
            <w:pPr>
              <w:autoSpaceDE w:val="0"/>
              <w:autoSpaceDN w:val="0"/>
              <w:adjustRightInd w:val="0"/>
              <w:spacing w:after="0"/>
              <w:rPr>
                <w:rFonts w:cstheme="minorHAnsi"/>
                <w:b/>
                <w:bCs/>
                <w:sz w:val="24"/>
                <w:szCs w:val="24"/>
              </w:rPr>
            </w:pPr>
            <w:r w:rsidRPr="0080094D">
              <w:rPr>
                <w:rFonts w:cstheme="minorHAnsi"/>
                <w:b/>
                <w:bCs/>
                <w:sz w:val="24"/>
                <w:szCs w:val="24"/>
              </w:rPr>
              <w:t>Gastroesophageal reflux disease (GERD)</w:t>
            </w:r>
          </w:p>
          <w:p w14:paraId="1AC8B102" w14:textId="63C40D94" w:rsidR="005C497B" w:rsidRPr="006F78CD" w:rsidRDefault="0080094D" w:rsidP="00821E4B">
            <w:pPr>
              <w:autoSpaceDE w:val="0"/>
              <w:autoSpaceDN w:val="0"/>
              <w:adjustRightInd w:val="0"/>
              <w:spacing w:after="0"/>
              <w:rPr>
                <w:rFonts w:cstheme="minorHAnsi"/>
                <w:sz w:val="24"/>
                <w:szCs w:val="24"/>
              </w:rPr>
            </w:pPr>
            <w:r>
              <w:rPr>
                <w:rFonts w:cstheme="minorHAnsi"/>
                <w:sz w:val="24"/>
                <w:szCs w:val="24"/>
              </w:rPr>
              <w:t>M</w:t>
            </w:r>
            <w:r w:rsidRPr="0080094D">
              <w:rPr>
                <w:rFonts w:cstheme="minorHAnsi"/>
                <w:sz w:val="24"/>
                <w:szCs w:val="24"/>
              </w:rPr>
              <w:t>ovement of food, fluids, and digestive juices from the stomach back up into the esophagus; causes irritation of the esophagus with acid, resulting in discomfort. GERD occurs when the muscle between the stomach and the esophagus, known as the lower esophageal sphincter, opens when it should stay closed, or is weak.</w:t>
            </w:r>
          </w:p>
        </w:tc>
        <w:tc>
          <w:tcPr>
            <w:tcW w:w="5103" w:type="dxa"/>
            <w:tcBorders>
              <w:bottom w:val="single" w:sz="4" w:space="0" w:color="auto"/>
            </w:tcBorders>
            <w:vAlign w:val="center"/>
          </w:tcPr>
          <w:p w14:paraId="203B4796"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3857042A" w14:textId="77777777" w:rsidTr="001C68D0">
        <w:trPr>
          <w:trHeight w:val="510"/>
        </w:trPr>
        <w:tc>
          <w:tcPr>
            <w:tcW w:w="4957" w:type="dxa"/>
            <w:tcBorders>
              <w:bottom w:val="single" w:sz="4" w:space="0" w:color="auto"/>
            </w:tcBorders>
            <w:vAlign w:val="center"/>
          </w:tcPr>
          <w:p w14:paraId="70DBDB8E" w14:textId="77777777" w:rsidR="0080094D" w:rsidRPr="0080094D" w:rsidRDefault="0080094D" w:rsidP="0080094D">
            <w:pPr>
              <w:autoSpaceDE w:val="0"/>
              <w:autoSpaceDN w:val="0"/>
              <w:adjustRightInd w:val="0"/>
              <w:spacing w:after="0"/>
              <w:rPr>
                <w:rFonts w:cstheme="minorHAnsi"/>
                <w:b/>
                <w:bCs/>
                <w:sz w:val="24"/>
                <w:szCs w:val="24"/>
              </w:rPr>
            </w:pPr>
            <w:r w:rsidRPr="0080094D">
              <w:rPr>
                <w:rFonts w:cstheme="minorHAnsi"/>
                <w:b/>
                <w:bCs/>
                <w:sz w:val="24"/>
                <w:szCs w:val="24"/>
              </w:rPr>
              <w:t>Gastroparesis</w:t>
            </w:r>
          </w:p>
          <w:p w14:paraId="6626DE68" w14:textId="3DBAB2A1" w:rsidR="005C497B" w:rsidRPr="006F78CD" w:rsidRDefault="0080094D" w:rsidP="0080094D">
            <w:pPr>
              <w:autoSpaceDE w:val="0"/>
              <w:autoSpaceDN w:val="0"/>
              <w:adjustRightInd w:val="0"/>
              <w:spacing w:after="0"/>
              <w:rPr>
                <w:rFonts w:cstheme="minorHAnsi"/>
                <w:sz w:val="24"/>
                <w:szCs w:val="24"/>
              </w:rPr>
            </w:pPr>
            <w:r>
              <w:rPr>
                <w:rFonts w:cstheme="minorHAnsi"/>
                <w:sz w:val="24"/>
                <w:szCs w:val="24"/>
              </w:rPr>
              <w:t>M</w:t>
            </w:r>
            <w:r w:rsidRPr="0080094D">
              <w:rPr>
                <w:rFonts w:cstheme="minorHAnsi"/>
                <w:sz w:val="24"/>
                <w:szCs w:val="24"/>
              </w:rPr>
              <w:t>uscle or nerve damage in the stomach, which causes slow digestion and delayed stomach emptying, often leading to nausea and vomiting.</w:t>
            </w:r>
          </w:p>
        </w:tc>
        <w:tc>
          <w:tcPr>
            <w:tcW w:w="5103" w:type="dxa"/>
            <w:tcBorders>
              <w:bottom w:val="single" w:sz="4" w:space="0" w:color="auto"/>
            </w:tcBorders>
            <w:vAlign w:val="center"/>
          </w:tcPr>
          <w:p w14:paraId="7C2F2979"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6F130F5A" w14:textId="77777777" w:rsidTr="001C68D0">
        <w:trPr>
          <w:trHeight w:val="510"/>
        </w:trPr>
        <w:tc>
          <w:tcPr>
            <w:tcW w:w="4957" w:type="dxa"/>
            <w:tcBorders>
              <w:bottom w:val="single" w:sz="4" w:space="0" w:color="auto"/>
            </w:tcBorders>
            <w:vAlign w:val="center"/>
          </w:tcPr>
          <w:p w14:paraId="4A0DD137" w14:textId="77777777" w:rsidR="0080094D" w:rsidRPr="0080094D" w:rsidRDefault="0080094D" w:rsidP="001C68D0">
            <w:pPr>
              <w:autoSpaceDE w:val="0"/>
              <w:autoSpaceDN w:val="0"/>
              <w:adjustRightInd w:val="0"/>
              <w:spacing w:after="0"/>
              <w:rPr>
                <w:rFonts w:cstheme="minorHAnsi"/>
                <w:b/>
                <w:bCs/>
                <w:sz w:val="24"/>
                <w:szCs w:val="24"/>
              </w:rPr>
            </w:pPr>
            <w:r w:rsidRPr="0080094D">
              <w:rPr>
                <w:rFonts w:cstheme="minorHAnsi"/>
                <w:b/>
                <w:bCs/>
                <w:sz w:val="24"/>
                <w:szCs w:val="24"/>
              </w:rPr>
              <w:t xml:space="preserve">Gastrostomy </w:t>
            </w:r>
          </w:p>
          <w:p w14:paraId="3C0BC54F" w14:textId="4EDF53DE" w:rsidR="005C497B" w:rsidRPr="006F78CD" w:rsidRDefault="0080094D" w:rsidP="001C68D0">
            <w:pPr>
              <w:autoSpaceDE w:val="0"/>
              <w:autoSpaceDN w:val="0"/>
              <w:adjustRightInd w:val="0"/>
              <w:spacing w:after="0"/>
              <w:rPr>
                <w:rFonts w:cstheme="minorHAnsi"/>
                <w:sz w:val="24"/>
                <w:szCs w:val="24"/>
              </w:rPr>
            </w:pPr>
            <w:r>
              <w:rPr>
                <w:rFonts w:cstheme="minorHAnsi"/>
                <w:sz w:val="24"/>
                <w:szCs w:val="24"/>
              </w:rPr>
              <w:t>A</w:t>
            </w:r>
            <w:r w:rsidRPr="0080094D">
              <w:rPr>
                <w:rFonts w:cstheme="minorHAnsi"/>
                <w:sz w:val="24"/>
                <w:szCs w:val="24"/>
              </w:rPr>
              <w:t xml:space="preserve"> surgically created opening in the stomach and the abdominal muscles. A tube is passed </w:t>
            </w:r>
            <w:r w:rsidRPr="0080094D">
              <w:rPr>
                <w:rFonts w:cstheme="minorHAnsi"/>
                <w:sz w:val="24"/>
                <w:szCs w:val="24"/>
              </w:rPr>
              <w:lastRenderedPageBreak/>
              <w:t>through these openings, into the stomach, to allow for feeding of a person who cannot eat normally</w:t>
            </w:r>
          </w:p>
        </w:tc>
        <w:tc>
          <w:tcPr>
            <w:tcW w:w="5103" w:type="dxa"/>
            <w:tcBorders>
              <w:bottom w:val="single" w:sz="4" w:space="0" w:color="auto"/>
            </w:tcBorders>
            <w:vAlign w:val="center"/>
          </w:tcPr>
          <w:p w14:paraId="2A9D4955"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3AB091EC" w14:textId="77777777" w:rsidTr="001C68D0">
        <w:trPr>
          <w:trHeight w:val="510"/>
        </w:trPr>
        <w:tc>
          <w:tcPr>
            <w:tcW w:w="4957" w:type="dxa"/>
            <w:tcBorders>
              <w:bottom w:val="single" w:sz="4" w:space="0" w:color="auto"/>
            </w:tcBorders>
            <w:vAlign w:val="center"/>
          </w:tcPr>
          <w:p w14:paraId="6181EE76" w14:textId="77777777" w:rsidR="0080094D" w:rsidRPr="0080094D" w:rsidRDefault="0080094D" w:rsidP="001C68D0">
            <w:pPr>
              <w:autoSpaceDE w:val="0"/>
              <w:autoSpaceDN w:val="0"/>
              <w:adjustRightInd w:val="0"/>
              <w:spacing w:after="0"/>
              <w:rPr>
                <w:rFonts w:cstheme="minorHAnsi"/>
                <w:b/>
                <w:bCs/>
                <w:sz w:val="24"/>
                <w:szCs w:val="24"/>
              </w:rPr>
            </w:pPr>
            <w:r w:rsidRPr="0080094D">
              <w:rPr>
                <w:rFonts w:cstheme="minorHAnsi"/>
                <w:b/>
                <w:bCs/>
                <w:sz w:val="24"/>
                <w:szCs w:val="24"/>
              </w:rPr>
              <w:t xml:space="preserve">Giardia lamblia </w:t>
            </w:r>
          </w:p>
          <w:p w14:paraId="5A31E875" w14:textId="4D66F169" w:rsidR="005C497B" w:rsidRPr="006F78CD" w:rsidRDefault="0080094D" w:rsidP="001C68D0">
            <w:pPr>
              <w:autoSpaceDE w:val="0"/>
              <w:autoSpaceDN w:val="0"/>
              <w:adjustRightInd w:val="0"/>
              <w:spacing w:after="0"/>
              <w:rPr>
                <w:rFonts w:cstheme="minorHAnsi"/>
                <w:sz w:val="24"/>
                <w:szCs w:val="24"/>
              </w:rPr>
            </w:pPr>
            <w:r>
              <w:rPr>
                <w:rFonts w:cstheme="minorHAnsi"/>
                <w:sz w:val="24"/>
                <w:szCs w:val="24"/>
              </w:rPr>
              <w:t>A</w:t>
            </w:r>
            <w:r w:rsidRPr="0080094D">
              <w:rPr>
                <w:rFonts w:cstheme="minorHAnsi"/>
                <w:sz w:val="24"/>
                <w:szCs w:val="24"/>
              </w:rPr>
              <w:t xml:space="preserve"> parasite found in spoiled food or unclean water that can cause diarrhea.</w:t>
            </w:r>
          </w:p>
        </w:tc>
        <w:tc>
          <w:tcPr>
            <w:tcW w:w="5103" w:type="dxa"/>
            <w:tcBorders>
              <w:bottom w:val="single" w:sz="4" w:space="0" w:color="auto"/>
            </w:tcBorders>
            <w:vAlign w:val="center"/>
          </w:tcPr>
          <w:p w14:paraId="47AFB49C"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1A9F16A9" w14:textId="77777777" w:rsidTr="001C68D0">
        <w:trPr>
          <w:trHeight w:val="510"/>
        </w:trPr>
        <w:tc>
          <w:tcPr>
            <w:tcW w:w="4957" w:type="dxa"/>
            <w:tcBorders>
              <w:bottom w:val="single" w:sz="4" w:space="0" w:color="auto"/>
            </w:tcBorders>
            <w:vAlign w:val="center"/>
          </w:tcPr>
          <w:p w14:paraId="3ED90EAF" w14:textId="77777777" w:rsidR="0080094D" w:rsidRPr="0080094D" w:rsidRDefault="0080094D" w:rsidP="0080094D">
            <w:pPr>
              <w:autoSpaceDE w:val="0"/>
              <w:autoSpaceDN w:val="0"/>
              <w:adjustRightInd w:val="0"/>
              <w:spacing w:after="0"/>
              <w:rPr>
                <w:rFonts w:cstheme="minorHAnsi"/>
                <w:b/>
                <w:bCs/>
                <w:sz w:val="24"/>
                <w:szCs w:val="24"/>
              </w:rPr>
            </w:pPr>
            <w:r w:rsidRPr="0080094D">
              <w:rPr>
                <w:rFonts w:cstheme="minorHAnsi"/>
                <w:b/>
                <w:bCs/>
                <w:sz w:val="24"/>
                <w:szCs w:val="24"/>
              </w:rPr>
              <w:t>H2 blockers</w:t>
            </w:r>
          </w:p>
          <w:p w14:paraId="440F3B19" w14:textId="37D655B9" w:rsidR="005C497B" w:rsidRPr="006F78CD" w:rsidRDefault="0080094D" w:rsidP="0080094D">
            <w:pPr>
              <w:autoSpaceDE w:val="0"/>
              <w:autoSpaceDN w:val="0"/>
              <w:adjustRightInd w:val="0"/>
              <w:spacing w:after="0"/>
              <w:rPr>
                <w:rFonts w:cstheme="minorHAnsi"/>
                <w:sz w:val="24"/>
                <w:szCs w:val="24"/>
              </w:rPr>
            </w:pPr>
            <w:r>
              <w:rPr>
                <w:rFonts w:cstheme="minorHAnsi"/>
                <w:sz w:val="24"/>
                <w:szCs w:val="24"/>
              </w:rPr>
              <w:t>M</w:t>
            </w:r>
            <w:r w:rsidRPr="0080094D">
              <w:rPr>
                <w:rFonts w:cstheme="minorHAnsi"/>
                <w:sz w:val="24"/>
                <w:szCs w:val="24"/>
              </w:rPr>
              <w:t xml:space="preserve">edications used to treat gastroesophageal reflux disease (GERD) that decrease the amount of acid made by the stomach. </w:t>
            </w:r>
          </w:p>
        </w:tc>
        <w:tc>
          <w:tcPr>
            <w:tcW w:w="5103" w:type="dxa"/>
            <w:tcBorders>
              <w:bottom w:val="single" w:sz="4" w:space="0" w:color="auto"/>
            </w:tcBorders>
            <w:vAlign w:val="center"/>
          </w:tcPr>
          <w:p w14:paraId="175B0A19"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58712EC6" w14:textId="77777777" w:rsidTr="001C68D0">
        <w:trPr>
          <w:trHeight w:val="510"/>
        </w:trPr>
        <w:tc>
          <w:tcPr>
            <w:tcW w:w="4957" w:type="dxa"/>
            <w:tcBorders>
              <w:bottom w:val="single" w:sz="4" w:space="0" w:color="auto"/>
            </w:tcBorders>
            <w:vAlign w:val="center"/>
          </w:tcPr>
          <w:p w14:paraId="4E090A7C" w14:textId="77777777" w:rsidR="0080094D" w:rsidRPr="0080094D" w:rsidRDefault="0080094D" w:rsidP="0080094D">
            <w:pPr>
              <w:autoSpaceDE w:val="0"/>
              <w:autoSpaceDN w:val="0"/>
              <w:adjustRightInd w:val="0"/>
              <w:spacing w:after="0"/>
              <w:rPr>
                <w:rFonts w:cstheme="minorHAnsi"/>
                <w:b/>
                <w:bCs/>
                <w:sz w:val="24"/>
                <w:szCs w:val="24"/>
              </w:rPr>
            </w:pPr>
            <w:r w:rsidRPr="0080094D">
              <w:rPr>
                <w:rFonts w:cstheme="minorHAnsi"/>
                <w:b/>
                <w:bCs/>
                <w:sz w:val="24"/>
                <w:szCs w:val="24"/>
              </w:rPr>
              <w:t>Helicobacter pylori (H. pylori)</w:t>
            </w:r>
          </w:p>
          <w:p w14:paraId="604DD917" w14:textId="54652847" w:rsidR="005C497B" w:rsidRPr="006F78CD" w:rsidRDefault="0080094D" w:rsidP="001C68D0">
            <w:pPr>
              <w:autoSpaceDE w:val="0"/>
              <w:autoSpaceDN w:val="0"/>
              <w:adjustRightInd w:val="0"/>
              <w:spacing w:after="0"/>
              <w:rPr>
                <w:rFonts w:cstheme="minorHAnsi"/>
                <w:sz w:val="24"/>
                <w:szCs w:val="24"/>
              </w:rPr>
            </w:pPr>
            <w:r>
              <w:rPr>
                <w:rFonts w:cstheme="minorHAnsi"/>
                <w:sz w:val="24"/>
                <w:szCs w:val="24"/>
              </w:rPr>
              <w:t>B</w:t>
            </w:r>
            <w:r w:rsidRPr="0080094D">
              <w:rPr>
                <w:rFonts w:cstheme="minorHAnsi"/>
                <w:sz w:val="24"/>
                <w:szCs w:val="24"/>
              </w:rPr>
              <w:t>acteria found in the stomach that can damage the lining of the stomach and upper small intestine, leading to ulcer formation.</w:t>
            </w:r>
          </w:p>
        </w:tc>
        <w:tc>
          <w:tcPr>
            <w:tcW w:w="5103" w:type="dxa"/>
            <w:tcBorders>
              <w:bottom w:val="single" w:sz="4" w:space="0" w:color="auto"/>
            </w:tcBorders>
            <w:vAlign w:val="center"/>
          </w:tcPr>
          <w:p w14:paraId="258E2013" w14:textId="77777777" w:rsidR="005C497B" w:rsidRPr="006F78CD" w:rsidRDefault="005C497B" w:rsidP="001C68D0">
            <w:pPr>
              <w:autoSpaceDE w:val="0"/>
              <w:autoSpaceDN w:val="0"/>
              <w:adjustRightInd w:val="0"/>
              <w:spacing w:after="0"/>
              <w:rPr>
                <w:rFonts w:cstheme="minorHAnsi"/>
                <w:sz w:val="24"/>
                <w:szCs w:val="24"/>
              </w:rPr>
            </w:pPr>
          </w:p>
        </w:tc>
      </w:tr>
      <w:tr w:rsidR="005C497B" w:rsidRPr="006F78CD" w14:paraId="064F7CB3" w14:textId="77777777" w:rsidTr="0080094D">
        <w:trPr>
          <w:trHeight w:val="510"/>
        </w:trPr>
        <w:tc>
          <w:tcPr>
            <w:tcW w:w="4957" w:type="dxa"/>
            <w:vAlign w:val="center"/>
          </w:tcPr>
          <w:p w14:paraId="2F59F9F4" w14:textId="77777777" w:rsidR="00F36087" w:rsidRPr="00F36087" w:rsidRDefault="0080094D" w:rsidP="001C68D0">
            <w:pPr>
              <w:autoSpaceDE w:val="0"/>
              <w:autoSpaceDN w:val="0"/>
              <w:adjustRightInd w:val="0"/>
              <w:spacing w:after="0"/>
              <w:rPr>
                <w:rFonts w:cstheme="minorHAnsi"/>
                <w:b/>
                <w:bCs/>
                <w:sz w:val="24"/>
                <w:szCs w:val="24"/>
              </w:rPr>
            </w:pPr>
            <w:r w:rsidRPr="00F36087">
              <w:rPr>
                <w:rFonts w:cstheme="minorHAnsi"/>
                <w:b/>
                <w:bCs/>
                <w:sz w:val="24"/>
                <w:szCs w:val="24"/>
              </w:rPr>
              <w:t>Hepatitis A</w:t>
            </w:r>
          </w:p>
          <w:p w14:paraId="1EA03E8A" w14:textId="62AA57CA" w:rsidR="005C497B" w:rsidRPr="006F78CD" w:rsidRDefault="00F36087" w:rsidP="001C68D0">
            <w:pPr>
              <w:autoSpaceDE w:val="0"/>
              <w:autoSpaceDN w:val="0"/>
              <w:adjustRightInd w:val="0"/>
              <w:spacing w:after="0"/>
              <w:rPr>
                <w:rFonts w:cstheme="minorHAnsi"/>
                <w:sz w:val="24"/>
                <w:szCs w:val="24"/>
              </w:rPr>
            </w:pPr>
            <w:r>
              <w:rPr>
                <w:rFonts w:cstheme="minorHAnsi"/>
                <w:sz w:val="24"/>
                <w:szCs w:val="24"/>
              </w:rPr>
              <w:t>A</w:t>
            </w:r>
            <w:r w:rsidR="0080094D" w:rsidRPr="0080094D">
              <w:rPr>
                <w:rFonts w:cstheme="minorHAnsi"/>
                <w:sz w:val="24"/>
                <w:szCs w:val="24"/>
              </w:rPr>
              <w:t xml:space="preserve"> form of infectious hepatitis caused by the hepatitis A virus. The virus may be spread by fecal-oral contact, fecal-infected </w:t>
            </w:r>
            <w:proofErr w:type="gramStart"/>
            <w:r w:rsidR="0080094D" w:rsidRPr="0080094D">
              <w:rPr>
                <w:rFonts w:cstheme="minorHAnsi"/>
                <w:sz w:val="24"/>
                <w:szCs w:val="24"/>
              </w:rPr>
              <w:t>food</w:t>
            </w:r>
            <w:proofErr w:type="gramEnd"/>
            <w:r w:rsidR="0080094D" w:rsidRPr="0080094D">
              <w:rPr>
                <w:rFonts w:cstheme="minorHAnsi"/>
                <w:sz w:val="24"/>
                <w:szCs w:val="24"/>
              </w:rPr>
              <w:t xml:space="preserve"> or water, and may also be spread by blood-borne exposure (which is rare).</w:t>
            </w:r>
          </w:p>
        </w:tc>
        <w:tc>
          <w:tcPr>
            <w:tcW w:w="5103" w:type="dxa"/>
            <w:vAlign w:val="center"/>
          </w:tcPr>
          <w:p w14:paraId="048BE7FD" w14:textId="77777777" w:rsidR="005C497B" w:rsidRPr="006F78CD" w:rsidRDefault="005C497B" w:rsidP="001C68D0">
            <w:pPr>
              <w:autoSpaceDE w:val="0"/>
              <w:autoSpaceDN w:val="0"/>
              <w:adjustRightInd w:val="0"/>
              <w:spacing w:after="0"/>
              <w:rPr>
                <w:rFonts w:cstheme="minorHAnsi"/>
                <w:sz w:val="24"/>
                <w:szCs w:val="24"/>
              </w:rPr>
            </w:pPr>
          </w:p>
        </w:tc>
      </w:tr>
      <w:tr w:rsidR="0080094D" w:rsidRPr="006F78CD" w14:paraId="0B06F915" w14:textId="77777777" w:rsidTr="0080094D">
        <w:trPr>
          <w:trHeight w:val="510"/>
        </w:trPr>
        <w:tc>
          <w:tcPr>
            <w:tcW w:w="4957" w:type="dxa"/>
            <w:vAlign w:val="center"/>
          </w:tcPr>
          <w:p w14:paraId="0563D696" w14:textId="77777777" w:rsidR="00F36087" w:rsidRPr="00F36087" w:rsidRDefault="0080094D" w:rsidP="0080094D">
            <w:pPr>
              <w:autoSpaceDE w:val="0"/>
              <w:autoSpaceDN w:val="0"/>
              <w:adjustRightInd w:val="0"/>
              <w:spacing w:after="0"/>
              <w:rPr>
                <w:rFonts w:cstheme="minorHAnsi"/>
                <w:b/>
                <w:bCs/>
                <w:sz w:val="24"/>
                <w:szCs w:val="24"/>
              </w:rPr>
            </w:pPr>
            <w:r w:rsidRPr="00F36087">
              <w:rPr>
                <w:rFonts w:cstheme="minorHAnsi"/>
                <w:b/>
                <w:bCs/>
                <w:sz w:val="24"/>
                <w:szCs w:val="24"/>
              </w:rPr>
              <w:t>Hepatitis B</w:t>
            </w:r>
          </w:p>
          <w:p w14:paraId="3CF8A54A" w14:textId="196954EF" w:rsidR="0080094D" w:rsidRPr="006F78CD" w:rsidRDefault="00F36087" w:rsidP="001C68D0">
            <w:pPr>
              <w:autoSpaceDE w:val="0"/>
              <w:autoSpaceDN w:val="0"/>
              <w:adjustRightInd w:val="0"/>
              <w:spacing w:after="0"/>
              <w:rPr>
                <w:rFonts w:cstheme="minorHAnsi"/>
                <w:sz w:val="24"/>
                <w:szCs w:val="24"/>
              </w:rPr>
            </w:pPr>
            <w:r>
              <w:rPr>
                <w:rFonts w:cstheme="minorHAnsi"/>
                <w:sz w:val="24"/>
                <w:szCs w:val="24"/>
              </w:rPr>
              <w:t>A</w:t>
            </w:r>
            <w:r w:rsidR="0080094D" w:rsidRPr="0080094D">
              <w:rPr>
                <w:rFonts w:cstheme="minorHAnsi"/>
                <w:sz w:val="24"/>
                <w:szCs w:val="24"/>
              </w:rPr>
              <w:t xml:space="preserve"> form of infectious hepatitis caused by the hepatitis B virus. Transmission of the hepatitis B virus occurs through blood and body fluid exposure such as blood, semen, vaginal secretions, or saliva.</w:t>
            </w:r>
          </w:p>
        </w:tc>
        <w:tc>
          <w:tcPr>
            <w:tcW w:w="5103" w:type="dxa"/>
            <w:vAlign w:val="center"/>
          </w:tcPr>
          <w:p w14:paraId="29E9D7C2"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6C2721A7" w14:textId="77777777" w:rsidTr="0080094D">
        <w:trPr>
          <w:trHeight w:val="510"/>
        </w:trPr>
        <w:tc>
          <w:tcPr>
            <w:tcW w:w="4957" w:type="dxa"/>
            <w:vAlign w:val="center"/>
          </w:tcPr>
          <w:p w14:paraId="165711FC" w14:textId="77777777" w:rsidR="00F36087" w:rsidRDefault="0080094D" w:rsidP="0080094D">
            <w:pPr>
              <w:autoSpaceDE w:val="0"/>
              <w:autoSpaceDN w:val="0"/>
              <w:adjustRightInd w:val="0"/>
              <w:spacing w:after="0"/>
              <w:rPr>
                <w:rFonts w:cstheme="minorHAnsi"/>
                <w:sz w:val="24"/>
                <w:szCs w:val="24"/>
              </w:rPr>
            </w:pPr>
            <w:r w:rsidRPr="00F36087">
              <w:rPr>
                <w:rFonts w:cstheme="minorHAnsi"/>
                <w:b/>
                <w:bCs/>
                <w:sz w:val="24"/>
                <w:szCs w:val="24"/>
              </w:rPr>
              <w:t>Hepatitis C</w:t>
            </w:r>
            <w:r w:rsidRPr="0080094D">
              <w:rPr>
                <w:rFonts w:cstheme="minorHAnsi"/>
                <w:sz w:val="24"/>
                <w:szCs w:val="24"/>
              </w:rPr>
              <w:t xml:space="preserve"> </w:t>
            </w:r>
          </w:p>
          <w:p w14:paraId="258E58AC" w14:textId="5C1077BA" w:rsidR="0080094D" w:rsidRPr="006F78CD" w:rsidRDefault="00F36087" w:rsidP="0080094D">
            <w:pPr>
              <w:autoSpaceDE w:val="0"/>
              <w:autoSpaceDN w:val="0"/>
              <w:adjustRightInd w:val="0"/>
              <w:spacing w:after="0"/>
              <w:rPr>
                <w:rFonts w:cstheme="minorHAnsi"/>
                <w:sz w:val="24"/>
                <w:szCs w:val="24"/>
              </w:rPr>
            </w:pPr>
            <w:r>
              <w:rPr>
                <w:rFonts w:cstheme="minorHAnsi"/>
                <w:sz w:val="24"/>
                <w:szCs w:val="24"/>
              </w:rPr>
              <w:t>A</w:t>
            </w:r>
            <w:r w:rsidR="0080094D" w:rsidRPr="0080094D">
              <w:rPr>
                <w:rFonts w:cstheme="minorHAnsi"/>
                <w:sz w:val="24"/>
                <w:szCs w:val="24"/>
              </w:rPr>
              <w:t xml:space="preserve"> form of infectious hepatitis caused by the hepatitis C virus. Transmission of the hepatitis C virus occurs primarily from contact with infected </w:t>
            </w:r>
            <w:r w:rsidRPr="0080094D">
              <w:rPr>
                <w:rFonts w:cstheme="minorHAnsi"/>
                <w:sz w:val="24"/>
                <w:szCs w:val="24"/>
              </w:rPr>
              <w:t>blood but</w:t>
            </w:r>
            <w:r w:rsidR="0080094D" w:rsidRPr="0080094D">
              <w:rPr>
                <w:rFonts w:cstheme="minorHAnsi"/>
                <w:sz w:val="24"/>
                <w:szCs w:val="24"/>
              </w:rPr>
              <w:t xml:space="preserve"> can also occur from sexual contact or from an infected mother to her baby.</w:t>
            </w:r>
          </w:p>
        </w:tc>
        <w:tc>
          <w:tcPr>
            <w:tcW w:w="5103" w:type="dxa"/>
            <w:vAlign w:val="center"/>
          </w:tcPr>
          <w:p w14:paraId="60EC813E"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7525D1AD" w14:textId="77777777" w:rsidTr="0080094D">
        <w:trPr>
          <w:trHeight w:val="510"/>
        </w:trPr>
        <w:tc>
          <w:tcPr>
            <w:tcW w:w="4957" w:type="dxa"/>
            <w:vAlign w:val="center"/>
          </w:tcPr>
          <w:p w14:paraId="40315A48" w14:textId="77777777" w:rsidR="00F36087" w:rsidRDefault="00F36087" w:rsidP="001C68D0">
            <w:pPr>
              <w:autoSpaceDE w:val="0"/>
              <w:autoSpaceDN w:val="0"/>
              <w:adjustRightInd w:val="0"/>
              <w:spacing w:after="0"/>
              <w:rPr>
                <w:rFonts w:cstheme="minorHAnsi"/>
                <w:b/>
                <w:bCs/>
                <w:sz w:val="24"/>
                <w:szCs w:val="24"/>
              </w:rPr>
            </w:pPr>
            <w:r w:rsidRPr="00F36087">
              <w:rPr>
                <w:rFonts w:cstheme="minorHAnsi"/>
                <w:b/>
                <w:bCs/>
                <w:sz w:val="24"/>
                <w:szCs w:val="24"/>
              </w:rPr>
              <w:t>Hernia</w:t>
            </w:r>
          </w:p>
          <w:p w14:paraId="344306B8" w14:textId="0BD5B27C" w:rsidR="0080094D" w:rsidRPr="006F78CD" w:rsidRDefault="00F36087" w:rsidP="001C68D0">
            <w:pPr>
              <w:autoSpaceDE w:val="0"/>
              <w:autoSpaceDN w:val="0"/>
              <w:adjustRightInd w:val="0"/>
              <w:spacing w:after="0"/>
              <w:rPr>
                <w:rFonts w:cstheme="minorHAnsi"/>
                <w:sz w:val="24"/>
                <w:szCs w:val="24"/>
              </w:rPr>
            </w:pPr>
            <w:r>
              <w:rPr>
                <w:rFonts w:cstheme="minorHAnsi"/>
                <w:sz w:val="24"/>
                <w:szCs w:val="24"/>
              </w:rPr>
              <w:t>A</w:t>
            </w:r>
            <w:r w:rsidRPr="0080094D">
              <w:rPr>
                <w:rFonts w:cstheme="minorHAnsi"/>
                <w:sz w:val="24"/>
                <w:szCs w:val="24"/>
              </w:rPr>
              <w:t xml:space="preserve"> section of intestine or other internal organ that pushes through an opening in an abdominal muscle</w:t>
            </w:r>
          </w:p>
        </w:tc>
        <w:tc>
          <w:tcPr>
            <w:tcW w:w="5103" w:type="dxa"/>
            <w:vAlign w:val="center"/>
          </w:tcPr>
          <w:p w14:paraId="0A658ED9"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7CA1F423" w14:textId="77777777" w:rsidTr="0080094D">
        <w:trPr>
          <w:trHeight w:val="510"/>
        </w:trPr>
        <w:tc>
          <w:tcPr>
            <w:tcW w:w="4957" w:type="dxa"/>
            <w:vAlign w:val="center"/>
          </w:tcPr>
          <w:p w14:paraId="78A2C1DD" w14:textId="77777777" w:rsidR="00F36087" w:rsidRDefault="00F36087" w:rsidP="00F36087">
            <w:pPr>
              <w:autoSpaceDE w:val="0"/>
              <w:autoSpaceDN w:val="0"/>
              <w:adjustRightInd w:val="0"/>
              <w:spacing w:after="0"/>
              <w:rPr>
                <w:rFonts w:cstheme="minorHAnsi"/>
                <w:sz w:val="24"/>
                <w:szCs w:val="24"/>
              </w:rPr>
            </w:pPr>
            <w:r w:rsidRPr="00F36087">
              <w:rPr>
                <w:rFonts w:cstheme="minorHAnsi"/>
                <w:b/>
                <w:bCs/>
                <w:sz w:val="24"/>
                <w:szCs w:val="24"/>
              </w:rPr>
              <w:t>Herniorrhaphy</w:t>
            </w:r>
            <w:r w:rsidRPr="0080094D">
              <w:rPr>
                <w:rFonts w:cstheme="minorHAnsi"/>
                <w:sz w:val="24"/>
                <w:szCs w:val="24"/>
              </w:rPr>
              <w:t xml:space="preserve"> </w:t>
            </w:r>
          </w:p>
          <w:p w14:paraId="46E9D88D" w14:textId="7941F8D5" w:rsidR="0080094D" w:rsidRPr="006F78CD" w:rsidRDefault="00F36087" w:rsidP="0080094D">
            <w:pPr>
              <w:autoSpaceDE w:val="0"/>
              <w:autoSpaceDN w:val="0"/>
              <w:adjustRightInd w:val="0"/>
              <w:spacing w:after="0"/>
              <w:rPr>
                <w:rFonts w:cstheme="minorHAnsi"/>
                <w:sz w:val="24"/>
                <w:szCs w:val="24"/>
              </w:rPr>
            </w:pPr>
            <w:r>
              <w:rPr>
                <w:rFonts w:cstheme="minorHAnsi"/>
                <w:sz w:val="24"/>
                <w:szCs w:val="24"/>
              </w:rPr>
              <w:t>A</w:t>
            </w:r>
            <w:r w:rsidRPr="0080094D">
              <w:rPr>
                <w:rFonts w:cstheme="minorHAnsi"/>
                <w:sz w:val="24"/>
                <w:szCs w:val="24"/>
              </w:rPr>
              <w:t>n operation done to repair a hernia.</w:t>
            </w:r>
          </w:p>
        </w:tc>
        <w:tc>
          <w:tcPr>
            <w:tcW w:w="5103" w:type="dxa"/>
            <w:vAlign w:val="center"/>
          </w:tcPr>
          <w:p w14:paraId="1425790F"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2078DC3A" w14:textId="77777777" w:rsidTr="0080094D">
        <w:trPr>
          <w:trHeight w:val="510"/>
        </w:trPr>
        <w:tc>
          <w:tcPr>
            <w:tcW w:w="4957" w:type="dxa"/>
            <w:vAlign w:val="center"/>
          </w:tcPr>
          <w:p w14:paraId="53FFBE35" w14:textId="77777777" w:rsidR="00F36087" w:rsidRPr="00F36087" w:rsidRDefault="00F36087" w:rsidP="00F36087">
            <w:pPr>
              <w:autoSpaceDE w:val="0"/>
              <w:autoSpaceDN w:val="0"/>
              <w:adjustRightInd w:val="0"/>
              <w:spacing w:after="0"/>
              <w:rPr>
                <w:rFonts w:cstheme="minorHAnsi"/>
                <w:b/>
                <w:bCs/>
                <w:sz w:val="24"/>
                <w:szCs w:val="24"/>
              </w:rPr>
            </w:pPr>
            <w:r w:rsidRPr="00F36087">
              <w:rPr>
                <w:rFonts w:cstheme="minorHAnsi"/>
                <w:b/>
                <w:bCs/>
                <w:sz w:val="24"/>
                <w:szCs w:val="24"/>
              </w:rPr>
              <w:lastRenderedPageBreak/>
              <w:t>Hydrochloric acid</w:t>
            </w:r>
          </w:p>
          <w:p w14:paraId="40DBD4E3" w14:textId="0A9FBF3E" w:rsidR="00F36087" w:rsidRPr="0080094D" w:rsidRDefault="00F36087" w:rsidP="00F36087">
            <w:pPr>
              <w:autoSpaceDE w:val="0"/>
              <w:autoSpaceDN w:val="0"/>
              <w:adjustRightInd w:val="0"/>
              <w:spacing w:after="0"/>
              <w:rPr>
                <w:rFonts w:cstheme="minorHAnsi"/>
                <w:sz w:val="24"/>
                <w:szCs w:val="24"/>
              </w:rPr>
            </w:pPr>
            <w:r>
              <w:rPr>
                <w:rFonts w:cstheme="minorHAnsi"/>
                <w:sz w:val="24"/>
                <w:szCs w:val="24"/>
              </w:rPr>
              <w:t>A</w:t>
            </w:r>
            <w:r w:rsidRPr="0080094D">
              <w:rPr>
                <w:rFonts w:cstheme="minorHAnsi"/>
                <w:sz w:val="24"/>
                <w:szCs w:val="24"/>
              </w:rPr>
              <w:t>cid made by the stomach that breaks down proteins in the foods we eat.</w:t>
            </w:r>
          </w:p>
          <w:p w14:paraId="18BF4E39" w14:textId="77777777" w:rsidR="00F36087" w:rsidRPr="00F36087" w:rsidRDefault="00F36087" w:rsidP="00F36087">
            <w:pPr>
              <w:autoSpaceDE w:val="0"/>
              <w:autoSpaceDN w:val="0"/>
              <w:adjustRightInd w:val="0"/>
              <w:spacing w:after="0"/>
              <w:rPr>
                <w:rFonts w:cstheme="minorHAnsi"/>
                <w:b/>
                <w:bCs/>
                <w:sz w:val="24"/>
                <w:szCs w:val="24"/>
              </w:rPr>
            </w:pPr>
            <w:r w:rsidRPr="00F36087">
              <w:rPr>
                <w:rFonts w:cstheme="minorHAnsi"/>
                <w:b/>
                <w:bCs/>
                <w:sz w:val="24"/>
                <w:szCs w:val="24"/>
              </w:rPr>
              <w:t>Hydrogen breath test</w:t>
            </w:r>
          </w:p>
          <w:p w14:paraId="6C1FCBB0" w14:textId="6013B764" w:rsidR="0080094D" w:rsidRPr="006F78CD" w:rsidRDefault="00F36087" w:rsidP="0080094D">
            <w:pPr>
              <w:autoSpaceDE w:val="0"/>
              <w:autoSpaceDN w:val="0"/>
              <w:adjustRightInd w:val="0"/>
              <w:spacing w:after="0"/>
              <w:rPr>
                <w:rFonts w:cstheme="minorHAnsi"/>
                <w:sz w:val="24"/>
                <w:szCs w:val="24"/>
              </w:rPr>
            </w:pPr>
            <w:r w:rsidRPr="0080094D">
              <w:rPr>
                <w:rFonts w:cstheme="minorHAnsi"/>
                <w:sz w:val="24"/>
                <w:szCs w:val="24"/>
              </w:rPr>
              <w:t xml:space="preserve"> </w:t>
            </w:r>
            <w:r>
              <w:rPr>
                <w:rFonts w:cstheme="minorHAnsi"/>
                <w:sz w:val="24"/>
                <w:szCs w:val="24"/>
              </w:rPr>
              <w:t xml:space="preserve">A </w:t>
            </w:r>
            <w:r w:rsidRPr="0080094D">
              <w:rPr>
                <w:rFonts w:cstheme="minorHAnsi"/>
                <w:sz w:val="24"/>
                <w:szCs w:val="24"/>
              </w:rPr>
              <w:t xml:space="preserve">test that measures the amount of hydrogen in the </w:t>
            </w:r>
            <w:r w:rsidRPr="0080094D">
              <w:rPr>
                <w:rFonts w:cstheme="minorHAnsi"/>
                <w:sz w:val="24"/>
                <w:szCs w:val="24"/>
              </w:rPr>
              <w:t>breath and</w:t>
            </w:r>
            <w:r w:rsidRPr="0080094D">
              <w:rPr>
                <w:rFonts w:cstheme="minorHAnsi"/>
                <w:sz w:val="24"/>
                <w:szCs w:val="24"/>
              </w:rPr>
              <w:t xml:space="preserve"> helps diagnose lactose intolerance. If the body is unable to digest lactose properly, it will make excess amounts of hydrogen due to an overgrowth of bacteria in the intestines.</w:t>
            </w:r>
          </w:p>
        </w:tc>
        <w:tc>
          <w:tcPr>
            <w:tcW w:w="5103" w:type="dxa"/>
            <w:vAlign w:val="center"/>
          </w:tcPr>
          <w:p w14:paraId="1AD60B36"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2657BF24" w14:textId="77777777" w:rsidTr="0080094D">
        <w:trPr>
          <w:trHeight w:val="510"/>
        </w:trPr>
        <w:tc>
          <w:tcPr>
            <w:tcW w:w="4957" w:type="dxa"/>
            <w:vAlign w:val="center"/>
          </w:tcPr>
          <w:p w14:paraId="0215B8A7" w14:textId="77777777" w:rsidR="00F36087" w:rsidRPr="00F36087" w:rsidRDefault="00F36087" w:rsidP="0080094D">
            <w:pPr>
              <w:autoSpaceDE w:val="0"/>
              <w:autoSpaceDN w:val="0"/>
              <w:adjustRightInd w:val="0"/>
              <w:spacing w:after="0"/>
              <w:rPr>
                <w:rFonts w:cstheme="minorHAnsi"/>
                <w:b/>
                <w:bCs/>
                <w:sz w:val="24"/>
                <w:szCs w:val="24"/>
              </w:rPr>
            </w:pPr>
            <w:r w:rsidRPr="00F36087">
              <w:rPr>
                <w:rFonts w:cstheme="minorHAnsi"/>
                <w:b/>
                <w:bCs/>
                <w:sz w:val="24"/>
                <w:szCs w:val="24"/>
              </w:rPr>
              <w:t>Hyperbilirubinemia</w:t>
            </w:r>
          </w:p>
          <w:p w14:paraId="57A56D18" w14:textId="0122924A" w:rsidR="0080094D" w:rsidRPr="006F78CD" w:rsidRDefault="00F36087" w:rsidP="0080094D">
            <w:pPr>
              <w:autoSpaceDE w:val="0"/>
              <w:autoSpaceDN w:val="0"/>
              <w:adjustRightInd w:val="0"/>
              <w:spacing w:after="0"/>
              <w:rPr>
                <w:rFonts w:cstheme="minorHAnsi"/>
                <w:sz w:val="24"/>
                <w:szCs w:val="24"/>
              </w:rPr>
            </w:pPr>
            <w:r>
              <w:rPr>
                <w:rFonts w:cstheme="minorHAnsi"/>
                <w:sz w:val="24"/>
                <w:szCs w:val="24"/>
              </w:rPr>
              <w:t>T</w:t>
            </w:r>
            <w:r w:rsidRPr="0080094D">
              <w:rPr>
                <w:rFonts w:cstheme="minorHAnsi"/>
                <w:sz w:val="24"/>
                <w:szCs w:val="24"/>
              </w:rPr>
              <w:t>oo much bilirubin in the bloodstream, due to liver problems. Causes a yellow color of the skin known as jaundice.</w:t>
            </w:r>
          </w:p>
        </w:tc>
        <w:tc>
          <w:tcPr>
            <w:tcW w:w="5103" w:type="dxa"/>
            <w:vAlign w:val="center"/>
          </w:tcPr>
          <w:p w14:paraId="00570B43"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760FD122" w14:textId="77777777" w:rsidTr="0080094D">
        <w:trPr>
          <w:trHeight w:val="510"/>
        </w:trPr>
        <w:tc>
          <w:tcPr>
            <w:tcW w:w="4957" w:type="dxa"/>
            <w:vAlign w:val="center"/>
          </w:tcPr>
          <w:p w14:paraId="39D998EE" w14:textId="77777777" w:rsidR="00F36087" w:rsidRPr="00F36087" w:rsidRDefault="00F36087" w:rsidP="001C68D0">
            <w:pPr>
              <w:autoSpaceDE w:val="0"/>
              <w:autoSpaceDN w:val="0"/>
              <w:adjustRightInd w:val="0"/>
              <w:spacing w:after="0"/>
              <w:rPr>
                <w:rFonts w:cstheme="minorHAnsi"/>
                <w:b/>
                <w:bCs/>
                <w:sz w:val="24"/>
                <w:szCs w:val="24"/>
              </w:rPr>
            </w:pPr>
            <w:r w:rsidRPr="00F36087">
              <w:rPr>
                <w:rFonts w:cstheme="minorHAnsi"/>
                <w:b/>
                <w:bCs/>
                <w:sz w:val="24"/>
                <w:szCs w:val="24"/>
              </w:rPr>
              <w:t xml:space="preserve">Lactase </w:t>
            </w:r>
          </w:p>
          <w:p w14:paraId="0F4C8B98" w14:textId="4288330F" w:rsidR="0080094D" w:rsidRPr="006F78CD" w:rsidRDefault="00F36087" w:rsidP="001C68D0">
            <w:pPr>
              <w:autoSpaceDE w:val="0"/>
              <w:autoSpaceDN w:val="0"/>
              <w:adjustRightInd w:val="0"/>
              <w:spacing w:after="0"/>
              <w:rPr>
                <w:rFonts w:cstheme="minorHAnsi"/>
                <w:sz w:val="24"/>
                <w:szCs w:val="24"/>
              </w:rPr>
            </w:pPr>
            <w:r>
              <w:rPr>
                <w:rFonts w:cstheme="minorHAnsi"/>
                <w:sz w:val="24"/>
                <w:szCs w:val="24"/>
              </w:rPr>
              <w:t>A</w:t>
            </w:r>
            <w:r w:rsidRPr="00F36087">
              <w:rPr>
                <w:rFonts w:cstheme="minorHAnsi"/>
                <w:sz w:val="24"/>
                <w:szCs w:val="24"/>
              </w:rPr>
              <w:t>n enzyme in the small intestine needed to digest lactose, a sugar found in milk and other dairy products.</w:t>
            </w:r>
          </w:p>
        </w:tc>
        <w:tc>
          <w:tcPr>
            <w:tcW w:w="5103" w:type="dxa"/>
            <w:vAlign w:val="center"/>
          </w:tcPr>
          <w:p w14:paraId="0693FAF9"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7F798183" w14:textId="77777777" w:rsidTr="0080094D">
        <w:trPr>
          <w:trHeight w:val="510"/>
        </w:trPr>
        <w:tc>
          <w:tcPr>
            <w:tcW w:w="4957" w:type="dxa"/>
            <w:vAlign w:val="center"/>
          </w:tcPr>
          <w:p w14:paraId="229AB042" w14:textId="77777777" w:rsidR="00F36087" w:rsidRDefault="00F36087" w:rsidP="00F36087">
            <w:pPr>
              <w:autoSpaceDE w:val="0"/>
              <w:autoSpaceDN w:val="0"/>
              <w:adjustRightInd w:val="0"/>
              <w:spacing w:after="0"/>
              <w:rPr>
                <w:rFonts w:cstheme="minorHAnsi"/>
                <w:b/>
                <w:bCs/>
                <w:sz w:val="24"/>
                <w:szCs w:val="24"/>
              </w:rPr>
            </w:pPr>
            <w:r w:rsidRPr="00F36087">
              <w:rPr>
                <w:rFonts w:cstheme="minorHAnsi"/>
                <w:b/>
                <w:bCs/>
                <w:sz w:val="24"/>
                <w:szCs w:val="24"/>
              </w:rPr>
              <w:t>Lactase deficiency</w:t>
            </w:r>
          </w:p>
          <w:p w14:paraId="79DFC2F5" w14:textId="097D6CCC" w:rsidR="0080094D" w:rsidRPr="006F78CD" w:rsidRDefault="00F36087" w:rsidP="001C68D0">
            <w:pPr>
              <w:autoSpaceDE w:val="0"/>
              <w:autoSpaceDN w:val="0"/>
              <w:adjustRightInd w:val="0"/>
              <w:spacing w:after="0"/>
              <w:rPr>
                <w:rFonts w:cstheme="minorHAnsi"/>
                <w:sz w:val="24"/>
                <w:szCs w:val="24"/>
              </w:rPr>
            </w:pPr>
            <w:r>
              <w:rPr>
                <w:rFonts w:cstheme="minorHAnsi"/>
                <w:sz w:val="24"/>
                <w:szCs w:val="24"/>
              </w:rPr>
              <w:t>L</w:t>
            </w:r>
            <w:r w:rsidRPr="00F36087">
              <w:rPr>
                <w:rFonts w:cstheme="minorHAnsi"/>
                <w:sz w:val="24"/>
                <w:szCs w:val="24"/>
              </w:rPr>
              <w:t>ack of an enzyme made by the small intestine called lactase, which prevents the body from digesting lactose (a sugar found in milk and other dairy products) properly.</w:t>
            </w:r>
          </w:p>
        </w:tc>
        <w:tc>
          <w:tcPr>
            <w:tcW w:w="5103" w:type="dxa"/>
            <w:vAlign w:val="center"/>
          </w:tcPr>
          <w:p w14:paraId="1847399A"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527065A7" w14:textId="77777777" w:rsidTr="0080094D">
        <w:trPr>
          <w:trHeight w:val="510"/>
        </w:trPr>
        <w:tc>
          <w:tcPr>
            <w:tcW w:w="4957" w:type="dxa"/>
            <w:vAlign w:val="center"/>
          </w:tcPr>
          <w:p w14:paraId="08B92D5D" w14:textId="77777777" w:rsidR="00F36087" w:rsidRDefault="00F36087" w:rsidP="00F36087">
            <w:pPr>
              <w:autoSpaceDE w:val="0"/>
              <w:autoSpaceDN w:val="0"/>
              <w:adjustRightInd w:val="0"/>
              <w:spacing w:after="0"/>
              <w:rPr>
                <w:rFonts w:cstheme="minorHAnsi"/>
                <w:sz w:val="24"/>
                <w:szCs w:val="24"/>
              </w:rPr>
            </w:pPr>
            <w:r w:rsidRPr="00F36087">
              <w:rPr>
                <w:rFonts w:cstheme="minorHAnsi"/>
                <w:b/>
                <w:bCs/>
                <w:sz w:val="24"/>
                <w:szCs w:val="24"/>
              </w:rPr>
              <w:t>Lactose tolerance test</w:t>
            </w:r>
          </w:p>
          <w:p w14:paraId="31A77294" w14:textId="2121532E" w:rsidR="0080094D" w:rsidRPr="006F78CD" w:rsidRDefault="00F36087" w:rsidP="001C68D0">
            <w:pPr>
              <w:autoSpaceDE w:val="0"/>
              <w:autoSpaceDN w:val="0"/>
              <w:adjustRightInd w:val="0"/>
              <w:spacing w:after="0"/>
              <w:rPr>
                <w:rFonts w:cstheme="minorHAnsi"/>
                <w:sz w:val="24"/>
                <w:szCs w:val="24"/>
              </w:rPr>
            </w:pPr>
            <w:r>
              <w:rPr>
                <w:rFonts w:cstheme="minorHAnsi"/>
                <w:sz w:val="24"/>
                <w:szCs w:val="24"/>
              </w:rPr>
              <w:t>A</w:t>
            </w:r>
            <w:r w:rsidRPr="00F36087">
              <w:rPr>
                <w:rFonts w:cstheme="minorHAnsi"/>
                <w:sz w:val="24"/>
                <w:szCs w:val="24"/>
              </w:rPr>
              <w:t xml:space="preserve"> test that checks the body's ability to digest lactose (a sugar found in milk and other dairy products). The patient drinks a liquid with lactose in it, and then the amount of lactose in the bloodstream is measured with a blood sample.</w:t>
            </w:r>
          </w:p>
        </w:tc>
        <w:tc>
          <w:tcPr>
            <w:tcW w:w="5103" w:type="dxa"/>
            <w:vAlign w:val="center"/>
          </w:tcPr>
          <w:p w14:paraId="7FE36A42"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47CAB3B8" w14:textId="77777777" w:rsidTr="0080094D">
        <w:trPr>
          <w:trHeight w:val="510"/>
        </w:trPr>
        <w:tc>
          <w:tcPr>
            <w:tcW w:w="4957" w:type="dxa"/>
            <w:vAlign w:val="center"/>
          </w:tcPr>
          <w:p w14:paraId="67106521" w14:textId="77777777" w:rsidR="00F36087" w:rsidRDefault="00F36087" w:rsidP="00F36087">
            <w:pPr>
              <w:autoSpaceDE w:val="0"/>
              <w:autoSpaceDN w:val="0"/>
              <w:adjustRightInd w:val="0"/>
              <w:spacing w:after="0"/>
              <w:rPr>
                <w:rFonts w:cstheme="minorHAnsi"/>
                <w:b/>
                <w:bCs/>
                <w:sz w:val="24"/>
                <w:szCs w:val="24"/>
              </w:rPr>
            </w:pPr>
            <w:r w:rsidRPr="00F36087">
              <w:rPr>
                <w:rFonts w:cstheme="minorHAnsi"/>
                <w:b/>
                <w:bCs/>
                <w:sz w:val="24"/>
                <w:szCs w:val="24"/>
              </w:rPr>
              <w:t>Liver function tests</w:t>
            </w:r>
          </w:p>
          <w:p w14:paraId="4EFA9538" w14:textId="6BAFA5FA" w:rsidR="0080094D" w:rsidRPr="006F78CD" w:rsidRDefault="00F36087" w:rsidP="001C68D0">
            <w:pPr>
              <w:autoSpaceDE w:val="0"/>
              <w:autoSpaceDN w:val="0"/>
              <w:adjustRightInd w:val="0"/>
              <w:spacing w:after="0"/>
              <w:rPr>
                <w:rFonts w:cstheme="minorHAnsi"/>
                <w:sz w:val="24"/>
                <w:szCs w:val="24"/>
              </w:rPr>
            </w:pPr>
            <w:r>
              <w:rPr>
                <w:rFonts w:cstheme="minorHAnsi"/>
                <w:sz w:val="24"/>
                <w:szCs w:val="24"/>
              </w:rPr>
              <w:t>B</w:t>
            </w:r>
            <w:r w:rsidRPr="00F36087">
              <w:rPr>
                <w:rFonts w:cstheme="minorHAnsi"/>
                <w:sz w:val="24"/>
                <w:szCs w:val="24"/>
              </w:rPr>
              <w:t xml:space="preserve">lood tests that indicate </w:t>
            </w:r>
            <w:proofErr w:type="gramStart"/>
            <w:r w:rsidRPr="00F36087">
              <w:rPr>
                <w:rFonts w:cstheme="minorHAnsi"/>
                <w:sz w:val="24"/>
                <w:szCs w:val="24"/>
              </w:rPr>
              <w:t>whether or not</w:t>
            </w:r>
            <w:proofErr w:type="gramEnd"/>
            <w:r w:rsidRPr="00F36087">
              <w:rPr>
                <w:rFonts w:cstheme="minorHAnsi"/>
                <w:sz w:val="24"/>
                <w:szCs w:val="24"/>
              </w:rPr>
              <w:t xml:space="preserve"> the liver and biliary system are irritated or inflamed.</w:t>
            </w:r>
          </w:p>
        </w:tc>
        <w:tc>
          <w:tcPr>
            <w:tcW w:w="5103" w:type="dxa"/>
            <w:vAlign w:val="center"/>
          </w:tcPr>
          <w:p w14:paraId="7E3B6626"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4E2D9447" w14:textId="77777777" w:rsidTr="0080094D">
        <w:trPr>
          <w:trHeight w:val="510"/>
        </w:trPr>
        <w:tc>
          <w:tcPr>
            <w:tcW w:w="4957" w:type="dxa"/>
            <w:vAlign w:val="center"/>
          </w:tcPr>
          <w:p w14:paraId="4B14CA8D" w14:textId="77777777" w:rsidR="00F36087" w:rsidRDefault="00F36087" w:rsidP="00F36087">
            <w:pPr>
              <w:autoSpaceDE w:val="0"/>
              <w:autoSpaceDN w:val="0"/>
              <w:adjustRightInd w:val="0"/>
              <w:spacing w:after="0"/>
              <w:rPr>
                <w:rFonts w:cstheme="minorHAnsi"/>
                <w:b/>
                <w:bCs/>
                <w:sz w:val="24"/>
                <w:szCs w:val="24"/>
              </w:rPr>
            </w:pPr>
            <w:r w:rsidRPr="00F36087">
              <w:rPr>
                <w:rFonts w:cstheme="minorHAnsi"/>
                <w:b/>
                <w:bCs/>
                <w:sz w:val="24"/>
                <w:szCs w:val="24"/>
              </w:rPr>
              <w:t>Lower esophageal sphincter</w:t>
            </w:r>
          </w:p>
          <w:p w14:paraId="465D73AF" w14:textId="4CBAF585" w:rsidR="0080094D" w:rsidRPr="006F78CD" w:rsidRDefault="00F36087" w:rsidP="0080094D">
            <w:pPr>
              <w:autoSpaceDE w:val="0"/>
              <w:autoSpaceDN w:val="0"/>
              <w:adjustRightInd w:val="0"/>
              <w:spacing w:after="0"/>
              <w:rPr>
                <w:rFonts w:cstheme="minorHAnsi"/>
                <w:sz w:val="24"/>
                <w:szCs w:val="24"/>
              </w:rPr>
            </w:pPr>
            <w:r>
              <w:rPr>
                <w:rFonts w:cstheme="minorHAnsi"/>
                <w:sz w:val="24"/>
                <w:szCs w:val="24"/>
              </w:rPr>
              <w:t xml:space="preserve">A </w:t>
            </w:r>
            <w:r w:rsidRPr="00F36087">
              <w:rPr>
                <w:rFonts w:cstheme="minorHAnsi"/>
                <w:sz w:val="24"/>
                <w:szCs w:val="24"/>
              </w:rPr>
              <w:t xml:space="preserve">muscle at the top portion of the stomach relaxes to allow food to pass from the esophagus to the stomach when we </w:t>
            </w:r>
            <w:r w:rsidRPr="00F36087">
              <w:rPr>
                <w:rFonts w:cstheme="minorHAnsi"/>
                <w:sz w:val="24"/>
                <w:szCs w:val="24"/>
              </w:rPr>
              <w:t>eat and</w:t>
            </w:r>
            <w:r w:rsidRPr="00F36087">
              <w:rPr>
                <w:rFonts w:cstheme="minorHAnsi"/>
                <w:sz w:val="24"/>
                <w:szCs w:val="24"/>
              </w:rPr>
              <w:t xml:space="preserve"> </w:t>
            </w:r>
            <w:r w:rsidRPr="00F36087">
              <w:rPr>
                <w:rFonts w:cstheme="minorHAnsi"/>
                <w:sz w:val="24"/>
                <w:szCs w:val="24"/>
              </w:rPr>
              <w:lastRenderedPageBreak/>
              <w:t>closes to keep food from moving back into the esophagus from the stomach during digestion.</w:t>
            </w:r>
          </w:p>
        </w:tc>
        <w:tc>
          <w:tcPr>
            <w:tcW w:w="5103" w:type="dxa"/>
            <w:vAlign w:val="center"/>
          </w:tcPr>
          <w:p w14:paraId="0A2BD240"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32C69204" w14:textId="77777777" w:rsidTr="0080094D">
        <w:trPr>
          <w:trHeight w:val="510"/>
        </w:trPr>
        <w:tc>
          <w:tcPr>
            <w:tcW w:w="4957" w:type="dxa"/>
            <w:vAlign w:val="center"/>
          </w:tcPr>
          <w:p w14:paraId="16886994" w14:textId="77777777" w:rsidR="00F36087" w:rsidRDefault="00F36087" w:rsidP="00F36087">
            <w:pPr>
              <w:autoSpaceDE w:val="0"/>
              <w:autoSpaceDN w:val="0"/>
              <w:adjustRightInd w:val="0"/>
              <w:spacing w:after="0"/>
              <w:rPr>
                <w:rFonts w:cstheme="minorHAnsi"/>
                <w:b/>
                <w:bCs/>
                <w:sz w:val="24"/>
                <w:szCs w:val="24"/>
              </w:rPr>
            </w:pPr>
            <w:r w:rsidRPr="00F36087">
              <w:rPr>
                <w:rFonts w:cstheme="minorHAnsi"/>
                <w:b/>
                <w:bCs/>
                <w:sz w:val="24"/>
                <w:szCs w:val="24"/>
              </w:rPr>
              <w:t>Lower GI series</w:t>
            </w:r>
          </w:p>
          <w:p w14:paraId="459E3605" w14:textId="6668CF20" w:rsidR="0080094D" w:rsidRPr="006F78CD" w:rsidRDefault="00F36087" w:rsidP="00F36087">
            <w:pPr>
              <w:autoSpaceDE w:val="0"/>
              <w:autoSpaceDN w:val="0"/>
              <w:adjustRightInd w:val="0"/>
              <w:spacing w:after="0"/>
              <w:rPr>
                <w:rFonts w:cstheme="minorHAnsi"/>
                <w:sz w:val="24"/>
                <w:szCs w:val="24"/>
              </w:rPr>
            </w:pPr>
            <w:r>
              <w:rPr>
                <w:rFonts w:cstheme="minorHAnsi"/>
                <w:sz w:val="24"/>
                <w:szCs w:val="24"/>
              </w:rPr>
              <w:t>A</w:t>
            </w:r>
            <w:r w:rsidRPr="00F36087">
              <w:rPr>
                <w:rFonts w:cstheme="minorHAnsi"/>
                <w:sz w:val="24"/>
                <w:szCs w:val="24"/>
              </w:rPr>
              <w:t xml:space="preserve"> study that looks at the rectum, the large intestine, and the lower part of the small intestine. </w:t>
            </w:r>
          </w:p>
        </w:tc>
        <w:tc>
          <w:tcPr>
            <w:tcW w:w="5103" w:type="dxa"/>
            <w:vAlign w:val="center"/>
          </w:tcPr>
          <w:p w14:paraId="618B2991"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71432D7B" w14:textId="77777777" w:rsidTr="0080094D">
        <w:trPr>
          <w:trHeight w:val="510"/>
        </w:trPr>
        <w:tc>
          <w:tcPr>
            <w:tcW w:w="4957" w:type="dxa"/>
            <w:vAlign w:val="center"/>
          </w:tcPr>
          <w:p w14:paraId="7C61D20C" w14:textId="77777777" w:rsidR="00F36087" w:rsidRDefault="00F36087" w:rsidP="001C68D0">
            <w:pPr>
              <w:autoSpaceDE w:val="0"/>
              <w:autoSpaceDN w:val="0"/>
              <w:adjustRightInd w:val="0"/>
              <w:spacing w:after="0"/>
              <w:rPr>
                <w:rFonts w:cstheme="minorHAnsi"/>
                <w:b/>
                <w:bCs/>
                <w:sz w:val="24"/>
                <w:szCs w:val="24"/>
              </w:rPr>
            </w:pPr>
            <w:r w:rsidRPr="00F36087">
              <w:rPr>
                <w:rFonts w:cstheme="minorHAnsi"/>
                <w:b/>
                <w:bCs/>
                <w:sz w:val="24"/>
                <w:szCs w:val="24"/>
              </w:rPr>
              <w:t>Malabsorption syndrome</w:t>
            </w:r>
          </w:p>
          <w:p w14:paraId="06DC8457" w14:textId="12E66C74" w:rsidR="0080094D" w:rsidRPr="006F78CD" w:rsidRDefault="00F36087" w:rsidP="001C68D0">
            <w:pPr>
              <w:autoSpaceDE w:val="0"/>
              <w:autoSpaceDN w:val="0"/>
              <w:adjustRightInd w:val="0"/>
              <w:spacing w:after="0"/>
              <w:rPr>
                <w:rFonts w:cstheme="minorHAnsi"/>
                <w:sz w:val="24"/>
                <w:szCs w:val="24"/>
              </w:rPr>
            </w:pPr>
            <w:r>
              <w:rPr>
                <w:rFonts w:cstheme="minorHAnsi"/>
                <w:sz w:val="24"/>
                <w:szCs w:val="24"/>
              </w:rPr>
              <w:t>P</w:t>
            </w:r>
            <w:r w:rsidRPr="00F36087">
              <w:rPr>
                <w:rFonts w:cstheme="minorHAnsi"/>
                <w:sz w:val="24"/>
                <w:szCs w:val="24"/>
              </w:rPr>
              <w:t>roblems with how the small intestine absorbs nutrients from the foods we eat.</w:t>
            </w:r>
          </w:p>
        </w:tc>
        <w:tc>
          <w:tcPr>
            <w:tcW w:w="5103" w:type="dxa"/>
            <w:vAlign w:val="center"/>
          </w:tcPr>
          <w:p w14:paraId="54CDABC3"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6D0B5862" w14:textId="77777777" w:rsidTr="0080094D">
        <w:trPr>
          <w:trHeight w:val="510"/>
        </w:trPr>
        <w:tc>
          <w:tcPr>
            <w:tcW w:w="4957" w:type="dxa"/>
            <w:vAlign w:val="center"/>
          </w:tcPr>
          <w:p w14:paraId="607434F1" w14:textId="77777777" w:rsidR="00F36087" w:rsidRDefault="00F36087" w:rsidP="001C68D0">
            <w:pPr>
              <w:autoSpaceDE w:val="0"/>
              <w:autoSpaceDN w:val="0"/>
              <w:adjustRightInd w:val="0"/>
              <w:spacing w:after="0"/>
              <w:rPr>
                <w:rFonts w:cstheme="minorHAnsi"/>
                <w:sz w:val="24"/>
                <w:szCs w:val="24"/>
              </w:rPr>
            </w:pPr>
            <w:r w:rsidRPr="00F36087">
              <w:rPr>
                <w:rFonts w:cstheme="minorHAnsi"/>
                <w:b/>
                <w:bCs/>
                <w:sz w:val="24"/>
                <w:szCs w:val="24"/>
              </w:rPr>
              <w:t>Malnutrition</w:t>
            </w:r>
            <w:r w:rsidRPr="00F36087">
              <w:rPr>
                <w:rFonts w:cstheme="minorHAnsi"/>
                <w:sz w:val="24"/>
                <w:szCs w:val="24"/>
              </w:rPr>
              <w:t xml:space="preserve"> </w:t>
            </w:r>
          </w:p>
          <w:p w14:paraId="3934B920" w14:textId="5D39D0B5" w:rsidR="0080094D" w:rsidRPr="006F78CD" w:rsidRDefault="00F36087" w:rsidP="001C68D0">
            <w:pPr>
              <w:autoSpaceDE w:val="0"/>
              <w:autoSpaceDN w:val="0"/>
              <w:adjustRightInd w:val="0"/>
              <w:spacing w:after="0"/>
              <w:rPr>
                <w:rFonts w:cstheme="minorHAnsi"/>
                <w:sz w:val="24"/>
                <w:szCs w:val="24"/>
              </w:rPr>
            </w:pPr>
            <w:r w:rsidRPr="00F36087">
              <w:rPr>
                <w:rFonts w:cstheme="minorHAnsi"/>
                <w:sz w:val="24"/>
                <w:szCs w:val="24"/>
              </w:rPr>
              <w:t xml:space="preserve"> </w:t>
            </w:r>
            <w:r>
              <w:rPr>
                <w:rFonts w:cstheme="minorHAnsi"/>
                <w:sz w:val="24"/>
                <w:szCs w:val="24"/>
              </w:rPr>
              <w:t xml:space="preserve">A </w:t>
            </w:r>
            <w:r w:rsidRPr="00F36087">
              <w:rPr>
                <w:rFonts w:cstheme="minorHAnsi"/>
                <w:sz w:val="24"/>
                <w:szCs w:val="24"/>
              </w:rPr>
              <w:t>situation caused by eating a poorly balanced diet, or by not eating enough food to meet the body's needs</w:t>
            </w:r>
            <w:r>
              <w:rPr>
                <w:rFonts w:cstheme="minorHAnsi"/>
                <w:sz w:val="24"/>
                <w:szCs w:val="24"/>
              </w:rPr>
              <w:t>.</w:t>
            </w:r>
          </w:p>
        </w:tc>
        <w:tc>
          <w:tcPr>
            <w:tcW w:w="5103" w:type="dxa"/>
            <w:vAlign w:val="center"/>
          </w:tcPr>
          <w:p w14:paraId="36AEDAC4"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6BE0C832" w14:textId="77777777" w:rsidTr="0080094D">
        <w:trPr>
          <w:trHeight w:val="510"/>
        </w:trPr>
        <w:tc>
          <w:tcPr>
            <w:tcW w:w="4957" w:type="dxa"/>
            <w:vAlign w:val="center"/>
          </w:tcPr>
          <w:p w14:paraId="2FBC2DE3" w14:textId="77777777" w:rsidR="00F36087" w:rsidRPr="00F36087" w:rsidRDefault="00F36087" w:rsidP="001C68D0">
            <w:pPr>
              <w:autoSpaceDE w:val="0"/>
              <w:autoSpaceDN w:val="0"/>
              <w:adjustRightInd w:val="0"/>
              <w:spacing w:after="0"/>
              <w:rPr>
                <w:rFonts w:cstheme="minorHAnsi"/>
                <w:b/>
                <w:bCs/>
                <w:sz w:val="24"/>
                <w:szCs w:val="24"/>
              </w:rPr>
            </w:pPr>
            <w:r w:rsidRPr="00F36087">
              <w:rPr>
                <w:rFonts w:cstheme="minorHAnsi"/>
                <w:b/>
                <w:bCs/>
                <w:sz w:val="24"/>
                <w:szCs w:val="24"/>
              </w:rPr>
              <w:t>Motility</w:t>
            </w:r>
          </w:p>
          <w:p w14:paraId="674A96DE" w14:textId="61560F0D" w:rsidR="0080094D" w:rsidRPr="006F78CD" w:rsidRDefault="00F36087" w:rsidP="001C68D0">
            <w:pPr>
              <w:autoSpaceDE w:val="0"/>
              <w:autoSpaceDN w:val="0"/>
              <w:adjustRightInd w:val="0"/>
              <w:spacing w:after="0"/>
              <w:rPr>
                <w:rFonts w:cstheme="minorHAnsi"/>
                <w:sz w:val="24"/>
                <w:szCs w:val="24"/>
              </w:rPr>
            </w:pPr>
            <w:r>
              <w:rPr>
                <w:rFonts w:cstheme="minorHAnsi"/>
                <w:sz w:val="24"/>
                <w:szCs w:val="24"/>
              </w:rPr>
              <w:t>T</w:t>
            </w:r>
            <w:r w:rsidRPr="00F36087">
              <w:rPr>
                <w:rFonts w:cstheme="minorHAnsi"/>
                <w:sz w:val="24"/>
                <w:szCs w:val="24"/>
              </w:rPr>
              <w:t>he movement of food through the digestive tract, aided by contractions of muscles in the stomach and intestines known as peristalsis.</w:t>
            </w:r>
          </w:p>
        </w:tc>
        <w:tc>
          <w:tcPr>
            <w:tcW w:w="5103" w:type="dxa"/>
            <w:vAlign w:val="center"/>
          </w:tcPr>
          <w:p w14:paraId="338AB8D0"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49153D19" w14:textId="77777777" w:rsidTr="0080094D">
        <w:trPr>
          <w:trHeight w:val="510"/>
        </w:trPr>
        <w:tc>
          <w:tcPr>
            <w:tcW w:w="4957" w:type="dxa"/>
            <w:vAlign w:val="center"/>
          </w:tcPr>
          <w:p w14:paraId="4B7D25CF" w14:textId="77777777" w:rsidR="00F36087" w:rsidRDefault="00F36087" w:rsidP="001C68D0">
            <w:pPr>
              <w:autoSpaceDE w:val="0"/>
              <w:autoSpaceDN w:val="0"/>
              <w:adjustRightInd w:val="0"/>
              <w:spacing w:after="0"/>
              <w:rPr>
                <w:rFonts w:cstheme="minorHAnsi"/>
                <w:sz w:val="24"/>
                <w:szCs w:val="24"/>
              </w:rPr>
            </w:pPr>
            <w:r w:rsidRPr="00F36087">
              <w:rPr>
                <w:rFonts w:cstheme="minorHAnsi"/>
                <w:b/>
                <w:bCs/>
                <w:sz w:val="24"/>
                <w:szCs w:val="24"/>
              </w:rPr>
              <w:t>Mucous</w:t>
            </w:r>
            <w:r w:rsidRPr="00F36087">
              <w:rPr>
                <w:rFonts w:cstheme="minorHAnsi"/>
                <w:sz w:val="24"/>
                <w:szCs w:val="24"/>
              </w:rPr>
              <w:t xml:space="preserve"> </w:t>
            </w:r>
          </w:p>
          <w:p w14:paraId="296D0EB1" w14:textId="47091976" w:rsidR="0080094D" w:rsidRPr="006F78CD" w:rsidRDefault="00F36087" w:rsidP="001C68D0">
            <w:pPr>
              <w:autoSpaceDE w:val="0"/>
              <w:autoSpaceDN w:val="0"/>
              <w:adjustRightInd w:val="0"/>
              <w:spacing w:after="0"/>
              <w:rPr>
                <w:rFonts w:cstheme="minorHAnsi"/>
                <w:sz w:val="24"/>
                <w:szCs w:val="24"/>
              </w:rPr>
            </w:pPr>
            <w:r>
              <w:rPr>
                <w:rFonts w:cstheme="minorHAnsi"/>
                <w:sz w:val="24"/>
                <w:szCs w:val="24"/>
              </w:rPr>
              <w:t>D</w:t>
            </w:r>
            <w:r w:rsidRPr="00F36087">
              <w:rPr>
                <w:rFonts w:cstheme="minorHAnsi"/>
                <w:sz w:val="24"/>
                <w:szCs w:val="24"/>
              </w:rPr>
              <w:t>escribes drainage or secretions that are made of mucus.</w:t>
            </w:r>
          </w:p>
        </w:tc>
        <w:tc>
          <w:tcPr>
            <w:tcW w:w="5103" w:type="dxa"/>
            <w:vAlign w:val="center"/>
          </w:tcPr>
          <w:p w14:paraId="57D95EC3"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4FA02D67" w14:textId="77777777" w:rsidTr="0080094D">
        <w:trPr>
          <w:trHeight w:val="510"/>
        </w:trPr>
        <w:tc>
          <w:tcPr>
            <w:tcW w:w="4957" w:type="dxa"/>
            <w:vAlign w:val="center"/>
          </w:tcPr>
          <w:p w14:paraId="20E9875C" w14:textId="77777777" w:rsidR="00F36087" w:rsidRPr="00F36087" w:rsidRDefault="00F36087" w:rsidP="001C68D0">
            <w:pPr>
              <w:autoSpaceDE w:val="0"/>
              <w:autoSpaceDN w:val="0"/>
              <w:adjustRightInd w:val="0"/>
              <w:spacing w:after="0"/>
              <w:rPr>
                <w:rFonts w:cstheme="minorHAnsi"/>
                <w:b/>
                <w:bCs/>
                <w:sz w:val="24"/>
                <w:szCs w:val="24"/>
              </w:rPr>
            </w:pPr>
            <w:r w:rsidRPr="00F36087">
              <w:rPr>
                <w:rFonts w:cstheme="minorHAnsi"/>
                <w:b/>
                <w:bCs/>
                <w:sz w:val="24"/>
                <w:szCs w:val="24"/>
              </w:rPr>
              <w:t>Mucus</w:t>
            </w:r>
          </w:p>
          <w:p w14:paraId="388DD408" w14:textId="0FD26BF2" w:rsidR="0080094D" w:rsidRPr="006F78CD" w:rsidRDefault="00F36087" w:rsidP="001C68D0">
            <w:pPr>
              <w:autoSpaceDE w:val="0"/>
              <w:autoSpaceDN w:val="0"/>
              <w:adjustRightInd w:val="0"/>
              <w:spacing w:after="0"/>
              <w:rPr>
                <w:rFonts w:cstheme="minorHAnsi"/>
                <w:sz w:val="24"/>
                <w:szCs w:val="24"/>
              </w:rPr>
            </w:pPr>
            <w:r>
              <w:rPr>
                <w:rFonts w:cstheme="minorHAnsi"/>
                <w:sz w:val="24"/>
                <w:szCs w:val="24"/>
              </w:rPr>
              <w:t>A</w:t>
            </w:r>
            <w:r w:rsidRPr="00F36087">
              <w:rPr>
                <w:rFonts w:cstheme="minorHAnsi"/>
                <w:sz w:val="24"/>
                <w:szCs w:val="24"/>
              </w:rPr>
              <w:t xml:space="preserve"> thick, jelly-like substance made by the intestines and other organs of the body (such as the nose), that helps coat and protect the lining of the organ. </w:t>
            </w:r>
          </w:p>
        </w:tc>
        <w:tc>
          <w:tcPr>
            <w:tcW w:w="5103" w:type="dxa"/>
            <w:vAlign w:val="center"/>
          </w:tcPr>
          <w:p w14:paraId="340C1C23"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26E46EC7" w14:textId="77777777" w:rsidTr="0080094D">
        <w:trPr>
          <w:trHeight w:val="510"/>
        </w:trPr>
        <w:tc>
          <w:tcPr>
            <w:tcW w:w="4957" w:type="dxa"/>
            <w:vAlign w:val="center"/>
          </w:tcPr>
          <w:p w14:paraId="593FC8D0" w14:textId="77777777" w:rsidR="00F36087" w:rsidRPr="00F36087" w:rsidRDefault="00F36087" w:rsidP="00F36087">
            <w:pPr>
              <w:autoSpaceDE w:val="0"/>
              <w:autoSpaceDN w:val="0"/>
              <w:adjustRightInd w:val="0"/>
              <w:spacing w:after="0"/>
              <w:rPr>
                <w:rFonts w:cstheme="minorHAnsi"/>
                <w:b/>
                <w:bCs/>
                <w:sz w:val="24"/>
                <w:szCs w:val="24"/>
              </w:rPr>
            </w:pPr>
            <w:r w:rsidRPr="00F36087">
              <w:rPr>
                <w:rFonts w:cstheme="minorHAnsi"/>
                <w:b/>
                <w:bCs/>
                <w:sz w:val="24"/>
                <w:szCs w:val="24"/>
              </w:rPr>
              <w:t xml:space="preserve">Necrosis </w:t>
            </w:r>
          </w:p>
          <w:p w14:paraId="6C47BC02" w14:textId="6E35656D" w:rsidR="0080094D" w:rsidRPr="006F78CD" w:rsidRDefault="00F36087" w:rsidP="00F36087">
            <w:pPr>
              <w:autoSpaceDE w:val="0"/>
              <w:autoSpaceDN w:val="0"/>
              <w:adjustRightInd w:val="0"/>
              <w:spacing w:after="0"/>
              <w:rPr>
                <w:rFonts w:cstheme="minorHAnsi"/>
                <w:sz w:val="24"/>
                <w:szCs w:val="24"/>
              </w:rPr>
            </w:pPr>
            <w:r>
              <w:rPr>
                <w:rFonts w:cstheme="minorHAnsi"/>
                <w:sz w:val="24"/>
                <w:szCs w:val="24"/>
              </w:rPr>
              <w:t>W</w:t>
            </w:r>
            <w:r w:rsidRPr="00F36087">
              <w:rPr>
                <w:rFonts w:cstheme="minorHAnsi"/>
                <w:sz w:val="24"/>
                <w:szCs w:val="24"/>
              </w:rPr>
              <w:t>hen tissue in an organ dies due to lack of blood supply.</w:t>
            </w:r>
          </w:p>
        </w:tc>
        <w:tc>
          <w:tcPr>
            <w:tcW w:w="5103" w:type="dxa"/>
            <w:vAlign w:val="center"/>
          </w:tcPr>
          <w:p w14:paraId="17049C14"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430C90B4" w14:textId="77777777" w:rsidTr="0080094D">
        <w:trPr>
          <w:trHeight w:val="510"/>
        </w:trPr>
        <w:tc>
          <w:tcPr>
            <w:tcW w:w="4957" w:type="dxa"/>
            <w:vAlign w:val="center"/>
          </w:tcPr>
          <w:p w14:paraId="1A4E41EB" w14:textId="77777777" w:rsidR="00F36087" w:rsidRPr="00F36087" w:rsidRDefault="00F36087" w:rsidP="00F36087">
            <w:pPr>
              <w:autoSpaceDE w:val="0"/>
              <w:autoSpaceDN w:val="0"/>
              <w:adjustRightInd w:val="0"/>
              <w:spacing w:after="0"/>
              <w:rPr>
                <w:rFonts w:cstheme="minorHAnsi"/>
                <w:b/>
                <w:bCs/>
                <w:sz w:val="24"/>
                <w:szCs w:val="24"/>
              </w:rPr>
            </w:pPr>
            <w:r w:rsidRPr="00F36087">
              <w:rPr>
                <w:rFonts w:cstheme="minorHAnsi"/>
                <w:b/>
                <w:bCs/>
                <w:sz w:val="24"/>
                <w:szCs w:val="24"/>
              </w:rPr>
              <w:t>Necrotizing enterocolitis</w:t>
            </w:r>
          </w:p>
          <w:p w14:paraId="247A9506" w14:textId="392A99B5" w:rsidR="0080094D" w:rsidRPr="006F78CD" w:rsidRDefault="00F36087" w:rsidP="00F36087">
            <w:pPr>
              <w:autoSpaceDE w:val="0"/>
              <w:autoSpaceDN w:val="0"/>
              <w:adjustRightInd w:val="0"/>
              <w:spacing w:after="0"/>
              <w:rPr>
                <w:rFonts w:cstheme="minorHAnsi"/>
                <w:sz w:val="24"/>
                <w:szCs w:val="24"/>
              </w:rPr>
            </w:pPr>
            <w:r>
              <w:rPr>
                <w:rFonts w:cstheme="minorHAnsi"/>
                <w:sz w:val="24"/>
                <w:szCs w:val="24"/>
              </w:rPr>
              <w:t>A</w:t>
            </w:r>
            <w:r w:rsidRPr="00F36087">
              <w:rPr>
                <w:rFonts w:cstheme="minorHAnsi"/>
                <w:sz w:val="24"/>
                <w:szCs w:val="24"/>
              </w:rPr>
              <w:t xml:space="preserve"> situation that may affect underweight or premature </w:t>
            </w:r>
            <w:r w:rsidRPr="00F36087">
              <w:rPr>
                <w:rFonts w:cstheme="minorHAnsi"/>
                <w:sz w:val="24"/>
                <w:szCs w:val="24"/>
              </w:rPr>
              <w:t>infants and</w:t>
            </w:r>
            <w:r w:rsidRPr="00F36087">
              <w:rPr>
                <w:rFonts w:cstheme="minorHAnsi"/>
                <w:sz w:val="24"/>
                <w:szCs w:val="24"/>
              </w:rPr>
              <w:t xml:space="preserve"> occurs when part of the intestine is damaged or destroyed by a bacterial infection.</w:t>
            </w:r>
          </w:p>
        </w:tc>
        <w:tc>
          <w:tcPr>
            <w:tcW w:w="5103" w:type="dxa"/>
            <w:vAlign w:val="center"/>
          </w:tcPr>
          <w:p w14:paraId="0DB3BAA9"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092949DC" w14:textId="77777777" w:rsidTr="0080094D">
        <w:trPr>
          <w:trHeight w:val="510"/>
        </w:trPr>
        <w:tc>
          <w:tcPr>
            <w:tcW w:w="4957" w:type="dxa"/>
            <w:vAlign w:val="center"/>
          </w:tcPr>
          <w:p w14:paraId="650043A3" w14:textId="77777777" w:rsidR="00F36087" w:rsidRDefault="00F36087" w:rsidP="00F36087">
            <w:pPr>
              <w:autoSpaceDE w:val="0"/>
              <w:autoSpaceDN w:val="0"/>
              <w:adjustRightInd w:val="0"/>
              <w:spacing w:after="0"/>
              <w:rPr>
                <w:rFonts w:cstheme="minorHAnsi"/>
                <w:sz w:val="24"/>
                <w:szCs w:val="24"/>
              </w:rPr>
            </w:pPr>
            <w:r w:rsidRPr="00F36087">
              <w:rPr>
                <w:rFonts w:cstheme="minorHAnsi"/>
                <w:b/>
                <w:bCs/>
                <w:sz w:val="24"/>
                <w:szCs w:val="24"/>
              </w:rPr>
              <w:t>Nissen fundoplication</w:t>
            </w:r>
          </w:p>
          <w:p w14:paraId="541822C7" w14:textId="03005FF8" w:rsidR="0080094D" w:rsidRPr="006F78CD" w:rsidRDefault="00F36087" w:rsidP="00F36087">
            <w:pPr>
              <w:autoSpaceDE w:val="0"/>
              <w:autoSpaceDN w:val="0"/>
              <w:adjustRightInd w:val="0"/>
              <w:spacing w:after="0"/>
              <w:rPr>
                <w:rFonts w:cstheme="minorHAnsi"/>
                <w:sz w:val="24"/>
                <w:szCs w:val="24"/>
              </w:rPr>
            </w:pPr>
            <w:r>
              <w:rPr>
                <w:rFonts w:cstheme="minorHAnsi"/>
                <w:sz w:val="24"/>
                <w:szCs w:val="24"/>
              </w:rPr>
              <w:t>A</w:t>
            </w:r>
            <w:r w:rsidRPr="00F36087">
              <w:rPr>
                <w:rFonts w:cstheme="minorHAnsi"/>
                <w:sz w:val="24"/>
                <w:szCs w:val="24"/>
              </w:rPr>
              <w:t xml:space="preserve">n operation that helps treat gastroesophageal reflux disease (GERD). </w:t>
            </w:r>
          </w:p>
        </w:tc>
        <w:tc>
          <w:tcPr>
            <w:tcW w:w="5103" w:type="dxa"/>
            <w:vAlign w:val="center"/>
          </w:tcPr>
          <w:p w14:paraId="3CFB20E2"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2C485530" w14:textId="77777777" w:rsidTr="0080094D">
        <w:trPr>
          <w:trHeight w:val="510"/>
        </w:trPr>
        <w:tc>
          <w:tcPr>
            <w:tcW w:w="4957" w:type="dxa"/>
            <w:vAlign w:val="center"/>
          </w:tcPr>
          <w:p w14:paraId="211ED46D" w14:textId="77777777" w:rsidR="006E74F9" w:rsidRPr="006E74F9" w:rsidRDefault="006E74F9" w:rsidP="001C68D0">
            <w:pPr>
              <w:autoSpaceDE w:val="0"/>
              <w:autoSpaceDN w:val="0"/>
              <w:adjustRightInd w:val="0"/>
              <w:spacing w:after="0"/>
              <w:rPr>
                <w:rFonts w:cstheme="minorHAnsi"/>
                <w:b/>
                <w:bCs/>
                <w:sz w:val="24"/>
                <w:szCs w:val="24"/>
              </w:rPr>
            </w:pPr>
            <w:r w:rsidRPr="006E74F9">
              <w:rPr>
                <w:rFonts w:cstheme="minorHAnsi"/>
                <w:b/>
                <w:bCs/>
                <w:sz w:val="24"/>
                <w:szCs w:val="24"/>
              </w:rPr>
              <w:t xml:space="preserve">Obstruction </w:t>
            </w:r>
          </w:p>
          <w:p w14:paraId="1003228A" w14:textId="3F468326"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lastRenderedPageBreak/>
              <w:t>A</w:t>
            </w:r>
            <w:r w:rsidRPr="006E74F9">
              <w:rPr>
                <w:rFonts w:cstheme="minorHAnsi"/>
                <w:sz w:val="24"/>
                <w:szCs w:val="24"/>
              </w:rPr>
              <w:t xml:space="preserve"> blockage in the digestive tract that prevents the forward movement of foods and liquids as they are digested.</w:t>
            </w:r>
          </w:p>
        </w:tc>
        <w:tc>
          <w:tcPr>
            <w:tcW w:w="5103" w:type="dxa"/>
            <w:vAlign w:val="center"/>
          </w:tcPr>
          <w:p w14:paraId="6350C2A6"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014851E6" w14:textId="77777777" w:rsidTr="0080094D">
        <w:trPr>
          <w:trHeight w:val="510"/>
        </w:trPr>
        <w:tc>
          <w:tcPr>
            <w:tcW w:w="4957" w:type="dxa"/>
            <w:vAlign w:val="center"/>
          </w:tcPr>
          <w:p w14:paraId="287BA970" w14:textId="77777777" w:rsidR="006E74F9" w:rsidRPr="006E74F9" w:rsidRDefault="006E74F9" w:rsidP="006E74F9">
            <w:pPr>
              <w:autoSpaceDE w:val="0"/>
              <w:autoSpaceDN w:val="0"/>
              <w:adjustRightInd w:val="0"/>
              <w:spacing w:after="0"/>
              <w:rPr>
                <w:rFonts w:cstheme="minorHAnsi"/>
                <w:b/>
                <w:bCs/>
                <w:sz w:val="24"/>
                <w:szCs w:val="24"/>
              </w:rPr>
            </w:pPr>
            <w:r w:rsidRPr="006E74F9">
              <w:rPr>
                <w:rFonts w:cstheme="minorHAnsi"/>
                <w:b/>
                <w:bCs/>
                <w:sz w:val="24"/>
                <w:szCs w:val="24"/>
              </w:rPr>
              <w:t>Occult blood</w:t>
            </w:r>
          </w:p>
          <w:p w14:paraId="6DF8E814" w14:textId="343F15BA"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B</w:t>
            </w:r>
            <w:r w:rsidRPr="006E74F9">
              <w:rPr>
                <w:rFonts w:cstheme="minorHAnsi"/>
                <w:sz w:val="24"/>
                <w:szCs w:val="24"/>
              </w:rPr>
              <w:t>lood in the stool that is not visible to the naked eye.</w:t>
            </w:r>
          </w:p>
        </w:tc>
        <w:tc>
          <w:tcPr>
            <w:tcW w:w="5103" w:type="dxa"/>
            <w:vAlign w:val="center"/>
          </w:tcPr>
          <w:p w14:paraId="00EC38B6"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5D038D11" w14:textId="77777777" w:rsidTr="0080094D">
        <w:trPr>
          <w:trHeight w:val="510"/>
        </w:trPr>
        <w:tc>
          <w:tcPr>
            <w:tcW w:w="4957" w:type="dxa"/>
            <w:vAlign w:val="center"/>
          </w:tcPr>
          <w:p w14:paraId="472CC267" w14:textId="77777777" w:rsidR="006E74F9" w:rsidRDefault="006E74F9" w:rsidP="001C68D0">
            <w:pPr>
              <w:autoSpaceDE w:val="0"/>
              <w:autoSpaceDN w:val="0"/>
              <w:adjustRightInd w:val="0"/>
              <w:spacing w:after="0"/>
              <w:rPr>
                <w:rFonts w:cstheme="minorHAnsi"/>
                <w:sz w:val="24"/>
                <w:szCs w:val="24"/>
              </w:rPr>
            </w:pPr>
            <w:r w:rsidRPr="006E74F9">
              <w:rPr>
                <w:rFonts w:cstheme="minorHAnsi"/>
                <w:b/>
                <w:bCs/>
                <w:sz w:val="24"/>
                <w:szCs w:val="24"/>
              </w:rPr>
              <w:t>Ostomy</w:t>
            </w:r>
          </w:p>
          <w:p w14:paraId="7823C37C" w14:textId="38C5C4D0"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A</w:t>
            </w:r>
            <w:r w:rsidRPr="006E74F9">
              <w:rPr>
                <w:rFonts w:cstheme="minorHAnsi"/>
                <w:sz w:val="24"/>
                <w:szCs w:val="24"/>
              </w:rPr>
              <w:t xml:space="preserve">n operation that is done when there is damage to a section of intestine. It creates an opening in the wall of the </w:t>
            </w:r>
            <w:r w:rsidRPr="006E74F9">
              <w:rPr>
                <w:rFonts w:cstheme="minorHAnsi"/>
                <w:sz w:val="24"/>
                <w:szCs w:val="24"/>
              </w:rPr>
              <w:t>abdomen and</w:t>
            </w:r>
            <w:r w:rsidRPr="006E74F9">
              <w:rPr>
                <w:rFonts w:cstheme="minorHAnsi"/>
                <w:sz w:val="24"/>
                <w:szCs w:val="24"/>
              </w:rPr>
              <w:t xml:space="preserve"> brings a portion of intestine through the opening so stool can leave the body.</w:t>
            </w:r>
          </w:p>
        </w:tc>
        <w:tc>
          <w:tcPr>
            <w:tcW w:w="5103" w:type="dxa"/>
            <w:vAlign w:val="center"/>
          </w:tcPr>
          <w:p w14:paraId="0F0F6788"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072C0919" w14:textId="77777777" w:rsidTr="0080094D">
        <w:trPr>
          <w:trHeight w:val="510"/>
        </w:trPr>
        <w:tc>
          <w:tcPr>
            <w:tcW w:w="4957" w:type="dxa"/>
            <w:vAlign w:val="center"/>
          </w:tcPr>
          <w:p w14:paraId="4A35E977" w14:textId="77777777" w:rsidR="006E74F9" w:rsidRPr="006E74F9" w:rsidRDefault="006E74F9" w:rsidP="001C68D0">
            <w:pPr>
              <w:autoSpaceDE w:val="0"/>
              <w:autoSpaceDN w:val="0"/>
              <w:adjustRightInd w:val="0"/>
              <w:spacing w:after="0"/>
              <w:rPr>
                <w:rFonts w:cstheme="minorHAnsi"/>
                <w:b/>
                <w:bCs/>
                <w:sz w:val="24"/>
                <w:szCs w:val="24"/>
              </w:rPr>
            </w:pPr>
            <w:r w:rsidRPr="006E74F9">
              <w:rPr>
                <w:rFonts w:cstheme="minorHAnsi"/>
                <w:b/>
                <w:bCs/>
                <w:sz w:val="24"/>
                <w:szCs w:val="24"/>
              </w:rPr>
              <w:t xml:space="preserve">Peptic ulcer </w:t>
            </w:r>
          </w:p>
          <w:p w14:paraId="450C9DB3" w14:textId="37FF2384"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 xml:space="preserve">A </w:t>
            </w:r>
            <w:r w:rsidRPr="006E74F9">
              <w:rPr>
                <w:rFonts w:cstheme="minorHAnsi"/>
                <w:sz w:val="24"/>
                <w:szCs w:val="24"/>
              </w:rPr>
              <w:t>sore in the lining of the esophagus, stomach, or duodenum (beginning of the small intestine); often caused by a bacteria called Helicobacter pylori.</w:t>
            </w:r>
          </w:p>
        </w:tc>
        <w:tc>
          <w:tcPr>
            <w:tcW w:w="5103" w:type="dxa"/>
            <w:vAlign w:val="center"/>
          </w:tcPr>
          <w:p w14:paraId="100ABE1D"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5C1BA587" w14:textId="77777777" w:rsidTr="0080094D">
        <w:trPr>
          <w:trHeight w:val="510"/>
        </w:trPr>
        <w:tc>
          <w:tcPr>
            <w:tcW w:w="4957" w:type="dxa"/>
            <w:vAlign w:val="center"/>
          </w:tcPr>
          <w:p w14:paraId="3F5192B4" w14:textId="77777777" w:rsidR="006E74F9" w:rsidRDefault="006E74F9" w:rsidP="006E74F9">
            <w:pPr>
              <w:autoSpaceDE w:val="0"/>
              <w:autoSpaceDN w:val="0"/>
              <w:adjustRightInd w:val="0"/>
              <w:spacing w:after="0"/>
              <w:rPr>
                <w:rFonts w:cstheme="minorHAnsi"/>
                <w:sz w:val="24"/>
                <w:szCs w:val="24"/>
              </w:rPr>
            </w:pPr>
            <w:r w:rsidRPr="006E74F9">
              <w:rPr>
                <w:rFonts w:cstheme="minorHAnsi"/>
                <w:b/>
                <w:bCs/>
                <w:sz w:val="24"/>
                <w:szCs w:val="24"/>
              </w:rPr>
              <w:t>Percutaneous</w:t>
            </w:r>
          </w:p>
          <w:p w14:paraId="3F65BE27" w14:textId="5E514A71" w:rsidR="0080094D" w:rsidRPr="006F78CD" w:rsidRDefault="006E74F9" w:rsidP="006E74F9">
            <w:pPr>
              <w:autoSpaceDE w:val="0"/>
              <w:autoSpaceDN w:val="0"/>
              <w:adjustRightInd w:val="0"/>
              <w:spacing w:after="0"/>
              <w:rPr>
                <w:rFonts w:cstheme="minorHAnsi"/>
                <w:sz w:val="24"/>
                <w:szCs w:val="24"/>
              </w:rPr>
            </w:pPr>
            <w:r>
              <w:rPr>
                <w:rFonts w:cstheme="minorHAnsi"/>
                <w:sz w:val="24"/>
                <w:szCs w:val="24"/>
              </w:rPr>
              <w:t>T</w:t>
            </w:r>
            <w:r w:rsidRPr="006E74F9">
              <w:rPr>
                <w:rFonts w:cstheme="minorHAnsi"/>
                <w:sz w:val="24"/>
                <w:szCs w:val="24"/>
              </w:rPr>
              <w:t>hrough the skin.</w:t>
            </w:r>
          </w:p>
        </w:tc>
        <w:tc>
          <w:tcPr>
            <w:tcW w:w="5103" w:type="dxa"/>
            <w:vAlign w:val="center"/>
          </w:tcPr>
          <w:p w14:paraId="3D3CAF3E"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36ACE829" w14:textId="77777777" w:rsidTr="0080094D">
        <w:trPr>
          <w:trHeight w:val="510"/>
        </w:trPr>
        <w:tc>
          <w:tcPr>
            <w:tcW w:w="4957" w:type="dxa"/>
            <w:vAlign w:val="center"/>
          </w:tcPr>
          <w:p w14:paraId="2AFCFDC8" w14:textId="77777777" w:rsidR="006E74F9" w:rsidRDefault="006E74F9" w:rsidP="006E74F9">
            <w:pPr>
              <w:autoSpaceDE w:val="0"/>
              <w:autoSpaceDN w:val="0"/>
              <w:adjustRightInd w:val="0"/>
              <w:spacing w:after="0"/>
              <w:rPr>
                <w:rFonts w:cstheme="minorHAnsi"/>
                <w:sz w:val="24"/>
                <w:szCs w:val="24"/>
              </w:rPr>
            </w:pPr>
            <w:r w:rsidRPr="006E74F9">
              <w:rPr>
                <w:rFonts w:cstheme="minorHAnsi"/>
                <w:b/>
                <w:bCs/>
                <w:sz w:val="24"/>
                <w:szCs w:val="24"/>
              </w:rPr>
              <w:t>Perforation</w:t>
            </w:r>
          </w:p>
          <w:p w14:paraId="2BAA1B3D" w14:textId="1F0F78D3" w:rsidR="0080094D" w:rsidRPr="006F78CD" w:rsidRDefault="006E74F9" w:rsidP="001C68D0">
            <w:pPr>
              <w:autoSpaceDE w:val="0"/>
              <w:autoSpaceDN w:val="0"/>
              <w:adjustRightInd w:val="0"/>
              <w:spacing w:after="0"/>
              <w:rPr>
                <w:rFonts w:cstheme="minorHAnsi"/>
                <w:sz w:val="24"/>
                <w:szCs w:val="24"/>
              </w:rPr>
            </w:pPr>
            <w:r w:rsidRPr="006E74F9">
              <w:rPr>
                <w:rFonts w:cstheme="minorHAnsi"/>
                <w:sz w:val="24"/>
                <w:szCs w:val="24"/>
              </w:rPr>
              <w:t xml:space="preserve"> </w:t>
            </w:r>
            <w:r>
              <w:rPr>
                <w:rFonts w:cstheme="minorHAnsi"/>
                <w:sz w:val="24"/>
                <w:szCs w:val="24"/>
              </w:rPr>
              <w:t xml:space="preserve">A </w:t>
            </w:r>
            <w:r w:rsidRPr="006E74F9">
              <w:rPr>
                <w:rFonts w:cstheme="minorHAnsi"/>
                <w:sz w:val="24"/>
                <w:szCs w:val="24"/>
              </w:rPr>
              <w:t>hole in the wall of an organ.</w:t>
            </w:r>
          </w:p>
        </w:tc>
        <w:tc>
          <w:tcPr>
            <w:tcW w:w="5103" w:type="dxa"/>
            <w:vAlign w:val="center"/>
          </w:tcPr>
          <w:p w14:paraId="37E3BBEB"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2189DB92" w14:textId="77777777" w:rsidTr="0080094D">
        <w:trPr>
          <w:trHeight w:val="510"/>
        </w:trPr>
        <w:tc>
          <w:tcPr>
            <w:tcW w:w="4957" w:type="dxa"/>
            <w:vAlign w:val="center"/>
          </w:tcPr>
          <w:p w14:paraId="64A4AAB4" w14:textId="77777777" w:rsidR="006E74F9" w:rsidRDefault="006E74F9" w:rsidP="006E74F9">
            <w:pPr>
              <w:autoSpaceDE w:val="0"/>
              <w:autoSpaceDN w:val="0"/>
              <w:adjustRightInd w:val="0"/>
              <w:spacing w:after="0"/>
              <w:rPr>
                <w:rFonts w:cstheme="minorHAnsi"/>
                <w:b/>
                <w:bCs/>
                <w:sz w:val="24"/>
                <w:szCs w:val="24"/>
              </w:rPr>
            </w:pPr>
            <w:r w:rsidRPr="006E74F9">
              <w:rPr>
                <w:rFonts w:cstheme="minorHAnsi"/>
                <w:b/>
                <w:bCs/>
                <w:sz w:val="24"/>
                <w:szCs w:val="24"/>
              </w:rPr>
              <w:t>Peristalsis</w:t>
            </w:r>
          </w:p>
          <w:p w14:paraId="225332CE" w14:textId="7275183F"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W</w:t>
            </w:r>
            <w:r w:rsidRPr="006E74F9">
              <w:rPr>
                <w:rFonts w:cstheme="minorHAnsi"/>
                <w:sz w:val="24"/>
                <w:szCs w:val="24"/>
              </w:rPr>
              <w:t>ave-like movements of food forward through the digestive tract.</w:t>
            </w:r>
          </w:p>
        </w:tc>
        <w:tc>
          <w:tcPr>
            <w:tcW w:w="5103" w:type="dxa"/>
            <w:vAlign w:val="center"/>
          </w:tcPr>
          <w:p w14:paraId="6CD0CE5E"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503365D4" w14:textId="77777777" w:rsidTr="0080094D">
        <w:trPr>
          <w:trHeight w:val="510"/>
        </w:trPr>
        <w:tc>
          <w:tcPr>
            <w:tcW w:w="4957" w:type="dxa"/>
            <w:vAlign w:val="center"/>
          </w:tcPr>
          <w:p w14:paraId="7CCDE9E5" w14:textId="77777777" w:rsidR="006E74F9" w:rsidRDefault="006E74F9" w:rsidP="006E74F9">
            <w:pPr>
              <w:autoSpaceDE w:val="0"/>
              <w:autoSpaceDN w:val="0"/>
              <w:adjustRightInd w:val="0"/>
              <w:spacing w:after="0"/>
              <w:rPr>
                <w:rFonts w:cstheme="minorHAnsi"/>
                <w:sz w:val="24"/>
                <w:szCs w:val="24"/>
              </w:rPr>
            </w:pPr>
            <w:r w:rsidRPr="006E74F9">
              <w:rPr>
                <w:rFonts w:cstheme="minorHAnsi"/>
                <w:b/>
                <w:bCs/>
                <w:sz w:val="24"/>
                <w:szCs w:val="24"/>
              </w:rPr>
              <w:t>Peritonitis</w:t>
            </w:r>
          </w:p>
          <w:p w14:paraId="40B92769" w14:textId="08D18AE4"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I</w:t>
            </w:r>
            <w:r w:rsidRPr="006E74F9">
              <w:rPr>
                <w:rFonts w:cstheme="minorHAnsi"/>
                <w:sz w:val="24"/>
                <w:szCs w:val="24"/>
              </w:rPr>
              <w:t>nfection and inflammation of the abdominal cavity.</w:t>
            </w:r>
          </w:p>
        </w:tc>
        <w:tc>
          <w:tcPr>
            <w:tcW w:w="5103" w:type="dxa"/>
            <w:vAlign w:val="center"/>
          </w:tcPr>
          <w:p w14:paraId="1A29C9E7"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1B545D58" w14:textId="77777777" w:rsidTr="0080094D">
        <w:trPr>
          <w:trHeight w:val="510"/>
        </w:trPr>
        <w:tc>
          <w:tcPr>
            <w:tcW w:w="4957" w:type="dxa"/>
            <w:vAlign w:val="center"/>
          </w:tcPr>
          <w:p w14:paraId="083DA233" w14:textId="77777777" w:rsidR="006E74F9" w:rsidRPr="006E74F9" w:rsidRDefault="006E74F9" w:rsidP="006E74F9">
            <w:pPr>
              <w:autoSpaceDE w:val="0"/>
              <w:autoSpaceDN w:val="0"/>
              <w:adjustRightInd w:val="0"/>
              <w:spacing w:after="0"/>
              <w:rPr>
                <w:rFonts w:cstheme="minorHAnsi"/>
                <w:b/>
                <w:bCs/>
                <w:sz w:val="24"/>
                <w:szCs w:val="24"/>
              </w:rPr>
            </w:pPr>
            <w:r w:rsidRPr="006E74F9">
              <w:rPr>
                <w:rFonts w:cstheme="minorHAnsi"/>
                <w:b/>
                <w:bCs/>
                <w:sz w:val="24"/>
                <w:szCs w:val="24"/>
              </w:rPr>
              <w:t>Portal vein</w:t>
            </w:r>
          </w:p>
          <w:p w14:paraId="5ED657B8" w14:textId="23AA70E4"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T</w:t>
            </w:r>
            <w:r w:rsidRPr="006E74F9">
              <w:rPr>
                <w:rFonts w:cstheme="minorHAnsi"/>
                <w:sz w:val="24"/>
                <w:szCs w:val="24"/>
              </w:rPr>
              <w:t>he large vein that carries blood to the liver from the spleen and intestines.</w:t>
            </w:r>
          </w:p>
        </w:tc>
        <w:tc>
          <w:tcPr>
            <w:tcW w:w="5103" w:type="dxa"/>
            <w:vAlign w:val="center"/>
          </w:tcPr>
          <w:p w14:paraId="5FF028A6"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203427EE" w14:textId="77777777" w:rsidTr="0080094D">
        <w:trPr>
          <w:trHeight w:val="510"/>
        </w:trPr>
        <w:tc>
          <w:tcPr>
            <w:tcW w:w="4957" w:type="dxa"/>
            <w:vAlign w:val="center"/>
          </w:tcPr>
          <w:p w14:paraId="56FF47B6" w14:textId="77777777" w:rsidR="006E74F9" w:rsidRPr="006E74F9" w:rsidRDefault="006E74F9" w:rsidP="006E74F9">
            <w:pPr>
              <w:autoSpaceDE w:val="0"/>
              <w:autoSpaceDN w:val="0"/>
              <w:adjustRightInd w:val="0"/>
              <w:spacing w:after="0"/>
              <w:rPr>
                <w:rFonts w:cstheme="minorHAnsi"/>
                <w:b/>
                <w:bCs/>
                <w:sz w:val="24"/>
                <w:szCs w:val="24"/>
              </w:rPr>
            </w:pPr>
            <w:r w:rsidRPr="006E74F9">
              <w:rPr>
                <w:rFonts w:cstheme="minorHAnsi"/>
                <w:b/>
                <w:bCs/>
                <w:sz w:val="24"/>
                <w:szCs w:val="24"/>
              </w:rPr>
              <w:t xml:space="preserve">Pouch </w:t>
            </w:r>
          </w:p>
          <w:p w14:paraId="0E8DC82C" w14:textId="1268819B"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 xml:space="preserve">A </w:t>
            </w:r>
            <w:r w:rsidRPr="006E74F9">
              <w:rPr>
                <w:rFonts w:cstheme="minorHAnsi"/>
                <w:sz w:val="24"/>
                <w:szCs w:val="24"/>
              </w:rPr>
              <w:t>specialized collection bag worn over an ostomy to collect stool.</w:t>
            </w:r>
          </w:p>
        </w:tc>
        <w:tc>
          <w:tcPr>
            <w:tcW w:w="5103" w:type="dxa"/>
            <w:vAlign w:val="center"/>
          </w:tcPr>
          <w:p w14:paraId="7044F33C"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1AB76FD2" w14:textId="77777777" w:rsidTr="0080094D">
        <w:trPr>
          <w:trHeight w:val="510"/>
        </w:trPr>
        <w:tc>
          <w:tcPr>
            <w:tcW w:w="4957" w:type="dxa"/>
            <w:vAlign w:val="center"/>
          </w:tcPr>
          <w:p w14:paraId="282BC19F" w14:textId="77777777" w:rsidR="006E74F9" w:rsidRDefault="006E74F9" w:rsidP="006E74F9">
            <w:pPr>
              <w:autoSpaceDE w:val="0"/>
              <w:autoSpaceDN w:val="0"/>
              <w:adjustRightInd w:val="0"/>
              <w:spacing w:after="0"/>
              <w:rPr>
                <w:rFonts w:cstheme="minorHAnsi"/>
                <w:sz w:val="24"/>
                <w:szCs w:val="24"/>
              </w:rPr>
            </w:pPr>
            <w:r w:rsidRPr="006E74F9">
              <w:rPr>
                <w:rFonts w:cstheme="minorHAnsi"/>
                <w:b/>
                <w:bCs/>
                <w:sz w:val="24"/>
                <w:szCs w:val="24"/>
              </w:rPr>
              <w:t>Proton pump inhibitors</w:t>
            </w:r>
            <w:r w:rsidRPr="006E74F9">
              <w:rPr>
                <w:rFonts w:cstheme="minorHAnsi"/>
                <w:sz w:val="24"/>
                <w:szCs w:val="24"/>
              </w:rPr>
              <w:t xml:space="preserve"> </w:t>
            </w:r>
          </w:p>
          <w:p w14:paraId="0BEC94EE" w14:textId="720A3A43"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M</w:t>
            </w:r>
            <w:r w:rsidRPr="006E74F9">
              <w:rPr>
                <w:rFonts w:cstheme="minorHAnsi"/>
                <w:sz w:val="24"/>
                <w:szCs w:val="24"/>
              </w:rPr>
              <w:t>edicines that affect how acid is produced by the stomach's "proton pump" system, thereby decreasing stomach acid.</w:t>
            </w:r>
          </w:p>
        </w:tc>
        <w:tc>
          <w:tcPr>
            <w:tcW w:w="5103" w:type="dxa"/>
            <w:vAlign w:val="center"/>
          </w:tcPr>
          <w:p w14:paraId="0E1A1C2C"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5EF0CC39" w14:textId="77777777" w:rsidTr="0080094D">
        <w:trPr>
          <w:trHeight w:val="510"/>
        </w:trPr>
        <w:tc>
          <w:tcPr>
            <w:tcW w:w="4957" w:type="dxa"/>
            <w:vAlign w:val="center"/>
          </w:tcPr>
          <w:p w14:paraId="36AB6226" w14:textId="77777777" w:rsidR="006E74F9" w:rsidRDefault="006E74F9" w:rsidP="006E74F9">
            <w:pPr>
              <w:autoSpaceDE w:val="0"/>
              <w:autoSpaceDN w:val="0"/>
              <w:adjustRightInd w:val="0"/>
              <w:spacing w:after="0"/>
              <w:rPr>
                <w:rFonts w:cstheme="minorHAnsi"/>
                <w:sz w:val="24"/>
                <w:szCs w:val="24"/>
              </w:rPr>
            </w:pPr>
            <w:r w:rsidRPr="006E74F9">
              <w:rPr>
                <w:rFonts w:cstheme="minorHAnsi"/>
                <w:b/>
                <w:bCs/>
                <w:sz w:val="24"/>
                <w:szCs w:val="24"/>
              </w:rPr>
              <w:lastRenderedPageBreak/>
              <w:t>Pyloric sphincter</w:t>
            </w:r>
          </w:p>
          <w:p w14:paraId="0A4988BC" w14:textId="733BCF7C"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T</w:t>
            </w:r>
            <w:r w:rsidRPr="006E74F9">
              <w:rPr>
                <w:rFonts w:cstheme="minorHAnsi"/>
                <w:sz w:val="24"/>
                <w:szCs w:val="24"/>
              </w:rPr>
              <w:t>he muscle between the stomach and the small intestine.</w:t>
            </w:r>
          </w:p>
        </w:tc>
        <w:tc>
          <w:tcPr>
            <w:tcW w:w="5103" w:type="dxa"/>
            <w:vAlign w:val="center"/>
          </w:tcPr>
          <w:p w14:paraId="420F45AD"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66D70303" w14:textId="77777777" w:rsidTr="0080094D">
        <w:trPr>
          <w:trHeight w:val="510"/>
        </w:trPr>
        <w:tc>
          <w:tcPr>
            <w:tcW w:w="4957" w:type="dxa"/>
            <w:vAlign w:val="center"/>
          </w:tcPr>
          <w:p w14:paraId="36202BE6" w14:textId="77777777" w:rsidR="006E74F9" w:rsidRPr="006E74F9" w:rsidRDefault="006E74F9" w:rsidP="006E74F9">
            <w:pPr>
              <w:autoSpaceDE w:val="0"/>
              <w:autoSpaceDN w:val="0"/>
              <w:adjustRightInd w:val="0"/>
              <w:spacing w:after="0"/>
              <w:rPr>
                <w:rFonts w:cstheme="minorHAnsi"/>
                <w:b/>
                <w:bCs/>
                <w:sz w:val="24"/>
                <w:szCs w:val="24"/>
              </w:rPr>
            </w:pPr>
            <w:r w:rsidRPr="006E74F9">
              <w:rPr>
                <w:rFonts w:cstheme="minorHAnsi"/>
                <w:b/>
                <w:bCs/>
                <w:sz w:val="24"/>
                <w:szCs w:val="24"/>
              </w:rPr>
              <w:t>Pyloric stenosis</w:t>
            </w:r>
          </w:p>
          <w:p w14:paraId="56D78065" w14:textId="17339AF5"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A</w:t>
            </w:r>
            <w:r w:rsidRPr="006E74F9">
              <w:rPr>
                <w:rFonts w:cstheme="minorHAnsi"/>
                <w:sz w:val="24"/>
                <w:szCs w:val="24"/>
              </w:rPr>
              <w:t xml:space="preserve">n enlargement of the muscle between the stomach and the small intestine, blocking the passage of food and liquids forward into the intestines. This condition causes forceful, projectile vomiting in infants and must be corrected surgically. </w:t>
            </w:r>
          </w:p>
        </w:tc>
        <w:tc>
          <w:tcPr>
            <w:tcW w:w="5103" w:type="dxa"/>
            <w:vAlign w:val="center"/>
          </w:tcPr>
          <w:p w14:paraId="24658CCB"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5FA040CD" w14:textId="77777777" w:rsidTr="0080094D">
        <w:trPr>
          <w:trHeight w:val="510"/>
        </w:trPr>
        <w:tc>
          <w:tcPr>
            <w:tcW w:w="4957" w:type="dxa"/>
            <w:vAlign w:val="center"/>
          </w:tcPr>
          <w:p w14:paraId="0A40B2A0" w14:textId="77777777" w:rsidR="006E74F9" w:rsidRDefault="006E74F9" w:rsidP="006E74F9">
            <w:pPr>
              <w:autoSpaceDE w:val="0"/>
              <w:autoSpaceDN w:val="0"/>
              <w:adjustRightInd w:val="0"/>
              <w:spacing w:after="0"/>
              <w:rPr>
                <w:rFonts w:cstheme="minorHAnsi"/>
                <w:sz w:val="24"/>
                <w:szCs w:val="24"/>
              </w:rPr>
            </w:pPr>
            <w:r w:rsidRPr="006E74F9">
              <w:rPr>
                <w:rFonts w:cstheme="minorHAnsi"/>
                <w:b/>
                <w:bCs/>
                <w:sz w:val="24"/>
                <w:szCs w:val="24"/>
              </w:rPr>
              <w:t>Pyloroplasty</w:t>
            </w:r>
          </w:p>
          <w:p w14:paraId="619B7DED" w14:textId="4D3F3423"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A</w:t>
            </w:r>
            <w:r w:rsidRPr="006E74F9">
              <w:rPr>
                <w:rFonts w:cstheme="minorHAnsi"/>
                <w:sz w:val="24"/>
                <w:szCs w:val="24"/>
              </w:rPr>
              <w:t>n operation that enlarges the opening between the stomach and small intestine so food and liquid can move forward and be digested normally.</w:t>
            </w:r>
          </w:p>
        </w:tc>
        <w:tc>
          <w:tcPr>
            <w:tcW w:w="5103" w:type="dxa"/>
            <w:vAlign w:val="center"/>
          </w:tcPr>
          <w:p w14:paraId="253AE642"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0B1879FD" w14:textId="77777777" w:rsidTr="0080094D">
        <w:trPr>
          <w:trHeight w:val="510"/>
        </w:trPr>
        <w:tc>
          <w:tcPr>
            <w:tcW w:w="4957" w:type="dxa"/>
            <w:vAlign w:val="center"/>
          </w:tcPr>
          <w:p w14:paraId="0148F0D9" w14:textId="77777777" w:rsidR="006E74F9" w:rsidRPr="006E74F9" w:rsidRDefault="006E74F9" w:rsidP="006E74F9">
            <w:pPr>
              <w:autoSpaceDE w:val="0"/>
              <w:autoSpaceDN w:val="0"/>
              <w:adjustRightInd w:val="0"/>
              <w:spacing w:after="0"/>
              <w:rPr>
                <w:rFonts w:cstheme="minorHAnsi"/>
                <w:b/>
                <w:bCs/>
                <w:sz w:val="24"/>
                <w:szCs w:val="24"/>
              </w:rPr>
            </w:pPr>
            <w:r w:rsidRPr="006E74F9">
              <w:rPr>
                <w:rFonts w:cstheme="minorHAnsi"/>
                <w:b/>
                <w:bCs/>
                <w:sz w:val="24"/>
                <w:szCs w:val="24"/>
              </w:rPr>
              <w:t xml:space="preserve">Rectal manometry </w:t>
            </w:r>
          </w:p>
          <w:p w14:paraId="4B87F990" w14:textId="01E4581F"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A</w:t>
            </w:r>
            <w:r w:rsidRPr="006E74F9">
              <w:rPr>
                <w:rFonts w:cstheme="minorHAnsi"/>
                <w:sz w:val="24"/>
                <w:szCs w:val="24"/>
              </w:rPr>
              <w:t xml:space="preserve"> test that measures the movements and strength of the rectal and anal sphincter muscles.</w:t>
            </w:r>
          </w:p>
        </w:tc>
        <w:tc>
          <w:tcPr>
            <w:tcW w:w="5103" w:type="dxa"/>
            <w:vAlign w:val="center"/>
          </w:tcPr>
          <w:p w14:paraId="3A7DE720"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7F23D695" w14:textId="77777777" w:rsidTr="0080094D">
        <w:trPr>
          <w:trHeight w:val="510"/>
        </w:trPr>
        <w:tc>
          <w:tcPr>
            <w:tcW w:w="4957" w:type="dxa"/>
            <w:vAlign w:val="center"/>
          </w:tcPr>
          <w:p w14:paraId="11C0BC12" w14:textId="77777777" w:rsidR="006E74F9" w:rsidRPr="006E74F9" w:rsidRDefault="006E74F9" w:rsidP="006E74F9">
            <w:pPr>
              <w:autoSpaceDE w:val="0"/>
              <w:autoSpaceDN w:val="0"/>
              <w:adjustRightInd w:val="0"/>
              <w:spacing w:after="0"/>
              <w:rPr>
                <w:rFonts w:cstheme="minorHAnsi"/>
                <w:b/>
                <w:bCs/>
                <w:sz w:val="24"/>
                <w:szCs w:val="24"/>
              </w:rPr>
            </w:pPr>
            <w:r w:rsidRPr="006E74F9">
              <w:rPr>
                <w:rFonts w:cstheme="minorHAnsi"/>
                <w:b/>
                <w:bCs/>
                <w:sz w:val="24"/>
                <w:szCs w:val="24"/>
              </w:rPr>
              <w:t>Rectum</w:t>
            </w:r>
          </w:p>
          <w:p w14:paraId="02BEE8F4" w14:textId="74161396" w:rsidR="0080094D" w:rsidRPr="006F78CD" w:rsidRDefault="006E74F9" w:rsidP="006E74F9">
            <w:pPr>
              <w:autoSpaceDE w:val="0"/>
              <w:autoSpaceDN w:val="0"/>
              <w:adjustRightInd w:val="0"/>
              <w:spacing w:after="0"/>
              <w:rPr>
                <w:rFonts w:cstheme="minorHAnsi"/>
                <w:sz w:val="24"/>
                <w:szCs w:val="24"/>
              </w:rPr>
            </w:pPr>
            <w:r>
              <w:rPr>
                <w:rFonts w:cstheme="minorHAnsi"/>
                <w:sz w:val="24"/>
                <w:szCs w:val="24"/>
              </w:rPr>
              <w:t>T</w:t>
            </w:r>
            <w:r w:rsidRPr="006E74F9">
              <w:rPr>
                <w:rFonts w:cstheme="minorHAnsi"/>
                <w:sz w:val="24"/>
                <w:szCs w:val="24"/>
              </w:rPr>
              <w:t>he lower end of the large intestine.</w:t>
            </w:r>
          </w:p>
        </w:tc>
        <w:tc>
          <w:tcPr>
            <w:tcW w:w="5103" w:type="dxa"/>
            <w:vAlign w:val="center"/>
          </w:tcPr>
          <w:p w14:paraId="70FB98DA"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095B101E" w14:textId="77777777" w:rsidTr="0080094D">
        <w:trPr>
          <w:trHeight w:val="510"/>
        </w:trPr>
        <w:tc>
          <w:tcPr>
            <w:tcW w:w="4957" w:type="dxa"/>
            <w:vAlign w:val="center"/>
          </w:tcPr>
          <w:p w14:paraId="010CFDB6" w14:textId="77777777" w:rsidR="006E74F9" w:rsidRPr="006E74F9" w:rsidRDefault="006E74F9" w:rsidP="006E74F9">
            <w:pPr>
              <w:autoSpaceDE w:val="0"/>
              <w:autoSpaceDN w:val="0"/>
              <w:adjustRightInd w:val="0"/>
              <w:spacing w:after="0"/>
              <w:rPr>
                <w:rFonts w:cstheme="minorHAnsi"/>
                <w:b/>
                <w:bCs/>
                <w:sz w:val="24"/>
                <w:szCs w:val="24"/>
              </w:rPr>
            </w:pPr>
            <w:r w:rsidRPr="006E74F9">
              <w:rPr>
                <w:rFonts w:cstheme="minorHAnsi"/>
                <w:b/>
                <w:bCs/>
                <w:sz w:val="24"/>
                <w:szCs w:val="24"/>
              </w:rPr>
              <w:t xml:space="preserve">Reflux </w:t>
            </w:r>
          </w:p>
          <w:p w14:paraId="1CEC1EEC" w14:textId="6FC51253"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D</w:t>
            </w:r>
            <w:r w:rsidRPr="006E74F9">
              <w:rPr>
                <w:rFonts w:cstheme="minorHAnsi"/>
                <w:sz w:val="24"/>
                <w:szCs w:val="24"/>
              </w:rPr>
              <w:t>igestive juices, food, and liquids moving backward from the stomach into the esophagus, and possibly into the mouth.</w:t>
            </w:r>
          </w:p>
        </w:tc>
        <w:tc>
          <w:tcPr>
            <w:tcW w:w="5103" w:type="dxa"/>
            <w:vAlign w:val="center"/>
          </w:tcPr>
          <w:p w14:paraId="296B02E7"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15E2195A" w14:textId="77777777" w:rsidTr="0080094D">
        <w:trPr>
          <w:trHeight w:val="510"/>
        </w:trPr>
        <w:tc>
          <w:tcPr>
            <w:tcW w:w="4957" w:type="dxa"/>
            <w:vAlign w:val="center"/>
          </w:tcPr>
          <w:p w14:paraId="3CAD1A4A" w14:textId="77777777" w:rsidR="006E74F9" w:rsidRPr="006E74F9" w:rsidRDefault="006E74F9" w:rsidP="006E74F9">
            <w:pPr>
              <w:autoSpaceDE w:val="0"/>
              <w:autoSpaceDN w:val="0"/>
              <w:adjustRightInd w:val="0"/>
              <w:spacing w:after="0"/>
              <w:rPr>
                <w:rFonts w:cstheme="minorHAnsi"/>
                <w:b/>
                <w:bCs/>
                <w:sz w:val="24"/>
                <w:szCs w:val="24"/>
              </w:rPr>
            </w:pPr>
            <w:r w:rsidRPr="006E74F9">
              <w:rPr>
                <w:rFonts w:cstheme="minorHAnsi"/>
                <w:b/>
                <w:bCs/>
                <w:sz w:val="24"/>
                <w:szCs w:val="24"/>
              </w:rPr>
              <w:t>Reflux esophagitis</w:t>
            </w:r>
          </w:p>
          <w:p w14:paraId="05860B38" w14:textId="2B3AE783"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I</w:t>
            </w:r>
            <w:r w:rsidRPr="006E74F9">
              <w:rPr>
                <w:rFonts w:cstheme="minorHAnsi"/>
                <w:sz w:val="24"/>
                <w:szCs w:val="24"/>
              </w:rPr>
              <w:t>rritation of the lining of the esophagus due to movement of digestive juices backward from the stomach into the esophagus.</w:t>
            </w:r>
          </w:p>
        </w:tc>
        <w:tc>
          <w:tcPr>
            <w:tcW w:w="5103" w:type="dxa"/>
            <w:vAlign w:val="center"/>
          </w:tcPr>
          <w:p w14:paraId="02691F4A"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43FFF723" w14:textId="77777777" w:rsidTr="0080094D">
        <w:trPr>
          <w:trHeight w:val="510"/>
        </w:trPr>
        <w:tc>
          <w:tcPr>
            <w:tcW w:w="4957" w:type="dxa"/>
            <w:vAlign w:val="center"/>
          </w:tcPr>
          <w:p w14:paraId="0A926E34" w14:textId="77777777" w:rsidR="006E74F9" w:rsidRPr="006E74F9" w:rsidRDefault="006E74F9" w:rsidP="006E74F9">
            <w:pPr>
              <w:autoSpaceDE w:val="0"/>
              <w:autoSpaceDN w:val="0"/>
              <w:adjustRightInd w:val="0"/>
              <w:spacing w:after="0"/>
              <w:rPr>
                <w:rFonts w:cstheme="minorHAnsi"/>
                <w:b/>
                <w:bCs/>
                <w:sz w:val="24"/>
                <w:szCs w:val="24"/>
              </w:rPr>
            </w:pPr>
            <w:r w:rsidRPr="006E74F9">
              <w:rPr>
                <w:rFonts w:cstheme="minorHAnsi"/>
                <w:b/>
                <w:bCs/>
                <w:sz w:val="24"/>
                <w:szCs w:val="24"/>
              </w:rPr>
              <w:t>Rotavirus</w:t>
            </w:r>
          </w:p>
          <w:p w14:paraId="1DF33F68" w14:textId="1F82AAC8" w:rsidR="0080094D" w:rsidRPr="006F78CD" w:rsidRDefault="006E74F9" w:rsidP="006E74F9">
            <w:pPr>
              <w:autoSpaceDE w:val="0"/>
              <w:autoSpaceDN w:val="0"/>
              <w:adjustRightInd w:val="0"/>
              <w:spacing w:after="0"/>
              <w:rPr>
                <w:rFonts w:cstheme="minorHAnsi"/>
                <w:sz w:val="24"/>
                <w:szCs w:val="24"/>
              </w:rPr>
            </w:pPr>
            <w:r>
              <w:rPr>
                <w:rFonts w:cstheme="minorHAnsi"/>
                <w:sz w:val="24"/>
                <w:szCs w:val="24"/>
              </w:rPr>
              <w:t xml:space="preserve">A </w:t>
            </w:r>
            <w:r w:rsidRPr="006E74F9">
              <w:rPr>
                <w:rFonts w:cstheme="minorHAnsi"/>
                <w:sz w:val="24"/>
                <w:szCs w:val="24"/>
              </w:rPr>
              <w:t xml:space="preserve">virus that causes diarrhea. </w:t>
            </w:r>
          </w:p>
        </w:tc>
        <w:tc>
          <w:tcPr>
            <w:tcW w:w="5103" w:type="dxa"/>
            <w:vAlign w:val="center"/>
          </w:tcPr>
          <w:p w14:paraId="17D43B9F"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1A67753A" w14:textId="77777777" w:rsidTr="0080094D">
        <w:trPr>
          <w:trHeight w:val="510"/>
        </w:trPr>
        <w:tc>
          <w:tcPr>
            <w:tcW w:w="4957" w:type="dxa"/>
            <w:vAlign w:val="center"/>
          </w:tcPr>
          <w:p w14:paraId="0388DD0A" w14:textId="77777777" w:rsidR="006E74F9" w:rsidRPr="006E74F9" w:rsidRDefault="006E74F9" w:rsidP="006E74F9">
            <w:pPr>
              <w:autoSpaceDE w:val="0"/>
              <w:autoSpaceDN w:val="0"/>
              <w:adjustRightInd w:val="0"/>
              <w:spacing w:after="0"/>
              <w:rPr>
                <w:rFonts w:cstheme="minorHAnsi"/>
                <w:b/>
                <w:bCs/>
                <w:sz w:val="24"/>
                <w:szCs w:val="24"/>
              </w:rPr>
            </w:pPr>
            <w:r w:rsidRPr="006E74F9">
              <w:rPr>
                <w:rFonts w:cstheme="minorHAnsi"/>
                <w:b/>
                <w:bCs/>
                <w:sz w:val="24"/>
                <w:szCs w:val="24"/>
              </w:rPr>
              <w:t>Salmonella</w:t>
            </w:r>
          </w:p>
          <w:p w14:paraId="4DB8D248" w14:textId="2C3870EF" w:rsidR="0080094D" w:rsidRPr="006F78CD" w:rsidRDefault="006E74F9" w:rsidP="001C68D0">
            <w:pPr>
              <w:autoSpaceDE w:val="0"/>
              <w:autoSpaceDN w:val="0"/>
              <w:adjustRightInd w:val="0"/>
              <w:spacing w:after="0"/>
              <w:rPr>
                <w:rFonts w:cstheme="minorHAnsi"/>
                <w:sz w:val="24"/>
                <w:szCs w:val="24"/>
              </w:rPr>
            </w:pPr>
            <w:r w:rsidRPr="006E74F9">
              <w:rPr>
                <w:rFonts w:cstheme="minorHAnsi"/>
                <w:sz w:val="24"/>
                <w:szCs w:val="24"/>
              </w:rPr>
              <w:t>B</w:t>
            </w:r>
            <w:r w:rsidRPr="006E74F9">
              <w:rPr>
                <w:rFonts w:cstheme="minorHAnsi"/>
                <w:sz w:val="24"/>
                <w:szCs w:val="24"/>
              </w:rPr>
              <w:t>acteria that can cause diarrhea, often found in uncooked or undercooked eggs and poultry.</w:t>
            </w:r>
          </w:p>
        </w:tc>
        <w:tc>
          <w:tcPr>
            <w:tcW w:w="5103" w:type="dxa"/>
            <w:vAlign w:val="center"/>
          </w:tcPr>
          <w:p w14:paraId="4667E275"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168DA60F" w14:textId="77777777" w:rsidTr="0080094D">
        <w:trPr>
          <w:trHeight w:val="510"/>
        </w:trPr>
        <w:tc>
          <w:tcPr>
            <w:tcW w:w="4957" w:type="dxa"/>
            <w:vAlign w:val="center"/>
          </w:tcPr>
          <w:p w14:paraId="60BD23FA" w14:textId="77777777" w:rsidR="006E74F9" w:rsidRPr="006E74F9" w:rsidRDefault="006E74F9" w:rsidP="006E74F9">
            <w:pPr>
              <w:autoSpaceDE w:val="0"/>
              <w:autoSpaceDN w:val="0"/>
              <w:adjustRightInd w:val="0"/>
              <w:spacing w:after="0"/>
              <w:rPr>
                <w:rFonts w:cstheme="minorHAnsi"/>
                <w:b/>
                <w:bCs/>
                <w:sz w:val="24"/>
                <w:szCs w:val="24"/>
              </w:rPr>
            </w:pPr>
            <w:r w:rsidRPr="006E74F9">
              <w:rPr>
                <w:rFonts w:cstheme="minorHAnsi"/>
                <w:b/>
                <w:bCs/>
                <w:sz w:val="24"/>
                <w:szCs w:val="24"/>
              </w:rPr>
              <w:t>Sigmoid colon</w:t>
            </w:r>
          </w:p>
          <w:p w14:paraId="0E08F9EE" w14:textId="330C4AF3"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T</w:t>
            </w:r>
            <w:r w:rsidRPr="006E74F9">
              <w:rPr>
                <w:rFonts w:cstheme="minorHAnsi"/>
                <w:sz w:val="24"/>
                <w:szCs w:val="24"/>
              </w:rPr>
              <w:t>he lower part of the large intestine that empties into the rectum.</w:t>
            </w:r>
          </w:p>
        </w:tc>
        <w:tc>
          <w:tcPr>
            <w:tcW w:w="5103" w:type="dxa"/>
            <w:vAlign w:val="center"/>
          </w:tcPr>
          <w:p w14:paraId="0968DA5C"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61FA5E2A" w14:textId="77777777" w:rsidTr="0080094D">
        <w:trPr>
          <w:trHeight w:val="510"/>
        </w:trPr>
        <w:tc>
          <w:tcPr>
            <w:tcW w:w="4957" w:type="dxa"/>
            <w:vAlign w:val="center"/>
          </w:tcPr>
          <w:p w14:paraId="543366B4" w14:textId="77777777" w:rsidR="006E74F9" w:rsidRPr="006E74F9" w:rsidRDefault="006E74F9" w:rsidP="006E74F9">
            <w:pPr>
              <w:autoSpaceDE w:val="0"/>
              <w:autoSpaceDN w:val="0"/>
              <w:adjustRightInd w:val="0"/>
              <w:spacing w:after="0"/>
              <w:rPr>
                <w:rFonts w:cstheme="minorHAnsi"/>
                <w:b/>
                <w:bCs/>
                <w:sz w:val="24"/>
                <w:szCs w:val="24"/>
              </w:rPr>
            </w:pPr>
            <w:r w:rsidRPr="006E74F9">
              <w:rPr>
                <w:rFonts w:cstheme="minorHAnsi"/>
                <w:b/>
                <w:bCs/>
                <w:sz w:val="24"/>
                <w:szCs w:val="24"/>
              </w:rPr>
              <w:lastRenderedPageBreak/>
              <w:t xml:space="preserve">Spleen </w:t>
            </w:r>
          </w:p>
          <w:p w14:paraId="53284E7C" w14:textId="682387BB"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A</w:t>
            </w:r>
            <w:r w:rsidRPr="006E74F9">
              <w:rPr>
                <w:rFonts w:cstheme="minorHAnsi"/>
                <w:sz w:val="24"/>
                <w:szCs w:val="24"/>
              </w:rPr>
              <w:t>n organ found on the left side of the abdomen, next to the stomach. Helps to make white blood cells that help fight infection and filters and cleanses the blood.</w:t>
            </w:r>
          </w:p>
        </w:tc>
        <w:tc>
          <w:tcPr>
            <w:tcW w:w="5103" w:type="dxa"/>
            <w:vAlign w:val="center"/>
          </w:tcPr>
          <w:p w14:paraId="4C57DE5C"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67B16A7A" w14:textId="77777777" w:rsidTr="0080094D">
        <w:trPr>
          <w:trHeight w:val="510"/>
        </w:trPr>
        <w:tc>
          <w:tcPr>
            <w:tcW w:w="4957" w:type="dxa"/>
            <w:vAlign w:val="center"/>
          </w:tcPr>
          <w:p w14:paraId="1D7936D7" w14:textId="77777777" w:rsidR="006E74F9" w:rsidRPr="006E74F9" w:rsidRDefault="006E74F9" w:rsidP="006E74F9">
            <w:pPr>
              <w:autoSpaceDE w:val="0"/>
              <w:autoSpaceDN w:val="0"/>
              <w:adjustRightInd w:val="0"/>
              <w:spacing w:after="0"/>
              <w:rPr>
                <w:rFonts w:cstheme="minorHAnsi"/>
                <w:b/>
                <w:bCs/>
                <w:sz w:val="24"/>
                <w:szCs w:val="24"/>
              </w:rPr>
            </w:pPr>
            <w:r w:rsidRPr="006E74F9">
              <w:rPr>
                <w:rFonts w:cstheme="minorHAnsi"/>
                <w:b/>
                <w:bCs/>
                <w:sz w:val="24"/>
                <w:szCs w:val="24"/>
              </w:rPr>
              <w:t xml:space="preserve">Stricture </w:t>
            </w:r>
          </w:p>
          <w:p w14:paraId="5CFB5CEE" w14:textId="7FB3F7FC" w:rsidR="0080094D" w:rsidRPr="006F78CD" w:rsidRDefault="006E74F9" w:rsidP="006E74F9">
            <w:pPr>
              <w:autoSpaceDE w:val="0"/>
              <w:autoSpaceDN w:val="0"/>
              <w:adjustRightInd w:val="0"/>
              <w:spacing w:after="0"/>
              <w:rPr>
                <w:rFonts w:cstheme="minorHAnsi"/>
                <w:sz w:val="24"/>
                <w:szCs w:val="24"/>
              </w:rPr>
            </w:pPr>
            <w:r>
              <w:rPr>
                <w:rFonts w:cstheme="minorHAnsi"/>
                <w:sz w:val="24"/>
                <w:szCs w:val="24"/>
              </w:rPr>
              <w:t>A</w:t>
            </w:r>
            <w:r w:rsidRPr="006E74F9">
              <w:rPr>
                <w:rFonts w:cstheme="minorHAnsi"/>
                <w:sz w:val="24"/>
                <w:szCs w:val="24"/>
              </w:rPr>
              <w:t>bnormal narrowing of a part of an organ.</w:t>
            </w:r>
          </w:p>
        </w:tc>
        <w:tc>
          <w:tcPr>
            <w:tcW w:w="5103" w:type="dxa"/>
            <w:vAlign w:val="center"/>
          </w:tcPr>
          <w:p w14:paraId="3228F0FA"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30370AE2" w14:textId="77777777" w:rsidTr="0080094D">
        <w:trPr>
          <w:trHeight w:val="510"/>
        </w:trPr>
        <w:tc>
          <w:tcPr>
            <w:tcW w:w="4957" w:type="dxa"/>
            <w:vAlign w:val="center"/>
          </w:tcPr>
          <w:p w14:paraId="1AC37882" w14:textId="77777777" w:rsidR="006E74F9" w:rsidRPr="006E74F9" w:rsidRDefault="006E74F9" w:rsidP="006E74F9">
            <w:pPr>
              <w:autoSpaceDE w:val="0"/>
              <w:autoSpaceDN w:val="0"/>
              <w:adjustRightInd w:val="0"/>
              <w:spacing w:after="0"/>
              <w:rPr>
                <w:rFonts w:cstheme="minorHAnsi"/>
                <w:b/>
                <w:bCs/>
                <w:sz w:val="24"/>
                <w:szCs w:val="24"/>
              </w:rPr>
            </w:pPr>
            <w:r w:rsidRPr="006E74F9">
              <w:rPr>
                <w:rFonts w:cstheme="minorHAnsi"/>
                <w:b/>
                <w:bCs/>
                <w:sz w:val="24"/>
                <w:szCs w:val="24"/>
              </w:rPr>
              <w:t>Ulcerative colitis</w:t>
            </w:r>
          </w:p>
          <w:p w14:paraId="1C4ECB59" w14:textId="34C68012" w:rsidR="0080094D" w:rsidRPr="006F78CD" w:rsidRDefault="006E74F9" w:rsidP="001C68D0">
            <w:pPr>
              <w:autoSpaceDE w:val="0"/>
              <w:autoSpaceDN w:val="0"/>
              <w:adjustRightInd w:val="0"/>
              <w:spacing w:after="0"/>
              <w:rPr>
                <w:rFonts w:cstheme="minorHAnsi"/>
                <w:sz w:val="24"/>
                <w:szCs w:val="24"/>
              </w:rPr>
            </w:pPr>
            <w:r>
              <w:rPr>
                <w:rFonts w:cstheme="minorHAnsi"/>
                <w:sz w:val="24"/>
                <w:szCs w:val="24"/>
              </w:rPr>
              <w:t xml:space="preserve">A </w:t>
            </w:r>
            <w:r w:rsidRPr="006E74F9">
              <w:rPr>
                <w:rFonts w:cstheme="minorHAnsi"/>
                <w:sz w:val="24"/>
                <w:szCs w:val="24"/>
              </w:rPr>
              <w:t>disease that causes irritation and ulcers in the lining of the large intestine and rectum. It is a form of inflammatory bowel disease.</w:t>
            </w:r>
          </w:p>
        </w:tc>
        <w:tc>
          <w:tcPr>
            <w:tcW w:w="5103" w:type="dxa"/>
            <w:vAlign w:val="center"/>
          </w:tcPr>
          <w:p w14:paraId="15DBE6EF"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3880BB08" w14:textId="77777777" w:rsidTr="0080094D">
        <w:trPr>
          <w:trHeight w:val="510"/>
        </w:trPr>
        <w:tc>
          <w:tcPr>
            <w:tcW w:w="4957" w:type="dxa"/>
            <w:vAlign w:val="center"/>
          </w:tcPr>
          <w:p w14:paraId="10D44245" w14:textId="77777777" w:rsidR="006E74F9" w:rsidRPr="006E74F9" w:rsidRDefault="006E74F9" w:rsidP="006E74F9">
            <w:pPr>
              <w:autoSpaceDE w:val="0"/>
              <w:autoSpaceDN w:val="0"/>
              <w:adjustRightInd w:val="0"/>
              <w:spacing w:after="0"/>
              <w:rPr>
                <w:rFonts w:cstheme="minorHAnsi"/>
                <w:b/>
                <w:bCs/>
                <w:sz w:val="24"/>
                <w:szCs w:val="24"/>
              </w:rPr>
            </w:pPr>
            <w:r w:rsidRPr="006E74F9">
              <w:rPr>
                <w:rFonts w:cstheme="minorHAnsi"/>
                <w:b/>
                <w:bCs/>
                <w:sz w:val="24"/>
                <w:szCs w:val="24"/>
              </w:rPr>
              <w:t xml:space="preserve">Upper GI series </w:t>
            </w:r>
          </w:p>
          <w:p w14:paraId="4AA95273" w14:textId="3996D6DA" w:rsidR="0080094D" w:rsidRPr="006F78CD" w:rsidRDefault="006E74F9" w:rsidP="002B05DE">
            <w:pPr>
              <w:autoSpaceDE w:val="0"/>
              <w:autoSpaceDN w:val="0"/>
              <w:adjustRightInd w:val="0"/>
              <w:spacing w:after="0"/>
              <w:rPr>
                <w:rFonts w:cstheme="minorHAnsi"/>
                <w:sz w:val="24"/>
                <w:szCs w:val="24"/>
              </w:rPr>
            </w:pPr>
            <w:r w:rsidRPr="006E74F9">
              <w:rPr>
                <w:rFonts w:cstheme="minorHAnsi"/>
                <w:sz w:val="24"/>
                <w:szCs w:val="24"/>
              </w:rPr>
              <w:t xml:space="preserve"> </w:t>
            </w:r>
            <w:r>
              <w:rPr>
                <w:rFonts w:cstheme="minorHAnsi"/>
                <w:sz w:val="24"/>
                <w:szCs w:val="24"/>
              </w:rPr>
              <w:t xml:space="preserve">A </w:t>
            </w:r>
            <w:r w:rsidRPr="006E74F9">
              <w:rPr>
                <w:rFonts w:cstheme="minorHAnsi"/>
                <w:sz w:val="24"/>
                <w:szCs w:val="24"/>
              </w:rPr>
              <w:t xml:space="preserve">test that looks at the organs of the upper part of the digestive system: the esophagus, stomach, and duodenum (upper small intestine). </w:t>
            </w:r>
          </w:p>
        </w:tc>
        <w:tc>
          <w:tcPr>
            <w:tcW w:w="5103" w:type="dxa"/>
            <w:vAlign w:val="center"/>
          </w:tcPr>
          <w:p w14:paraId="5CCCD127" w14:textId="77777777" w:rsidR="0080094D" w:rsidRPr="006F78CD" w:rsidRDefault="0080094D" w:rsidP="001C68D0">
            <w:pPr>
              <w:autoSpaceDE w:val="0"/>
              <w:autoSpaceDN w:val="0"/>
              <w:adjustRightInd w:val="0"/>
              <w:spacing w:after="0"/>
              <w:rPr>
                <w:rFonts w:cstheme="minorHAnsi"/>
                <w:sz w:val="24"/>
                <w:szCs w:val="24"/>
              </w:rPr>
            </w:pPr>
          </w:p>
        </w:tc>
      </w:tr>
      <w:tr w:rsidR="0080094D" w:rsidRPr="006F78CD" w14:paraId="650D1279" w14:textId="77777777" w:rsidTr="0080094D">
        <w:trPr>
          <w:trHeight w:val="510"/>
        </w:trPr>
        <w:tc>
          <w:tcPr>
            <w:tcW w:w="4957" w:type="dxa"/>
            <w:vAlign w:val="center"/>
          </w:tcPr>
          <w:p w14:paraId="77DD27C4" w14:textId="77777777" w:rsidR="002B05DE" w:rsidRDefault="006E74F9" w:rsidP="006E74F9">
            <w:pPr>
              <w:autoSpaceDE w:val="0"/>
              <w:autoSpaceDN w:val="0"/>
              <w:adjustRightInd w:val="0"/>
              <w:spacing w:after="0"/>
              <w:rPr>
                <w:rFonts w:cstheme="minorHAnsi"/>
                <w:sz w:val="24"/>
                <w:szCs w:val="24"/>
              </w:rPr>
            </w:pPr>
            <w:r w:rsidRPr="002B05DE">
              <w:rPr>
                <w:rFonts w:cstheme="minorHAnsi"/>
                <w:b/>
                <w:bCs/>
                <w:sz w:val="24"/>
                <w:szCs w:val="24"/>
              </w:rPr>
              <w:t>Urea breath test</w:t>
            </w:r>
          </w:p>
          <w:p w14:paraId="3D93F108" w14:textId="184CAA41" w:rsidR="0080094D" w:rsidRPr="006F78CD" w:rsidRDefault="006E74F9" w:rsidP="006E74F9">
            <w:pPr>
              <w:autoSpaceDE w:val="0"/>
              <w:autoSpaceDN w:val="0"/>
              <w:adjustRightInd w:val="0"/>
              <w:spacing w:after="0"/>
              <w:rPr>
                <w:rFonts w:cstheme="minorHAnsi"/>
                <w:sz w:val="24"/>
                <w:szCs w:val="24"/>
              </w:rPr>
            </w:pPr>
            <w:r w:rsidRPr="006E74F9">
              <w:rPr>
                <w:rFonts w:cstheme="minorHAnsi"/>
                <w:sz w:val="24"/>
                <w:szCs w:val="24"/>
              </w:rPr>
              <w:t xml:space="preserve"> </w:t>
            </w:r>
            <w:r w:rsidR="002B05DE">
              <w:rPr>
                <w:rFonts w:cstheme="minorHAnsi"/>
                <w:sz w:val="24"/>
                <w:szCs w:val="24"/>
              </w:rPr>
              <w:t xml:space="preserve">A </w:t>
            </w:r>
            <w:r w:rsidRPr="006E74F9">
              <w:rPr>
                <w:rFonts w:cstheme="minorHAnsi"/>
                <w:sz w:val="24"/>
                <w:szCs w:val="24"/>
              </w:rPr>
              <w:t xml:space="preserve">test that measures the amount of urease in the breath, which is an enzyme that the bacteria Helicobacter pylori </w:t>
            </w:r>
            <w:proofErr w:type="gramStart"/>
            <w:r w:rsidRPr="006E74F9">
              <w:rPr>
                <w:rFonts w:cstheme="minorHAnsi"/>
                <w:sz w:val="24"/>
                <w:szCs w:val="24"/>
              </w:rPr>
              <w:t>makes</w:t>
            </w:r>
            <w:proofErr w:type="gramEnd"/>
            <w:r w:rsidRPr="006E74F9">
              <w:rPr>
                <w:rFonts w:cstheme="minorHAnsi"/>
                <w:sz w:val="24"/>
                <w:szCs w:val="24"/>
              </w:rPr>
              <w:t>. This helps diagnose H. pylori infection, which can help determine the cause for ulcers in the digestive tract.</w:t>
            </w:r>
          </w:p>
        </w:tc>
        <w:tc>
          <w:tcPr>
            <w:tcW w:w="5103" w:type="dxa"/>
            <w:vAlign w:val="center"/>
          </w:tcPr>
          <w:p w14:paraId="6F92928D" w14:textId="77777777" w:rsidR="0080094D" w:rsidRPr="006F78CD" w:rsidRDefault="0080094D" w:rsidP="001C68D0">
            <w:pPr>
              <w:autoSpaceDE w:val="0"/>
              <w:autoSpaceDN w:val="0"/>
              <w:adjustRightInd w:val="0"/>
              <w:spacing w:after="0"/>
              <w:rPr>
                <w:rFonts w:cstheme="minorHAnsi"/>
                <w:sz w:val="24"/>
                <w:szCs w:val="24"/>
              </w:rPr>
            </w:pPr>
          </w:p>
        </w:tc>
      </w:tr>
    </w:tbl>
    <w:p w14:paraId="4755A05F" w14:textId="77777777" w:rsidR="005C497B" w:rsidRPr="005C497B" w:rsidRDefault="005C497B" w:rsidP="005C497B"/>
    <w:p w14:paraId="03020E0B" w14:textId="0C105B4A" w:rsidR="00A56DF0" w:rsidRDefault="00A56DF0" w:rsidP="00A56DF0">
      <w:pPr>
        <w:pStyle w:val="Heading1"/>
        <w:spacing w:before="0"/>
      </w:pPr>
      <w:bookmarkStart w:id="21" w:name="_Toc151771055"/>
      <w:r>
        <w:t>GYNAECOLOGY AND OBSTETRICS</w:t>
      </w:r>
      <w:r w:rsidR="007C19E3">
        <w:rPr>
          <w:rStyle w:val="FootnoteReference"/>
        </w:rPr>
        <w:footnoteReference w:id="5"/>
      </w:r>
      <w:bookmarkEnd w:id="21"/>
    </w:p>
    <w:p w14:paraId="369515E4" w14:textId="5EC692FE" w:rsidR="00E650CD" w:rsidRDefault="00A56DF0" w:rsidP="00A56DF0">
      <w:pPr>
        <w:pStyle w:val="Heading1"/>
        <w:spacing w:before="0"/>
      </w:pPr>
      <w:r>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5103"/>
      </w:tblGrid>
      <w:tr w:rsidR="00A56DF0" w:rsidRPr="00083B1B" w14:paraId="1D8AF35E" w14:textId="77777777" w:rsidTr="00CE2067">
        <w:trPr>
          <w:trHeight w:val="510"/>
        </w:trPr>
        <w:tc>
          <w:tcPr>
            <w:tcW w:w="4957" w:type="dxa"/>
            <w:vAlign w:val="center"/>
          </w:tcPr>
          <w:p w14:paraId="54A918E1" w14:textId="77777777" w:rsidR="00A56DF0" w:rsidRPr="00083B1B" w:rsidRDefault="00A56DF0" w:rsidP="00CE2067">
            <w:pPr>
              <w:autoSpaceDE w:val="0"/>
              <w:autoSpaceDN w:val="0"/>
              <w:adjustRightInd w:val="0"/>
              <w:spacing w:after="0"/>
              <w:jc w:val="center"/>
              <w:rPr>
                <w:rFonts w:cstheme="minorHAnsi"/>
                <w:b/>
                <w:bCs/>
                <w:sz w:val="24"/>
                <w:szCs w:val="24"/>
              </w:rPr>
            </w:pPr>
            <w:bookmarkStart w:id="22" w:name="_Hlk151750525"/>
            <w:r w:rsidRPr="00083B1B">
              <w:rPr>
                <w:rFonts w:cstheme="minorHAnsi"/>
                <w:b/>
                <w:bCs/>
                <w:sz w:val="24"/>
                <w:szCs w:val="24"/>
              </w:rPr>
              <w:t>English term</w:t>
            </w:r>
          </w:p>
        </w:tc>
        <w:tc>
          <w:tcPr>
            <w:tcW w:w="5103" w:type="dxa"/>
            <w:vAlign w:val="center"/>
          </w:tcPr>
          <w:p w14:paraId="762C5377" w14:textId="77777777" w:rsidR="00A56DF0" w:rsidRPr="00083B1B" w:rsidRDefault="00A56DF0" w:rsidP="00CE2067">
            <w:pPr>
              <w:autoSpaceDE w:val="0"/>
              <w:autoSpaceDN w:val="0"/>
              <w:adjustRightInd w:val="0"/>
              <w:spacing w:after="0"/>
              <w:jc w:val="center"/>
              <w:rPr>
                <w:rFonts w:cstheme="minorHAnsi"/>
                <w:b/>
                <w:bCs/>
                <w:sz w:val="24"/>
                <w:szCs w:val="24"/>
              </w:rPr>
            </w:pPr>
            <w:r w:rsidRPr="00083B1B">
              <w:rPr>
                <w:rFonts w:cstheme="minorHAnsi"/>
                <w:b/>
                <w:bCs/>
                <w:sz w:val="24"/>
                <w:szCs w:val="24"/>
              </w:rPr>
              <w:t>Translation into other language</w:t>
            </w:r>
          </w:p>
        </w:tc>
      </w:tr>
      <w:tr w:rsidR="00A56DF0" w:rsidRPr="00083B1B" w14:paraId="3C55A2D1" w14:textId="77777777" w:rsidTr="00CE2067">
        <w:trPr>
          <w:trHeight w:val="510"/>
        </w:trPr>
        <w:tc>
          <w:tcPr>
            <w:tcW w:w="4957" w:type="dxa"/>
            <w:tcBorders>
              <w:bottom w:val="single" w:sz="4" w:space="0" w:color="auto"/>
            </w:tcBorders>
            <w:vAlign w:val="center"/>
          </w:tcPr>
          <w:p w14:paraId="51E1C171" w14:textId="72BE1546" w:rsidR="000D04BA" w:rsidRDefault="000D04BA" w:rsidP="000D04BA">
            <w:pPr>
              <w:autoSpaceDE w:val="0"/>
              <w:autoSpaceDN w:val="0"/>
              <w:adjustRightInd w:val="0"/>
              <w:spacing w:after="0"/>
              <w:rPr>
                <w:rFonts w:cstheme="minorHAnsi"/>
                <w:color w:val="000000"/>
                <w:sz w:val="24"/>
                <w:szCs w:val="24"/>
              </w:rPr>
            </w:pPr>
            <w:r w:rsidRPr="000D04BA">
              <w:rPr>
                <w:rFonts w:cstheme="minorHAnsi"/>
                <w:b/>
                <w:bCs/>
                <w:color w:val="000000"/>
                <w:sz w:val="24"/>
                <w:szCs w:val="24"/>
              </w:rPr>
              <w:t>Abdomen</w:t>
            </w:r>
          </w:p>
          <w:p w14:paraId="06E16600" w14:textId="53F2BE92" w:rsidR="00A56DF0" w:rsidRPr="00DC5B78" w:rsidRDefault="000D04BA" w:rsidP="00CE2067">
            <w:pPr>
              <w:autoSpaceDE w:val="0"/>
              <w:autoSpaceDN w:val="0"/>
              <w:adjustRightInd w:val="0"/>
              <w:spacing w:after="0"/>
              <w:rPr>
                <w:rFonts w:cstheme="minorHAnsi"/>
                <w:color w:val="000000"/>
                <w:sz w:val="24"/>
                <w:szCs w:val="24"/>
              </w:rPr>
            </w:pPr>
            <w:r>
              <w:rPr>
                <w:rFonts w:cstheme="minorHAnsi"/>
                <w:color w:val="000000"/>
                <w:sz w:val="24"/>
                <w:szCs w:val="24"/>
              </w:rPr>
              <w:t>T</w:t>
            </w:r>
            <w:r w:rsidRPr="000D04BA">
              <w:rPr>
                <w:rFonts w:cstheme="minorHAnsi"/>
                <w:color w:val="000000"/>
                <w:sz w:val="24"/>
                <w:szCs w:val="24"/>
              </w:rPr>
              <w:t>he tummy area from the lower ribs to the pelvis.</w:t>
            </w:r>
          </w:p>
        </w:tc>
        <w:tc>
          <w:tcPr>
            <w:tcW w:w="5103" w:type="dxa"/>
            <w:tcBorders>
              <w:bottom w:val="single" w:sz="4" w:space="0" w:color="auto"/>
            </w:tcBorders>
            <w:vAlign w:val="center"/>
          </w:tcPr>
          <w:p w14:paraId="1012CD2B"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1E0B706F" w14:textId="77777777" w:rsidTr="00CE2067">
        <w:trPr>
          <w:trHeight w:val="510"/>
        </w:trPr>
        <w:tc>
          <w:tcPr>
            <w:tcW w:w="4957" w:type="dxa"/>
            <w:tcBorders>
              <w:bottom w:val="single" w:sz="4" w:space="0" w:color="auto"/>
            </w:tcBorders>
            <w:vAlign w:val="center"/>
          </w:tcPr>
          <w:p w14:paraId="100F8D96" w14:textId="77777777" w:rsidR="000D04BA" w:rsidRPr="00AC4A47" w:rsidRDefault="000D04BA" w:rsidP="000D04BA">
            <w:pPr>
              <w:autoSpaceDE w:val="0"/>
              <w:autoSpaceDN w:val="0"/>
              <w:adjustRightInd w:val="0"/>
              <w:spacing w:after="0"/>
              <w:rPr>
                <w:rFonts w:cstheme="minorHAnsi"/>
                <w:b/>
                <w:bCs/>
                <w:color w:val="000000"/>
                <w:sz w:val="24"/>
                <w:szCs w:val="24"/>
              </w:rPr>
            </w:pPr>
            <w:r w:rsidRPr="00AC4A47">
              <w:rPr>
                <w:rFonts w:cstheme="minorHAnsi"/>
                <w:b/>
                <w:bCs/>
                <w:color w:val="000000"/>
                <w:sz w:val="24"/>
                <w:szCs w:val="24"/>
              </w:rPr>
              <w:t>Abortion</w:t>
            </w:r>
          </w:p>
          <w:p w14:paraId="7FC1329C" w14:textId="74E616A7" w:rsidR="00A56DF0" w:rsidRPr="00394AA8" w:rsidRDefault="000D04BA" w:rsidP="00CE2067">
            <w:pPr>
              <w:autoSpaceDE w:val="0"/>
              <w:autoSpaceDN w:val="0"/>
              <w:adjustRightInd w:val="0"/>
              <w:spacing w:after="0"/>
              <w:rPr>
                <w:rFonts w:cstheme="minorHAnsi"/>
                <w:color w:val="000000"/>
                <w:sz w:val="24"/>
                <w:szCs w:val="24"/>
              </w:rPr>
            </w:pPr>
            <w:r w:rsidRPr="000D04BA">
              <w:rPr>
                <w:rFonts w:cstheme="minorHAnsi"/>
                <w:color w:val="000000"/>
                <w:sz w:val="24"/>
                <w:szCs w:val="24"/>
              </w:rPr>
              <w:t>Ending a pregnancy using either medicines (medical abortion) or an operation (surgical abortion).</w:t>
            </w:r>
          </w:p>
        </w:tc>
        <w:tc>
          <w:tcPr>
            <w:tcW w:w="5103" w:type="dxa"/>
            <w:tcBorders>
              <w:bottom w:val="single" w:sz="4" w:space="0" w:color="auto"/>
            </w:tcBorders>
            <w:vAlign w:val="center"/>
          </w:tcPr>
          <w:p w14:paraId="31BF96DD"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2076AEC8" w14:textId="77777777" w:rsidTr="00CE2067">
        <w:trPr>
          <w:trHeight w:val="510"/>
        </w:trPr>
        <w:tc>
          <w:tcPr>
            <w:tcW w:w="4957" w:type="dxa"/>
            <w:tcBorders>
              <w:bottom w:val="single" w:sz="4" w:space="0" w:color="auto"/>
            </w:tcBorders>
            <w:vAlign w:val="center"/>
          </w:tcPr>
          <w:p w14:paraId="07680324" w14:textId="77777777" w:rsidR="00AC4A47" w:rsidRDefault="000D04BA" w:rsidP="000D04BA">
            <w:pPr>
              <w:autoSpaceDE w:val="0"/>
              <w:autoSpaceDN w:val="0"/>
              <w:adjustRightInd w:val="0"/>
              <w:spacing w:after="0"/>
              <w:rPr>
                <w:rFonts w:cstheme="minorHAnsi"/>
                <w:color w:val="000000"/>
                <w:sz w:val="24"/>
                <w:szCs w:val="24"/>
              </w:rPr>
            </w:pPr>
            <w:r w:rsidRPr="00AC4A47">
              <w:rPr>
                <w:rFonts w:cstheme="minorHAnsi"/>
                <w:b/>
                <w:bCs/>
                <w:color w:val="000000"/>
                <w:sz w:val="24"/>
                <w:szCs w:val="24"/>
              </w:rPr>
              <w:t>Adenomyosis</w:t>
            </w:r>
            <w:r w:rsidRPr="000D04BA">
              <w:rPr>
                <w:rFonts w:cstheme="minorHAnsi"/>
                <w:color w:val="000000"/>
                <w:sz w:val="24"/>
                <w:szCs w:val="24"/>
              </w:rPr>
              <w:tab/>
            </w:r>
          </w:p>
          <w:p w14:paraId="68027C4E" w14:textId="3C4D29F0" w:rsidR="00A56DF0" w:rsidRPr="00DC5B78" w:rsidRDefault="000D04BA" w:rsidP="00CE2067">
            <w:pPr>
              <w:autoSpaceDE w:val="0"/>
              <w:autoSpaceDN w:val="0"/>
              <w:adjustRightInd w:val="0"/>
              <w:spacing w:after="0"/>
              <w:rPr>
                <w:rFonts w:cstheme="minorHAnsi"/>
                <w:color w:val="000000"/>
                <w:sz w:val="24"/>
                <w:szCs w:val="24"/>
              </w:rPr>
            </w:pPr>
            <w:r w:rsidRPr="000D04BA">
              <w:rPr>
                <w:rFonts w:cstheme="minorHAnsi"/>
                <w:color w:val="000000"/>
                <w:sz w:val="24"/>
                <w:szCs w:val="24"/>
              </w:rPr>
              <w:lastRenderedPageBreak/>
              <w:t>Endometriosis in the muscle wall of the uterus.</w:t>
            </w:r>
          </w:p>
        </w:tc>
        <w:tc>
          <w:tcPr>
            <w:tcW w:w="5103" w:type="dxa"/>
            <w:tcBorders>
              <w:bottom w:val="single" w:sz="4" w:space="0" w:color="auto"/>
            </w:tcBorders>
            <w:vAlign w:val="center"/>
          </w:tcPr>
          <w:p w14:paraId="4267BAD1"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3476D5EA" w14:textId="77777777" w:rsidTr="00CE2067">
        <w:trPr>
          <w:trHeight w:val="510"/>
        </w:trPr>
        <w:tc>
          <w:tcPr>
            <w:tcW w:w="4957" w:type="dxa"/>
            <w:tcBorders>
              <w:bottom w:val="single" w:sz="4" w:space="0" w:color="auto"/>
            </w:tcBorders>
            <w:vAlign w:val="center"/>
          </w:tcPr>
          <w:p w14:paraId="1E94EFC1" w14:textId="77777777" w:rsidR="00AC4A47" w:rsidRDefault="000D04BA" w:rsidP="000D04BA">
            <w:pPr>
              <w:autoSpaceDE w:val="0"/>
              <w:autoSpaceDN w:val="0"/>
              <w:adjustRightInd w:val="0"/>
              <w:spacing w:after="0"/>
              <w:rPr>
                <w:rFonts w:cstheme="minorHAnsi"/>
                <w:color w:val="000000"/>
                <w:sz w:val="24"/>
                <w:szCs w:val="24"/>
              </w:rPr>
            </w:pPr>
            <w:r w:rsidRPr="00AC4A47">
              <w:rPr>
                <w:rFonts w:cstheme="minorHAnsi"/>
                <w:b/>
                <w:bCs/>
                <w:color w:val="000000"/>
                <w:sz w:val="24"/>
                <w:szCs w:val="24"/>
              </w:rPr>
              <w:t>Amniocentesis</w:t>
            </w:r>
            <w:r w:rsidRPr="000D04BA">
              <w:rPr>
                <w:rFonts w:cstheme="minorHAnsi"/>
                <w:color w:val="000000"/>
                <w:sz w:val="24"/>
                <w:szCs w:val="24"/>
              </w:rPr>
              <w:tab/>
            </w:r>
          </w:p>
          <w:p w14:paraId="3F6285A2" w14:textId="52BE8878" w:rsidR="00A56DF0" w:rsidRPr="00DC5B78" w:rsidRDefault="000D04BA" w:rsidP="00CE2067">
            <w:pPr>
              <w:autoSpaceDE w:val="0"/>
              <w:autoSpaceDN w:val="0"/>
              <w:adjustRightInd w:val="0"/>
              <w:spacing w:after="0"/>
              <w:rPr>
                <w:rFonts w:cstheme="minorHAnsi"/>
                <w:color w:val="000000"/>
                <w:sz w:val="24"/>
                <w:szCs w:val="24"/>
              </w:rPr>
            </w:pPr>
            <w:r w:rsidRPr="000D04BA">
              <w:rPr>
                <w:rFonts w:cstheme="minorHAnsi"/>
                <w:color w:val="000000"/>
                <w:sz w:val="24"/>
                <w:szCs w:val="24"/>
              </w:rPr>
              <w:t>A way of testing the fluid surrounding a baby in the womb by taking a small sample with a needle put into the womb through the abdomen. It can be carried out after the 15th week of pregnancy, and can detect some conditions, like Down syndrome.</w:t>
            </w:r>
          </w:p>
        </w:tc>
        <w:tc>
          <w:tcPr>
            <w:tcW w:w="5103" w:type="dxa"/>
            <w:tcBorders>
              <w:bottom w:val="single" w:sz="4" w:space="0" w:color="auto"/>
            </w:tcBorders>
            <w:vAlign w:val="center"/>
          </w:tcPr>
          <w:p w14:paraId="41AD67E0"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3565F520" w14:textId="77777777" w:rsidTr="00CE2067">
        <w:trPr>
          <w:trHeight w:val="510"/>
        </w:trPr>
        <w:tc>
          <w:tcPr>
            <w:tcW w:w="4957" w:type="dxa"/>
            <w:tcBorders>
              <w:bottom w:val="single" w:sz="4" w:space="0" w:color="auto"/>
            </w:tcBorders>
            <w:vAlign w:val="center"/>
          </w:tcPr>
          <w:p w14:paraId="21EFC882" w14:textId="77777777" w:rsidR="00AC4A47" w:rsidRPr="00AC4A47" w:rsidRDefault="000D04BA" w:rsidP="000D04BA">
            <w:pPr>
              <w:autoSpaceDE w:val="0"/>
              <w:autoSpaceDN w:val="0"/>
              <w:adjustRightInd w:val="0"/>
              <w:spacing w:after="0"/>
              <w:rPr>
                <w:rFonts w:cstheme="minorHAnsi"/>
                <w:b/>
                <w:bCs/>
                <w:color w:val="000000"/>
                <w:sz w:val="24"/>
                <w:szCs w:val="24"/>
              </w:rPr>
            </w:pPr>
            <w:r w:rsidRPr="00AC4A47">
              <w:rPr>
                <w:rFonts w:cstheme="minorHAnsi"/>
                <w:b/>
                <w:bCs/>
                <w:color w:val="000000"/>
                <w:sz w:val="24"/>
                <w:szCs w:val="24"/>
              </w:rPr>
              <w:t>Amniotic fluid</w:t>
            </w:r>
            <w:r w:rsidRPr="00AC4A47">
              <w:rPr>
                <w:rFonts w:cstheme="minorHAnsi"/>
                <w:b/>
                <w:bCs/>
                <w:color w:val="000000"/>
                <w:sz w:val="24"/>
                <w:szCs w:val="24"/>
              </w:rPr>
              <w:tab/>
            </w:r>
          </w:p>
          <w:p w14:paraId="7038B17E" w14:textId="06EBEBD6" w:rsidR="00A56DF0" w:rsidRPr="00394AA8" w:rsidRDefault="000D04BA" w:rsidP="00CE2067">
            <w:pPr>
              <w:autoSpaceDE w:val="0"/>
              <w:autoSpaceDN w:val="0"/>
              <w:adjustRightInd w:val="0"/>
              <w:spacing w:after="0"/>
              <w:rPr>
                <w:rFonts w:cstheme="minorHAnsi"/>
                <w:color w:val="000000"/>
                <w:sz w:val="24"/>
                <w:szCs w:val="24"/>
              </w:rPr>
            </w:pPr>
            <w:r w:rsidRPr="000D04BA">
              <w:rPr>
                <w:rFonts w:cstheme="minorHAnsi"/>
                <w:color w:val="000000"/>
                <w:sz w:val="24"/>
                <w:szCs w:val="24"/>
              </w:rPr>
              <w:t>The watery liquid surrounding and protecting the growing fetus in the uterus.</w:t>
            </w:r>
          </w:p>
        </w:tc>
        <w:tc>
          <w:tcPr>
            <w:tcW w:w="5103" w:type="dxa"/>
            <w:tcBorders>
              <w:bottom w:val="single" w:sz="4" w:space="0" w:color="auto"/>
            </w:tcBorders>
            <w:vAlign w:val="center"/>
          </w:tcPr>
          <w:p w14:paraId="49FE21DD"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72314DD2" w14:textId="77777777" w:rsidTr="00CE2067">
        <w:trPr>
          <w:trHeight w:val="510"/>
        </w:trPr>
        <w:tc>
          <w:tcPr>
            <w:tcW w:w="4957" w:type="dxa"/>
            <w:tcBorders>
              <w:bottom w:val="single" w:sz="4" w:space="0" w:color="auto"/>
            </w:tcBorders>
            <w:vAlign w:val="center"/>
          </w:tcPr>
          <w:p w14:paraId="105FA95F" w14:textId="77777777" w:rsidR="00AC4A47" w:rsidRPr="00AC4A47" w:rsidRDefault="000D04BA" w:rsidP="000D04BA">
            <w:pPr>
              <w:autoSpaceDE w:val="0"/>
              <w:autoSpaceDN w:val="0"/>
              <w:adjustRightInd w:val="0"/>
              <w:spacing w:after="0"/>
              <w:rPr>
                <w:rFonts w:cstheme="minorHAnsi"/>
                <w:b/>
                <w:bCs/>
                <w:color w:val="000000"/>
                <w:sz w:val="24"/>
                <w:szCs w:val="24"/>
              </w:rPr>
            </w:pPr>
            <w:r w:rsidRPr="00AC4A47">
              <w:rPr>
                <w:rFonts w:cstheme="minorHAnsi"/>
                <w:b/>
                <w:bCs/>
                <w:color w:val="000000"/>
                <w:sz w:val="24"/>
                <w:szCs w:val="24"/>
              </w:rPr>
              <w:t>Amniotic sac</w:t>
            </w:r>
            <w:r w:rsidRPr="00AC4A47">
              <w:rPr>
                <w:rFonts w:cstheme="minorHAnsi"/>
                <w:b/>
                <w:bCs/>
                <w:color w:val="000000"/>
                <w:sz w:val="24"/>
                <w:szCs w:val="24"/>
              </w:rPr>
              <w:tab/>
            </w:r>
          </w:p>
          <w:p w14:paraId="0BBAA301" w14:textId="40F1664C" w:rsidR="00A56DF0" w:rsidRPr="00DC5B78" w:rsidRDefault="000D04BA" w:rsidP="00CE2067">
            <w:pPr>
              <w:autoSpaceDE w:val="0"/>
              <w:autoSpaceDN w:val="0"/>
              <w:adjustRightInd w:val="0"/>
              <w:spacing w:after="0"/>
              <w:rPr>
                <w:rFonts w:cstheme="minorHAnsi"/>
                <w:color w:val="000000"/>
                <w:sz w:val="24"/>
                <w:szCs w:val="24"/>
              </w:rPr>
            </w:pPr>
            <w:r w:rsidRPr="000D04BA">
              <w:rPr>
                <w:rFonts w:cstheme="minorHAnsi"/>
                <w:color w:val="000000"/>
                <w:sz w:val="24"/>
                <w:szCs w:val="24"/>
              </w:rPr>
              <w:t>The pregnancy sac containing the baby and the amniotic fluid. It is sometimes also called "the membranes".</w:t>
            </w:r>
          </w:p>
        </w:tc>
        <w:tc>
          <w:tcPr>
            <w:tcW w:w="5103" w:type="dxa"/>
            <w:tcBorders>
              <w:bottom w:val="single" w:sz="4" w:space="0" w:color="auto"/>
            </w:tcBorders>
            <w:vAlign w:val="center"/>
          </w:tcPr>
          <w:p w14:paraId="120C053A"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7EA9C154" w14:textId="77777777" w:rsidTr="00CE2067">
        <w:trPr>
          <w:trHeight w:val="510"/>
        </w:trPr>
        <w:tc>
          <w:tcPr>
            <w:tcW w:w="4957" w:type="dxa"/>
            <w:tcBorders>
              <w:bottom w:val="single" w:sz="4" w:space="0" w:color="auto"/>
            </w:tcBorders>
            <w:vAlign w:val="center"/>
          </w:tcPr>
          <w:p w14:paraId="5A5B9D43" w14:textId="77777777" w:rsidR="00AC4A47" w:rsidRPr="001D5FE4" w:rsidRDefault="000D04BA" w:rsidP="000D04BA">
            <w:pPr>
              <w:autoSpaceDE w:val="0"/>
              <w:autoSpaceDN w:val="0"/>
              <w:adjustRightInd w:val="0"/>
              <w:spacing w:after="0"/>
              <w:rPr>
                <w:rFonts w:cstheme="minorHAnsi"/>
                <w:b/>
                <w:bCs/>
                <w:color w:val="000000"/>
                <w:sz w:val="24"/>
                <w:szCs w:val="24"/>
              </w:rPr>
            </w:pPr>
            <w:r w:rsidRPr="001D5FE4">
              <w:rPr>
                <w:rFonts w:cstheme="minorHAnsi"/>
                <w:b/>
                <w:bCs/>
                <w:color w:val="000000"/>
                <w:sz w:val="24"/>
                <w:szCs w:val="24"/>
              </w:rPr>
              <w:t>Anaemia</w:t>
            </w:r>
            <w:r w:rsidRPr="001D5FE4">
              <w:rPr>
                <w:rFonts w:cstheme="minorHAnsi"/>
                <w:b/>
                <w:bCs/>
                <w:color w:val="000000"/>
                <w:sz w:val="24"/>
                <w:szCs w:val="24"/>
              </w:rPr>
              <w:tab/>
            </w:r>
          </w:p>
          <w:p w14:paraId="1391F886" w14:textId="07ACEB62" w:rsidR="00A56DF0" w:rsidRPr="00DC5B78" w:rsidRDefault="000D04BA" w:rsidP="00AC4A47">
            <w:pPr>
              <w:autoSpaceDE w:val="0"/>
              <w:autoSpaceDN w:val="0"/>
              <w:adjustRightInd w:val="0"/>
              <w:spacing w:after="0"/>
              <w:rPr>
                <w:rFonts w:cstheme="minorHAnsi"/>
                <w:color w:val="000000"/>
                <w:sz w:val="24"/>
                <w:szCs w:val="24"/>
              </w:rPr>
            </w:pPr>
            <w:r w:rsidRPr="000D04BA">
              <w:rPr>
                <w:rFonts w:cstheme="minorHAnsi"/>
                <w:color w:val="000000"/>
                <w:sz w:val="24"/>
                <w:szCs w:val="24"/>
              </w:rPr>
              <w:t xml:space="preserve">A condition when the level of haemoglobin, the protein in blood which carries oxygen round the body, is lower than normal. </w:t>
            </w:r>
          </w:p>
        </w:tc>
        <w:tc>
          <w:tcPr>
            <w:tcW w:w="5103" w:type="dxa"/>
            <w:tcBorders>
              <w:bottom w:val="single" w:sz="4" w:space="0" w:color="auto"/>
            </w:tcBorders>
            <w:vAlign w:val="center"/>
          </w:tcPr>
          <w:p w14:paraId="61F7E8C5"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2193E847" w14:textId="77777777" w:rsidTr="00CE2067">
        <w:trPr>
          <w:trHeight w:val="510"/>
        </w:trPr>
        <w:tc>
          <w:tcPr>
            <w:tcW w:w="4957" w:type="dxa"/>
            <w:tcBorders>
              <w:bottom w:val="single" w:sz="4" w:space="0" w:color="auto"/>
            </w:tcBorders>
            <w:vAlign w:val="center"/>
          </w:tcPr>
          <w:p w14:paraId="0C6DCE9E" w14:textId="77777777" w:rsidR="00AC4A47" w:rsidRPr="00AC4A47" w:rsidRDefault="000D04BA" w:rsidP="000D04BA">
            <w:pPr>
              <w:autoSpaceDE w:val="0"/>
              <w:autoSpaceDN w:val="0"/>
              <w:adjustRightInd w:val="0"/>
              <w:spacing w:after="0"/>
              <w:rPr>
                <w:rFonts w:cstheme="minorHAnsi"/>
                <w:b/>
                <w:bCs/>
                <w:color w:val="000000"/>
                <w:sz w:val="24"/>
                <w:szCs w:val="24"/>
              </w:rPr>
            </w:pPr>
            <w:r w:rsidRPr="00AC4A47">
              <w:rPr>
                <w:rFonts w:cstheme="minorHAnsi"/>
                <w:b/>
                <w:bCs/>
                <w:color w:val="000000"/>
                <w:sz w:val="24"/>
                <w:szCs w:val="24"/>
              </w:rPr>
              <w:t>Anal sphincter</w:t>
            </w:r>
          </w:p>
          <w:p w14:paraId="0363E3B4" w14:textId="659B4265" w:rsidR="00A56DF0" w:rsidRPr="00DC5B78" w:rsidRDefault="000D04BA" w:rsidP="00CE2067">
            <w:pPr>
              <w:autoSpaceDE w:val="0"/>
              <w:autoSpaceDN w:val="0"/>
              <w:adjustRightInd w:val="0"/>
              <w:spacing w:after="0"/>
              <w:rPr>
                <w:rFonts w:cstheme="minorHAnsi"/>
                <w:color w:val="000000"/>
                <w:sz w:val="24"/>
                <w:szCs w:val="24"/>
              </w:rPr>
            </w:pPr>
            <w:r w:rsidRPr="000D04BA">
              <w:rPr>
                <w:rFonts w:cstheme="minorHAnsi"/>
                <w:color w:val="000000"/>
                <w:sz w:val="24"/>
                <w:szCs w:val="24"/>
              </w:rPr>
              <w:t>The muscle around the anus that is squeezed to prevent passing wind or opening the bowels involuntarily.</w:t>
            </w:r>
          </w:p>
        </w:tc>
        <w:tc>
          <w:tcPr>
            <w:tcW w:w="5103" w:type="dxa"/>
            <w:tcBorders>
              <w:bottom w:val="single" w:sz="4" w:space="0" w:color="auto"/>
            </w:tcBorders>
            <w:vAlign w:val="center"/>
          </w:tcPr>
          <w:p w14:paraId="2A2326CA"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7418CE9D" w14:textId="77777777" w:rsidTr="00CE2067">
        <w:trPr>
          <w:trHeight w:val="510"/>
        </w:trPr>
        <w:tc>
          <w:tcPr>
            <w:tcW w:w="4957" w:type="dxa"/>
            <w:tcBorders>
              <w:bottom w:val="single" w:sz="4" w:space="0" w:color="auto"/>
            </w:tcBorders>
            <w:vAlign w:val="center"/>
          </w:tcPr>
          <w:p w14:paraId="6B7F8368" w14:textId="77777777" w:rsidR="00AC4A47" w:rsidRPr="00AC4A47" w:rsidRDefault="000D04BA" w:rsidP="000D04BA">
            <w:pPr>
              <w:autoSpaceDE w:val="0"/>
              <w:autoSpaceDN w:val="0"/>
              <w:adjustRightInd w:val="0"/>
              <w:spacing w:after="0"/>
              <w:rPr>
                <w:rFonts w:cstheme="minorHAnsi"/>
                <w:b/>
                <w:bCs/>
                <w:color w:val="000000"/>
                <w:sz w:val="24"/>
                <w:szCs w:val="24"/>
              </w:rPr>
            </w:pPr>
            <w:r w:rsidRPr="00AC4A47">
              <w:rPr>
                <w:rFonts w:cstheme="minorHAnsi"/>
                <w:b/>
                <w:bCs/>
                <w:color w:val="000000"/>
                <w:sz w:val="24"/>
                <w:szCs w:val="24"/>
              </w:rPr>
              <w:t>Antenatal</w:t>
            </w:r>
            <w:r w:rsidR="00AC4A47" w:rsidRPr="00AC4A47">
              <w:rPr>
                <w:rFonts w:cstheme="minorHAnsi"/>
                <w:b/>
                <w:bCs/>
                <w:color w:val="000000"/>
                <w:sz w:val="24"/>
                <w:szCs w:val="24"/>
              </w:rPr>
              <w:t xml:space="preserve"> </w:t>
            </w:r>
            <w:r w:rsidRPr="00AC4A47">
              <w:rPr>
                <w:rFonts w:cstheme="minorHAnsi"/>
                <w:b/>
                <w:bCs/>
                <w:color w:val="000000"/>
                <w:sz w:val="24"/>
                <w:szCs w:val="24"/>
              </w:rPr>
              <w:t>(prenatal)</w:t>
            </w:r>
            <w:r w:rsidRPr="00AC4A47">
              <w:rPr>
                <w:rFonts w:cstheme="minorHAnsi"/>
                <w:b/>
                <w:bCs/>
                <w:color w:val="000000"/>
                <w:sz w:val="24"/>
                <w:szCs w:val="24"/>
              </w:rPr>
              <w:tab/>
            </w:r>
          </w:p>
          <w:p w14:paraId="1346F89F" w14:textId="15E12019" w:rsidR="00A56DF0" w:rsidRPr="00DC5B78" w:rsidRDefault="000D04BA" w:rsidP="00CE2067">
            <w:pPr>
              <w:autoSpaceDE w:val="0"/>
              <w:autoSpaceDN w:val="0"/>
              <w:adjustRightInd w:val="0"/>
              <w:spacing w:after="0"/>
              <w:rPr>
                <w:rFonts w:cstheme="minorHAnsi"/>
                <w:color w:val="000000"/>
                <w:sz w:val="24"/>
                <w:szCs w:val="24"/>
              </w:rPr>
            </w:pPr>
            <w:r w:rsidRPr="000D04BA">
              <w:rPr>
                <w:rFonts w:cstheme="minorHAnsi"/>
                <w:color w:val="000000"/>
                <w:sz w:val="24"/>
                <w:szCs w:val="24"/>
              </w:rPr>
              <w:t>Before birth.</w:t>
            </w:r>
          </w:p>
        </w:tc>
        <w:tc>
          <w:tcPr>
            <w:tcW w:w="5103" w:type="dxa"/>
            <w:tcBorders>
              <w:bottom w:val="single" w:sz="4" w:space="0" w:color="auto"/>
            </w:tcBorders>
            <w:vAlign w:val="center"/>
          </w:tcPr>
          <w:p w14:paraId="24BCA529"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74F3B1F4" w14:textId="77777777" w:rsidTr="00CE2067">
        <w:trPr>
          <w:trHeight w:val="510"/>
        </w:trPr>
        <w:tc>
          <w:tcPr>
            <w:tcW w:w="4957" w:type="dxa"/>
            <w:tcBorders>
              <w:bottom w:val="single" w:sz="4" w:space="0" w:color="auto"/>
            </w:tcBorders>
            <w:vAlign w:val="center"/>
          </w:tcPr>
          <w:p w14:paraId="268EA569" w14:textId="77777777" w:rsidR="00AC4A47" w:rsidRPr="00AC4A47" w:rsidRDefault="000D04BA" w:rsidP="000D04BA">
            <w:pPr>
              <w:autoSpaceDE w:val="0"/>
              <w:autoSpaceDN w:val="0"/>
              <w:adjustRightInd w:val="0"/>
              <w:spacing w:after="0"/>
              <w:rPr>
                <w:rFonts w:cstheme="minorHAnsi"/>
                <w:b/>
                <w:bCs/>
                <w:color w:val="000000"/>
                <w:sz w:val="24"/>
                <w:szCs w:val="24"/>
              </w:rPr>
            </w:pPr>
            <w:r w:rsidRPr="00AC4A47">
              <w:rPr>
                <w:rFonts w:cstheme="minorHAnsi"/>
                <w:b/>
                <w:bCs/>
                <w:color w:val="000000"/>
                <w:sz w:val="24"/>
                <w:szCs w:val="24"/>
              </w:rPr>
              <w:t>Anticoagulant medication</w:t>
            </w:r>
            <w:r w:rsidRPr="00AC4A47">
              <w:rPr>
                <w:rFonts w:cstheme="minorHAnsi"/>
                <w:b/>
                <w:bCs/>
                <w:color w:val="000000"/>
                <w:sz w:val="24"/>
                <w:szCs w:val="24"/>
              </w:rPr>
              <w:tab/>
            </w:r>
          </w:p>
          <w:p w14:paraId="0A17BFD0" w14:textId="496C83B0" w:rsidR="00A56DF0" w:rsidRPr="00394AA8" w:rsidRDefault="000D04BA" w:rsidP="00CE2067">
            <w:pPr>
              <w:autoSpaceDE w:val="0"/>
              <w:autoSpaceDN w:val="0"/>
              <w:adjustRightInd w:val="0"/>
              <w:spacing w:after="0"/>
              <w:rPr>
                <w:rFonts w:cstheme="minorHAnsi"/>
                <w:color w:val="000000"/>
                <w:sz w:val="24"/>
                <w:szCs w:val="24"/>
              </w:rPr>
            </w:pPr>
            <w:r w:rsidRPr="000D04BA">
              <w:rPr>
                <w:rFonts w:cstheme="minorHAnsi"/>
                <w:color w:val="000000"/>
                <w:sz w:val="24"/>
                <w:szCs w:val="24"/>
              </w:rPr>
              <w:t>Medicines to reduce clotting in the blood vessels.</w:t>
            </w:r>
          </w:p>
        </w:tc>
        <w:tc>
          <w:tcPr>
            <w:tcW w:w="5103" w:type="dxa"/>
            <w:tcBorders>
              <w:bottom w:val="single" w:sz="4" w:space="0" w:color="auto"/>
            </w:tcBorders>
            <w:vAlign w:val="center"/>
          </w:tcPr>
          <w:p w14:paraId="4C2650B9"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3EA413D1" w14:textId="77777777" w:rsidTr="00CE2067">
        <w:trPr>
          <w:trHeight w:val="510"/>
        </w:trPr>
        <w:tc>
          <w:tcPr>
            <w:tcW w:w="4957" w:type="dxa"/>
            <w:tcBorders>
              <w:bottom w:val="single" w:sz="4" w:space="0" w:color="auto"/>
            </w:tcBorders>
            <w:vAlign w:val="center"/>
          </w:tcPr>
          <w:p w14:paraId="2C43EAC0" w14:textId="77777777" w:rsidR="00AC4A47" w:rsidRPr="00AC4A47" w:rsidRDefault="00AC4A47" w:rsidP="00AC4A47">
            <w:pPr>
              <w:autoSpaceDE w:val="0"/>
              <w:autoSpaceDN w:val="0"/>
              <w:adjustRightInd w:val="0"/>
              <w:spacing w:after="0"/>
              <w:rPr>
                <w:rFonts w:cstheme="minorHAnsi"/>
                <w:b/>
                <w:bCs/>
                <w:color w:val="000000"/>
                <w:sz w:val="24"/>
                <w:szCs w:val="24"/>
              </w:rPr>
            </w:pPr>
            <w:r w:rsidRPr="00AC4A47">
              <w:rPr>
                <w:rFonts w:cstheme="minorHAnsi"/>
                <w:b/>
                <w:bCs/>
                <w:color w:val="000000"/>
                <w:sz w:val="24"/>
                <w:szCs w:val="24"/>
              </w:rPr>
              <w:t>Antigen</w:t>
            </w:r>
          </w:p>
          <w:p w14:paraId="232FBD9D" w14:textId="013E132C" w:rsidR="00A56DF0" w:rsidRPr="00DC5B78" w:rsidRDefault="00AC4A47" w:rsidP="00CE2067">
            <w:pPr>
              <w:autoSpaceDE w:val="0"/>
              <w:autoSpaceDN w:val="0"/>
              <w:adjustRightInd w:val="0"/>
              <w:spacing w:after="0"/>
              <w:rPr>
                <w:rFonts w:cstheme="minorHAnsi"/>
                <w:color w:val="000000"/>
                <w:sz w:val="24"/>
                <w:szCs w:val="24"/>
              </w:rPr>
            </w:pPr>
            <w:r>
              <w:rPr>
                <w:rFonts w:cstheme="minorHAnsi"/>
                <w:color w:val="000000"/>
                <w:sz w:val="24"/>
                <w:szCs w:val="24"/>
              </w:rPr>
              <w:t>A</w:t>
            </w:r>
            <w:r w:rsidRPr="000D04BA">
              <w:rPr>
                <w:rFonts w:cstheme="minorHAnsi"/>
                <w:color w:val="000000"/>
                <w:sz w:val="24"/>
                <w:szCs w:val="24"/>
              </w:rPr>
              <w:t xml:space="preserve"> substance in the blood that helps trigger the immune system to develop antibodies. </w:t>
            </w:r>
          </w:p>
        </w:tc>
        <w:tc>
          <w:tcPr>
            <w:tcW w:w="5103" w:type="dxa"/>
            <w:tcBorders>
              <w:bottom w:val="single" w:sz="4" w:space="0" w:color="auto"/>
            </w:tcBorders>
            <w:vAlign w:val="center"/>
          </w:tcPr>
          <w:p w14:paraId="798A030D"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1E9A2119" w14:textId="77777777" w:rsidTr="00CE2067">
        <w:trPr>
          <w:trHeight w:val="510"/>
        </w:trPr>
        <w:tc>
          <w:tcPr>
            <w:tcW w:w="4957" w:type="dxa"/>
            <w:tcBorders>
              <w:bottom w:val="single" w:sz="4" w:space="0" w:color="auto"/>
            </w:tcBorders>
            <w:vAlign w:val="center"/>
          </w:tcPr>
          <w:p w14:paraId="4B3A1131" w14:textId="77777777" w:rsidR="00AC4A47" w:rsidRPr="00AC4A47" w:rsidRDefault="00AC4A47" w:rsidP="00AC4A47">
            <w:pPr>
              <w:autoSpaceDE w:val="0"/>
              <w:autoSpaceDN w:val="0"/>
              <w:adjustRightInd w:val="0"/>
              <w:spacing w:after="0"/>
              <w:rPr>
                <w:rFonts w:cstheme="minorHAnsi"/>
                <w:b/>
                <w:bCs/>
                <w:color w:val="000000"/>
                <w:sz w:val="24"/>
                <w:szCs w:val="24"/>
              </w:rPr>
            </w:pPr>
            <w:r w:rsidRPr="00AC4A47">
              <w:rPr>
                <w:rFonts w:cstheme="minorHAnsi"/>
                <w:b/>
                <w:bCs/>
                <w:color w:val="000000"/>
                <w:sz w:val="24"/>
                <w:szCs w:val="24"/>
              </w:rPr>
              <w:t>Anti-inflammatory drugs</w:t>
            </w:r>
            <w:r w:rsidRPr="00AC4A47">
              <w:rPr>
                <w:rFonts w:cstheme="minorHAnsi"/>
                <w:b/>
                <w:bCs/>
                <w:color w:val="000000"/>
                <w:sz w:val="24"/>
                <w:szCs w:val="24"/>
              </w:rPr>
              <w:tab/>
            </w:r>
          </w:p>
          <w:p w14:paraId="0518CA66" w14:textId="0DB2678F" w:rsidR="00A56DF0" w:rsidRPr="00DC5B78" w:rsidRDefault="00AC4A47" w:rsidP="00CE2067">
            <w:pPr>
              <w:autoSpaceDE w:val="0"/>
              <w:autoSpaceDN w:val="0"/>
              <w:adjustRightInd w:val="0"/>
              <w:spacing w:after="0"/>
              <w:rPr>
                <w:rFonts w:cstheme="minorHAnsi"/>
                <w:color w:val="000000"/>
                <w:sz w:val="24"/>
                <w:szCs w:val="24"/>
              </w:rPr>
            </w:pPr>
            <w:r w:rsidRPr="000D04BA">
              <w:rPr>
                <w:rFonts w:cstheme="minorHAnsi"/>
                <w:color w:val="000000"/>
                <w:sz w:val="24"/>
                <w:szCs w:val="24"/>
              </w:rPr>
              <w:t>Medicines to stop or reduce swelling and redness.</w:t>
            </w:r>
          </w:p>
        </w:tc>
        <w:tc>
          <w:tcPr>
            <w:tcW w:w="5103" w:type="dxa"/>
            <w:tcBorders>
              <w:bottom w:val="single" w:sz="4" w:space="0" w:color="auto"/>
            </w:tcBorders>
            <w:vAlign w:val="center"/>
          </w:tcPr>
          <w:p w14:paraId="231959E3"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3CF024B6" w14:textId="77777777" w:rsidTr="00CE2067">
        <w:trPr>
          <w:trHeight w:val="510"/>
        </w:trPr>
        <w:tc>
          <w:tcPr>
            <w:tcW w:w="4957" w:type="dxa"/>
            <w:tcBorders>
              <w:bottom w:val="single" w:sz="4" w:space="0" w:color="auto"/>
            </w:tcBorders>
            <w:vAlign w:val="center"/>
          </w:tcPr>
          <w:p w14:paraId="59D728A1" w14:textId="77777777" w:rsidR="00AC4A47" w:rsidRPr="00AC4A47" w:rsidRDefault="00AC4A47" w:rsidP="00AC4A47">
            <w:pPr>
              <w:autoSpaceDE w:val="0"/>
              <w:autoSpaceDN w:val="0"/>
              <w:adjustRightInd w:val="0"/>
              <w:spacing w:after="0"/>
              <w:rPr>
                <w:rFonts w:cstheme="minorHAnsi"/>
                <w:b/>
                <w:bCs/>
                <w:color w:val="000000"/>
                <w:sz w:val="24"/>
                <w:szCs w:val="24"/>
              </w:rPr>
            </w:pPr>
            <w:r w:rsidRPr="00AC4A47">
              <w:rPr>
                <w:rFonts w:cstheme="minorHAnsi"/>
                <w:b/>
                <w:bCs/>
                <w:color w:val="000000"/>
                <w:sz w:val="24"/>
                <w:szCs w:val="24"/>
              </w:rPr>
              <w:t>Antiretroviral drugs/therapy</w:t>
            </w:r>
            <w:r w:rsidRPr="00AC4A47">
              <w:rPr>
                <w:rFonts w:cstheme="minorHAnsi"/>
                <w:b/>
                <w:bCs/>
                <w:color w:val="000000"/>
                <w:sz w:val="24"/>
                <w:szCs w:val="24"/>
              </w:rPr>
              <w:tab/>
            </w:r>
          </w:p>
          <w:p w14:paraId="5522E7AF" w14:textId="2E4BAB80" w:rsidR="00A56DF0" w:rsidRPr="00DC5B78" w:rsidRDefault="00AC4A47" w:rsidP="00CE2067">
            <w:pPr>
              <w:autoSpaceDE w:val="0"/>
              <w:autoSpaceDN w:val="0"/>
              <w:adjustRightInd w:val="0"/>
              <w:spacing w:after="0"/>
              <w:rPr>
                <w:rFonts w:cstheme="minorHAnsi"/>
                <w:color w:val="000000"/>
                <w:sz w:val="24"/>
                <w:szCs w:val="24"/>
              </w:rPr>
            </w:pPr>
            <w:r w:rsidRPr="000D04BA">
              <w:rPr>
                <w:rFonts w:cstheme="minorHAnsi"/>
                <w:color w:val="000000"/>
                <w:sz w:val="24"/>
                <w:szCs w:val="24"/>
              </w:rPr>
              <w:lastRenderedPageBreak/>
              <w:t xml:space="preserve">Medicines used to block the action of retroviruses (such as the HIV/AIDS virus) and the progress of infection. </w:t>
            </w:r>
          </w:p>
        </w:tc>
        <w:tc>
          <w:tcPr>
            <w:tcW w:w="5103" w:type="dxa"/>
            <w:tcBorders>
              <w:bottom w:val="single" w:sz="4" w:space="0" w:color="auto"/>
            </w:tcBorders>
            <w:vAlign w:val="center"/>
          </w:tcPr>
          <w:p w14:paraId="371F0ADA"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703EB7AE" w14:textId="77777777" w:rsidTr="00CE2067">
        <w:trPr>
          <w:trHeight w:val="510"/>
        </w:trPr>
        <w:tc>
          <w:tcPr>
            <w:tcW w:w="4957" w:type="dxa"/>
            <w:tcBorders>
              <w:bottom w:val="single" w:sz="4" w:space="0" w:color="auto"/>
            </w:tcBorders>
            <w:vAlign w:val="center"/>
          </w:tcPr>
          <w:p w14:paraId="00FCD8A5" w14:textId="77777777" w:rsidR="00AC4A47" w:rsidRPr="00AC4A47" w:rsidRDefault="000D04BA" w:rsidP="000D04BA">
            <w:pPr>
              <w:autoSpaceDE w:val="0"/>
              <w:autoSpaceDN w:val="0"/>
              <w:adjustRightInd w:val="0"/>
              <w:spacing w:after="0"/>
              <w:rPr>
                <w:rFonts w:cstheme="minorHAnsi"/>
                <w:b/>
                <w:bCs/>
                <w:color w:val="000000"/>
                <w:sz w:val="24"/>
                <w:szCs w:val="24"/>
              </w:rPr>
            </w:pPr>
            <w:r w:rsidRPr="00AC4A47">
              <w:rPr>
                <w:rFonts w:cstheme="minorHAnsi"/>
                <w:b/>
                <w:bCs/>
                <w:color w:val="000000"/>
                <w:sz w:val="24"/>
                <w:szCs w:val="24"/>
              </w:rPr>
              <w:t>Antispasmodic drugs</w:t>
            </w:r>
            <w:r w:rsidRPr="00AC4A47">
              <w:rPr>
                <w:rFonts w:cstheme="minorHAnsi"/>
                <w:b/>
                <w:bCs/>
                <w:color w:val="000000"/>
                <w:sz w:val="24"/>
                <w:szCs w:val="24"/>
              </w:rPr>
              <w:tab/>
            </w:r>
          </w:p>
          <w:p w14:paraId="6D650554" w14:textId="0DDE9019" w:rsidR="00A56DF0" w:rsidRPr="00B4139A" w:rsidRDefault="000D04BA" w:rsidP="000D04BA">
            <w:pPr>
              <w:autoSpaceDE w:val="0"/>
              <w:autoSpaceDN w:val="0"/>
              <w:adjustRightInd w:val="0"/>
              <w:spacing w:after="0"/>
              <w:rPr>
                <w:rFonts w:cstheme="minorHAnsi"/>
                <w:color w:val="000000"/>
                <w:sz w:val="24"/>
                <w:szCs w:val="24"/>
              </w:rPr>
            </w:pPr>
            <w:r w:rsidRPr="000D04BA">
              <w:rPr>
                <w:rFonts w:cstheme="minorHAnsi"/>
                <w:color w:val="000000"/>
                <w:sz w:val="24"/>
                <w:szCs w:val="24"/>
              </w:rPr>
              <w:t xml:space="preserve">Drugs which relieve cramps or spasms of the stomach, intestines, </w:t>
            </w:r>
            <w:proofErr w:type="gramStart"/>
            <w:r w:rsidRPr="000D04BA">
              <w:rPr>
                <w:rFonts w:cstheme="minorHAnsi"/>
                <w:color w:val="000000"/>
                <w:sz w:val="24"/>
                <w:szCs w:val="24"/>
              </w:rPr>
              <w:t>bladder</w:t>
            </w:r>
            <w:proofErr w:type="gramEnd"/>
            <w:r w:rsidRPr="000D04BA">
              <w:rPr>
                <w:rFonts w:cstheme="minorHAnsi"/>
                <w:color w:val="000000"/>
                <w:sz w:val="24"/>
                <w:szCs w:val="24"/>
              </w:rPr>
              <w:t xml:space="preserve"> and womb (uterus).</w:t>
            </w:r>
          </w:p>
        </w:tc>
        <w:tc>
          <w:tcPr>
            <w:tcW w:w="5103" w:type="dxa"/>
            <w:tcBorders>
              <w:bottom w:val="single" w:sz="4" w:space="0" w:color="auto"/>
            </w:tcBorders>
            <w:vAlign w:val="center"/>
          </w:tcPr>
          <w:p w14:paraId="578A507D"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1E84ECB9" w14:textId="77777777" w:rsidTr="00CE2067">
        <w:trPr>
          <w:trHeight w:val="510"/>
        </w:trPr>
        <w:tc>
          <w:tcPr>
            <w:tcW w:w="4957" w:type="dxa"/>
            <w:tcBorders>
              <w:bottom w:val="single" w:sz="4" w:space="0" w:color="auto"/>
            </w:tcBorders>
            <w:vAlign w:val="center"/>
          </w:tcPr>
          <w:p w14:paraId="61000AEF" w14:textId="77777777" w:rsidR="00AC4A47" w:rsidRDefault="00AC4A47" w:rsidP="00AC4A47">
            <w:pPr>
              <w:autoSpaceDE w:val="0"/>
              <w:autoSpaceDN w:val="0"/>
              <w:adjustRightInd w:val="0"/>
              <w:spacing w:after="0"/>
              <w:rPr>
                <w:rFonts w:cstheme="minorHAnsi"/>
                <w:color w:val="000000"/>
                <w:sz w:val="24"/>
                <w:szCs w:val="24"/>
              </w:rPr>
            </w:pPr>
            <w:r w:rsidRPr="00AC4A47">
              <w:rPr>
                <w:rFonts w:cstheme="minorHAnsi"/>
                <w:b/>
                <w:bCs/>
                <w:color w:val="000000"/>
                <w:sz w:val="24"/>
                <w:szCs w:val="24"/>
              </w:rPr>
              <w:t>Assisted birth (instrumental birth/operative vaginal delivery)</w:t>
            </w:r>
            <w:r w:rsidRPr="000D04BA">
              <w:rPr>
                <w:rFonts w:cstheme="minorHAnsi"/>
                <w:color w:val="000000"/>
                <w:sz w:val="24"/>
                <w:szCs w:val="24"/>
              </w:rPr>
              <w:tab/>
            </w:r>
          </w:p>
          <w:p w14:paraId="396E4D3A" w14:textId="59B06DA1" w:rsidR="00A56DF0" w:rsidRPr="00AC4A47" w:rsidRDefault="00AC4A47" w:rsidP="00CE2067">
            <w:pPr>
              <w:autoSpaceDE w:val="0"/>
              <w:autoSpaceDN w:val="0"/>
              <w:adjustRightInd w:val="0"/>
              <w:spacing w:after="0"/>
              <w:rPr>
                <w:rFonts w:cstheme="minorHAnsi"/>
                <w:b/>
                <w:bCs/>
                <w:color w:val="000000"/>
                <w:sz w:val="24"/>
                <w:szCs w:val="24"/>
              </w:rPr>
            </w:pPr>
            <w:r w:rsidRPr="000D04BA">
              <w:rPr>
                <w:rFonts w:cstheme="minorHAnsi"/>
                <w:color w:val="000000"/>
                <w:sz w:val="24"/>
                <w:szCs w:val="24"/>
              </w:rPr>
              <w:t>When special instruments (forceps or ventouse) are used to help deliver the baby during the pushing part of labour.</w:t>
            </w:r>
          </w:p>
        </w:tc>
        <w:tc>
          <w:tcPr>
            <w:tcW w:w="5103" w:type="dxa"/>
            <w:tcBorders>
              <w:bottom w:val="single" w:sz="4" w:space="0" w:color="auto"/>
            </w:tcBorders>
            <w:vAlign w:val="center"/>
          </w:tcPr>
          <w:p w14:paraId="579587BB"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7D6663CF" w14:textId="77777777" w:rsidTr="00CE2067">
        <w:trPr>
          <w:trHeight w:val="510"/>
        </w:trPr>
        <w:tc>
          <w:tcPr>
            <w:tcW w:w="4957" w:type="dxa"/>
            <w:tcBorders>
              <w:bottom w:val="single" w:sz="4" w:space="0" w:color="auto"/>
            </w:tcBorders>
            <w:vAlign w:val="center"/>
          </w:tcPr>
          <w:p w14:paraId="77B6403D" w14:textId="77777777" w:rsidR="00AC4A47" w:rsidRDefault="00AC4A47" w:rsidP="00AC4A47">
            <w:pPr>
              <w:autoSpaceDE w:val="0"/>
              <w:autoSpaceDN w:val="0"/>
              <w:adjustRightInd w:val="0"/>
              <w:spacing w:after="0"/>
              <w:rPr>
                <w:rFonts w:cstheme="minorHAnsi"/>
                <w:color w:val="000000"/>
                <w:sz w:val="24"/>
                <w:szCs w:val="24"/>
              </w:rPr>
            </w:pPr>
            <w:r w:rsidRPr="00AC4A47">
              <w:rPr>
                <w:rFonts w:cstheme="minorHAnsi"/>
                <w:b/>
                <w:bCs/>
                <w:color w:val="000000"/>
                <w:sz w:val="24"/>
                <w:szCs w:val="24"/>
              </w:rPr>
              <w:t>Assisted conception/assisted reproductive techniques (ART)</w:t>
            </w:r>
            <w:r w:rsidRPr="000D04BA">
              <w:rPr>
                <w:rFonts w:cstheme="minorHAnsi"/>
                <w:color w:val="000000"/>
                <w:sz w:val="24"/>
                <w:szCs w:val="24"/>
              </w:rPr>
              <w:tab/>
            </w:r>
          </w:p>
          <w:p w14:paraId="2865D17E" w14:textId="383F88A9" w:rsidR="00A56DF0" w:rsidRPr="00DC5B78" w:rsidRDefault="00AC4A47" w:rsidP="00AC4A47">
            <w:pPr>
              <w:autoSpaceDE w:val="0"/>
              <w:autoSpaceDN w:val="0"/>
              <w:adjustRightInd w:val="0"/>
              <w:spacing w:after="0"/>
              <w:rPr>
                <w:rFonts w:cstheme="minorHAnsi"/>
                <w:color w:val="000000"/>
                <w:sz w:val="24"/>
                <w:szCs w:val="24"/>
              </w:rPr>
            </w:pPr>
            <w:r w:rsidRPr="000D04BA">
              <w:rPr>
                <w:rFonts w:cstheme="minorHAnsi"/>
                <w:color w:val="000000"/>
                <w:sz w:val="24"/>
                <w:szCs w:val="24"/>
              </w:rPr>
              <w:t xml:space="preserve">Treatments to help people conceive a baby. </w:t>
            </w:r>
            <w:proofErr w:type="gramStart"/>
            <w:r w:rsidR="00337837">
              <w:rPr>
                <w:rFonts w:cstheme="minorHAnsi"/>
                <w:color w:val="000000"/>
                <w:sz w:val="24"/>
                <w:szCs w:val="24"/>
              </w:rPr>
              <w:t>A</w:t>
            </w:r>
            <w:r w:rsidRPr="000D04BA">
              <w:rPr>
                <w:rFonts w:cstheme="minorHAnsi"/>
                <w:color w:val="000000"/>
                <w:sz w:val="24"/>
                <w:szCs w:val="24"/>
              </w:rPr>
              <w:t>lso</w:t>
            </w:r>
            <w:proofErr w:type="gramEnd"/>
            <w:r w:rsidRPr="000D04BA">
              <w:rPr>
                <w:rFonts w:cstheme="minorHAnsi"/>
                <w:color w:val="000000"/>
                <w:sz w:val="24"/>
                <w:szCs w:val="24"/>
              </w:rPr>
              <w:t xml:space="preserve"> intrauterine insemination, in vitro fertilisation, intracytoplasmic sperm injection, donor insemination.</w:t>
            </w:r>
          </w:p>
        </w:tc>
        <w:tc>
          <w:tcPr>
            <w:tcW w:w="5103" w:type="dxa"/>
            <w:tcBorders>
              <w:bottom w:val="single" w:sz="4" w:space="0" w:color="auto"/>
            </w:tcBorders>
            <w:vAlign w:val="center"/>
          </w:tcPr>
          <w:p w14:paraId="6522A6D0"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0EAB7E7E" w14:textId="77777777" w:rsidTr="00CE2067">
        <w:trPr>
          <w:trHeight w:val="510"/>
        </w:trPr>
        <w:tc>
          <w:tcPr>
            <w:tcW w:w="4957" w:type="dxa"/>
            <w:tcBorders>
              <w:bottom w:val="single" w:sz="4" w:space="0" w:color="auto"/>
            </w:tcBorders>
            <w:vAlign w:val="center"/>
          </w:tcPr>
          <w:p w14:paraId="28375B26" w14:textId="77777777" w:rsidR="00337837" w:rsidRPr="00337837" w:rsidRDefault="00337837" w:rsidP="00CE2067">
            <w:pPr>
              <w:autoSpaceDE w:val="0"/>
              <w:autoSpaceDN w:val="0"/>
              <w:adjustRightInd w:val="0"/>
              <w:spacing w:after="0"/>
              <w:rPr>
                <w:rFonts w:cstheme="minorHAnsi"/>
                <w:b/>
                <w:bCs/>
                <w:color w:val="000000"/>
                <w:sz w:val="24"/>
                <w:szCs w:val="24"/>
              </w:rPr>
            </w:pPr>
            <w:r w:rsidRPr="00337837">
              <w:rPr>
                <w:rFonts w:cstheme="minorHAnsi"/>
                <w:b/>
                <w:bCs/>
                <w:color w:val="000000"/>
                <w:sz w:val="24"/>
                <w:szCs w:val="24"/>
              </w:rPr>
              <w:t>Autoimmune response</w:t>
            </w:r>
            <w:r w:rsidRPr="00337837">
              <w:rPr>
                <w:rFonts w:cstheme="minorHAnsi"/>
                <w:b/>
                <w:bCs/>
                <w:color w:val="000000"/>
                <w:sz w:val="24"/>
                <w:szCs w:val="24"/>
              </w:rPr>
              <w:tab/>
            </w:r>
          </w:p>
          <w:p w14:paraId="69D4A9DF" w14:textId="786A7C81" w:rsidR="00A56DF0" w:rsidRPr="00B4139A" w:rsidRDefault="00337837" w:rsidP="00CE2067">
            <w:pPr>
              <w:autoSpaceDE w:val="0"/>
              <w:autoSpaceDN w:val="0"/>
              <w:adjustRightInd w:val="0"/>
              <w:spacing w:after="0"/>
              <w:rPr>
                <w:rFonts w:cstheme="minorHAnsi"/>
                <w:color w:val="000000"/>
                <w:sz w:val="24"/>
                <w:szCs w:val="24"/>
              </w:rPr>
            </w:pPr>
            <w:r w:rsidRPr="000D04BA">
              <w:rPr>
                <w:rFonts w:cstheme="minorHAnsi"/>
                <w:color w:val="000000"/>
                <w:sz w:val="24"/>
                <w:szCs w:val="24"/>
              </w:rPr>
              <w:t>When the body produces antibodies which react against the body’s own tissues.</w:t>
            </w:r>
          </w:p>
        </w:tc>
        <w:tc>
          <w:tcPr>
            <w:tcW w:w="5103" w:type="dxa"/>
            <w:tcBorders>
              <w:bottom w:val="single" w:sz="4" w:space="0" w:color="auto"/>
            </w:tcBorders>
            <w:vAlign w:val="center"/>
          </w:tcPr>
          <w:p w14:paraId="1E85D0E4" w14:textId="77777777" w:rsidR="00A56DF0" w:rsidRPr="00083B1B" w:rsidRDefault="00A56DF0" w:rsidP="00CE2067">
            <w:pPr>
              <w:autoSpaceDE w:val="0"/>
              <w:autoSpaceDN w:val="0"/>
              <w:adjustRightInd w:val="0"/>
              <w:spacing w:after="0"/>
              <w:rPr>
                <w:rFonts w:cstheme="minorHAnsi"/>
                <w:sz w:val="24"/>
                <w:szCs w:val="24"/>
              </w:rPr>
            </w:pPr>
          </w:p>
        </w:tc>
      </w:tr>
      <w:tr w:rsidR="00A56DF0" w:rsidRPr="00083B1B" w14:paraId="6C207614" w14:textId="77777777" w:rsidTr="00CE2067">
        <w:trPr>
          <w:trHeight w:val="510"/>
        </w:trPr>
        <w:tc>
          <w:tcPr>
            <w:tcW w:w="4957" w:type="dxa"/>
            <w:tcBorders>
              <w:bottom w:val="single" w:sz="4" w:space="0" w:color="auto"/>
            </w:tcBorders>
            <w:vAlign w:val="center"/>
          </w:tcPr>
          <w:p w14:paraId="4552EFCF" w14:textId="77777777" w:rsidR="00337837" w:rsidRPr="00337837" w:rsidRDefault="00337837" w:rsidP="00337837">
            <w:pPr>
              <w:autoSpaceDE w:val="0"/>
              <w:autoSpaceDN w:val="0"/>
              <w:adjustRightInd w:val="0"/>
              <w:spacing w:after="0"/>
              <w:rPr>
                <w:rFonts w:cstheme="minorHAnsi"/>
                <w:b/>
                <w:bCs/>
                <w:color w:val="000000"/>
                <w:sz w:val="24"/>
                <w:szCs w:val="24"/>
              </w:rPr>
            </w:pPr>
            <w:r w:rsidRPr="00337837">
              <w:rPr>
                <w:rFonts w:cstheme="minorHAnsi"/>
                <w:b/>
                <w:bCs/>
                <w:color w:val="000000"/>
                <w:sz w:val="24"/>
                <w:szCs w:val="24"/>
              </w:rPr>
              <w:t>Bacterial vaginosis (BV)</w:t>
            </w:r>
            <w:r w:rsidRPr="00337837">
              <w:rPr>
                <w:rFonts w:cstheme="minorHAnsi"/>
                <w:b/>
                <w:bCs/>
                <w:color w:val="000000"/>
                <w:sz w:val="24"/>
                <w:szCs w:val="24"/>
              </w:rPr>
              <w:tab/>
            </w:r>
          </w:p>
          <w:p w14:paraId="48791680" w14:textId="19C6B1F8" w:rsidR="00A56DF0" w:rsidRPr="00133C6E" w:rsidRDefault="00337837" w:rsidP="00CE2067">
            <w:pPr>
              <w:autoSpaceDE w:val="0"/>
              <w:autoSpaceDN w:val="0"/>
              <w:adjustRightInd w:val="0"/>
              <w:spacing w:after="0"/>
              <w:rPr>
                <w:rFonts w:cstheme="minorHAnsi"/>
                <w:color w:val="000000"/>
                <w:sz w:val="24"/>
                <w:szCs w:val="24"/>
              </w:rPr>
            </w:pPr>
            <w:r w:rsidRPr="00337837">
              <w:rPr>
                <w:rFonts w:cstheme="minorHAnsi"/>
                <w:color w:val="000000"/>
                <w:sz w:val="24"/>
                <w:szCs w:val="24"/>
              </w:rPr>
              <w:t>A very common vaginal infection which results in discharge and soreness. It is caused by an imbalance in the types of bacteria in the vagina. It is not sexually transmitted and does not affect men.</w:t>
            </w:r>
          </w:p>
        </w:tc>
        <w:tc>
          <w:tcPr>
            <w:tcW w:w="5103" w:type="dxa"/>
            <w:tcBorders>
              <w:bottom w:val="single" w:sz="4" w:space="0" w:color="auto"/>
            </w:tcBorders>
            <w:vAlign w:val="center"/>
          </w:tcPr>
          <w:p w14:paraId="6860FEEB" w14:textId="77777777" w:rsidR="00A56DF0" w:rsidRPr="00083B1B" w:rsidRDefault="00A56DF0" w:rsidP="00CE2067">
            <w:pPr>
              <w:autoSpaceDE w:val="0"/>
              <w:autoSpaceDN w:val="0"/>
              <w:adjustRightInd w:val="0"/>
              <w:spacing w:after="0"/>
              <w:rPr>
                <w:rFonts w:cstheme="minorHAnsi"/>
                <w:sz w:val="24"/>
                <w:szCs w:val="24"/>
              </w:rPr>
            </w:pPr>
          </w:p>
        </w:tc>
      </w:tr>
      <w:tr w:rsidR="00337837" w:rsidRPr="00083B1B" w14:paraId="02F9AB98" w14:textId="77777777" w:rsidTr="00CE2067">
        <w:trPr>
          <w:trHeight w:val="510"/>
        </w:trPr>
        <w:tc>
          <w:tcPr>
            <w:tcW w:w="4957" w:type="dxa"/>
            <w:tcBorders>
              <w:bottom w:val="single" w:sz="4" w:space="0" w:color="auto"/>
            </w:tcBorders>
            <w:vAlign w:val="center"/>
          </w:tcPr>
          <w:p w14:paraId="5959C155" w14:textId="77777777" w:rsidR="00337837" w:rsidRPr="00337837" w:rsidRDefault="00337837" w:rsidP="00337837">
            <w:pPr>
              <w:autoSpaceDE w:val="0"/>
              <w:autoSpaceDN w:val="0"/>
              <w:adjustRightInd w:val="0"/>
              <w:spacing w:after="0"/>
              <w:rPr>
                <w:rFonts w:cstheme="minorHAnsi"/>
                <w:b/>
                <w:bCs/>
                <w:color w:val="000000"/>
                <w:sz w:val="24"/>
                <w:szCs w:val="24"/>
              </w:rPr>
            </w:pPr>
            <w:r w:rsidRPr="00337837">
              <w:rPr>
                <w:rFonts w:cstheme="minorHAnsi"/>
                <w:b/>
                <w:bCs/>
                <w:color w:val="000000"/>
                <w:sz w:val="24"/>
                <w:szCs w:val="24"/>
              </w:rPr>
              <w:t>Bicornuate uterus (womb)</w:t>
            </w:r>
            <w:r w:rsidRPr="00337837">
              <w:rPr>
                <w:rFonts w:cstheme="minorHAnsi"/>
                <w:b/>
                <w:bCs/>
                <w:color w:val="000000"/>
                <w:sz w:val="24"/>
                <w:szCs w:val="24"/>
              </w:rPr>
              <w:tab/>
            </w:r>
          </w:p>
          <w:p w14:paraId="34384F60" w14:textId="12015D02" w:rsidR="00337837" w:rsidRPr="00DC5B78" w:rsidRDefault="0033783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 xml:space="preserve">A heart-shaped uterus. </w:t>
            </w:r>
            <w:proofErr w:type="gramStart"/>
            <w:r w:rsidRPr="00337837">
              <w:rPr>
                <w:rFonts w:cstheme="minorHAnsi"/>
                <w:color w:val="000000"/>
                <w:sz w:val="24"/>
                <w:szCs w:val="24"/>
              </w:rPr>
              <w:t>Usually</w:t>
            </w:r>
            <w:proofErr w:type="gramEnd"/>
            <w:r w:rsidRPr="00337837">
              <w:rPr>
                <w:rFonts w:cstheme="minorHAnsi"/>
                <w:color w:val="000000"/>
                <w:sz w:val="24"/>
                <w:szCs w:val="24"/>
              </w:rPr>
              <w:t xml:space="preserve"> the uterus would be pear-shaped.</w:t>
            </w:r>
          </w:p>
        </w:tc>
        <w:tc>
          <w:tcPr>
            <w:tcW w:w="5103" w:type="dxa"/>
            <w:tcBorders>
              <w:bottom w:val="single" w:sz="4" w:space="0" w:color="auto"/>
            </w:tcBorders>
            <w:vAlign w:val="center"/>
          </w:tcPr>
          <w:p w14:paraId="6F49F2EF"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6274B0D" w14:textId="77777777" w:rsidTr="00CE2067">
        <w:trPr>
          <w:trHeight w:val="510"/>
        </w:trPr>
        <w:tc>
          <w:tcPr>
            <w:tcW w:w="4957" w:type="dxa"/>
            <w:tcBorders>
              <w:bottom w:val="single" w:sz="4" w:space="0" w:color="auto"/>
            </w:tcBorders>
            <w:vAlign w:val="center"/>
          </w:tcPr>
          <w:p w14:paraId="51AAFB4D" w14:textId="77777777" w:rsidR="00337837" w:rsidRDefault="00337837" w:rsidP="00337837">
            <w:pPr>
              <w:autoSpaceDE w:val="0"/>
              <w:autoSpaceDN w:val="0"/>
              <w:adjustRightInd w:val="0"/>
              <w:spacing w:after="0"/>
              <w:rPr>
                <w:rFonts w:cstheme="minorHAnsi"/>
                <w:color w:val="000000"/>
                <w:sz w:val="24"/>
                <w:szCs w:val="24"/>
              </w:rPr>
            </w:pPr>
            <w:r w:rsidRPr="00337837">
              <w:rPr>
                <w:rFonts w:cstheme="minorHAnsi"/>
                <w:b/>
                <w:bCs/>
                <w:color w:val="000000"/>
                <w:sz w:val="24"/>
                <w:szCs w:val="24"/>
              </w:rPr>
              <w:t>Birth asphyxia</w:t>
            </w:r>
            <w:r w:rsidRPr="00337837">
              <w:rPr>
                <w:rFonts w:cstheme="minorHAnsi"/>
                <w:b/>
                <w:bCs/>
                <w:color w:val="000000"/>
                <w:sz w:val="24"/>
                <w:szCs w:val="24"/>
              </w:rPr>
              <w:tab/>
            </w:r>
          </w:p>
          <w:p w14:paraId="7B8F3AC3" w14:textId="7E244D00" w:rsidR="00337837" w:rsidRPr="00DC5B78" w:rsidRDefault="0033783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When a baby has experienced a reduced level of oxygen around the time of birth. Affected babies may not breathe normally and may have a low heart rate.</w:t>
            </w:r>
          </w:p>
        </w:tc>
        <w:tc>
          <w:tcPr>
            <w:tcW w:w="5103" w:type="dxa"/>
            <w:tcBorders>
              <w:bottom w:val="single" w:sz="4" w:space="0" w:color="auto"/>
            </w:tcBorders>
            <w:vAlign w:val="center"/>
          </w:tcPr>
          <w:p w14:paraId="40CE51DC"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718BD948" w14:textId="77777777" w:rsidTr="00CE2067">
        <w:trPr>
          <w:trHeight w:val="510"/>
        </w:trPr>
        <w:tc>
          <w:tcPr>
            <w:tcW w:w="4957" w:type="dxa"/>
            <w:tcBorders>
              <w:bottom w:val="single" w:sz="4" w:space="0" w:color="auto"/>
            </w:tcBorders>
            <w:vAlign w:val="center"/>
          </w:tcPr>
          <w:p w14:paraId="30900F83" w14:textId="77777777" w:rsidR="00337837" w:rsidRPr="00337837" w:rsidRDefault="00337837" w:rsidP="00337837">
            <w:pPr>
              <w:autoSpaceDE w:val="0"/>
              <w:autoSpaceDN w:val="0"/>
              <w:adjustRightInd w:val="0"/>
              <w:spacing w:after="0"/>
              <w:rPr>
                <w:rFonts w:cstheme="minorHAnsi"/>
                <w:b/>
                <w:bCs/>
                <w:color w:val="000000"/>
                <w:sz w:val="24"/>
                <w:szCs w:val="24"/>
              </w:rPr>
            </w:pPr>
            <w:r w:rsidRPr="00337837">
              <w:rPr>
                <w:rFonts w:cstheme="minorHAnsi"/>
                <w:b/>
                <w:bCs/>
                <w:color w:val="000000"/>
                <w:sz w:val="24"/>
                <w:szCs w:val="24"/>
              </w:rPr>
              <w:t>Bladder</w:t>
            </w:r>
            <w:r w:rsidRPr="00337837">
              <w:rPr>
                <w:rFonts w:cstheme="minorHAnsi"/>
                <w:b/>
                <w:bCs/>
                <w:color w:val="000000"/>
                <w:sz w:val="24"/>
                <w:szCs w:val="24"/>
              </w:rPr>
              <w:tab/>
            </w:r>
          </w:p>
          <w:p w14:paraId="2B93A10D" w14:textId="27778E05" w:rsidR="00337837" w:rsidRPr="00DC5B78" w:rsidRDefault="0033783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The organ in the pelvis which stores urine before it is passed out through the urethra.</w:t>
            </w:r>
          </w:p>
        </w:tc>
        <w:tc>
          <w:tcPr>
            <w:tcW w:w="5103" w:type="dxa"/>
            <w:tcBorders>
              <w:bottom w:val="single" w:sz="4" w:space="0" w:color="auto"/>
            </w:tcBorders>
            <w:vAlign w:val="center"/>
          </w:tcPr>
          <w:p w14:paraId="59962EBC"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6AA8A8B3" w14:textId="77777777" w:rsidTr="00CE2067">
        <w:trPr>
          <w:trHeight w:val="510"/>
        </w:trPr>
        <w:tc>
          <w:tcPr>
            <w:tcW w:w="4957" w:type="dxa"/>
            <w:tcBorders>
              <w:bottom w:val="single" w:sz="4" w:space="0" w:color="auto"/>
            </w:tcBorders>
            <w:vAlign w:val="center"/>
          </w:tcPr>
          <w:p w14:paraId="74918CAF" w14:textId="77777777" w:rsidR="00337837" w:rsidRPr="00337837" w:rsidRDefault="00337837" w:rsidP="00337837">
            <w:pPr>
              <w:autoSpaceDE w:val="0"/>
              <w:autoSpaceDN w:val="0"/>
              <w:adjustRightInd w:val="0"/>
              <w:spacing w:after="0"/>
              <w:rPr>
                <w:rFonts w:cstheme="minorHAnsi"/>
                <w:b/>
                <w:bCs/>
                <w:color w:val="000000"/>
                <w:sz w:val="24"/>
                <w:szCs w:val="24"/>
              </w:rPr>
            </w:pPr>
            <w:r w:rsidRPr="00337837">
              <w:rPr>
                <w:rFonts w:cstheme="minorHAnsi"/>
                <w:b/>
                <w:bCs/>
                <w:color w:val="000000"/>
                <w:sz w:val="24"/>
                <w:szCs w:val="24"/>
              </w:rPr>
              <w:lastRenderedPageBreak/>
              <w:t>Brachial plexus injury</w:t>
            </w:r>
            <w:r w:rsidRPr="00337837">
              <w:rPr>
                <w:rFonts w:cstheme="minorHAnsi"/>
                <w:b/>
                <w:bCs/>
                <w:color w:val="000000"/>
                <w:sz w:val="24"/>
                <w:szCs w:val="24"/>
              </w:rPr>
              <w:tab/>
            </w:r>
          </w:p>
          <w:p w14:paraId="448D02E6" w14:textId="21AFE930" w:rsidR="00337837" w:rsidRPr="00DC5B78" w:rsidRDefault="0033783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Damage to the nerves in a baby’s neck.</w:t>
            </w:r>
          </w:p>
        </w:tc>
        <w:tc>
          <w:tcPr>
            <w:tcW w:w="5103" w:type="dxa"/>
            <w:tcBorders>
              <w:bottom w:val="single" w:sz="4" w:space="0" w:color="auto"/>
            </w:tcBorders>
            <w:vAlign w:val="center"/>
          </w:tcPr>
          <w:p w14:paraId="70B4FF07"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665EDE39" w14:textId="77777777" w:rsidTr="00CE2067">
        <w:trPr>
          <w:trHeight w:val="510"/>
        </w:trPr>
        <w:tc>
          <w:tcPr>
            <w:tcW w:w="4957" w:type="dxa"/>
            <w:tcBorders>
              <w:bottom w:val="single" w:sz="4" w:space="0" w:color="auto"/>
            </w:tcBorders>
            <w:vAlign w:val="center"/>
          </w:tcPr>
          <w:p w14:paraId="76E41F6C" w14:textId="77777777" w:rsidR="00337837" w:rsidRPr="00337837" w:rsidRDefault="00337837" w:rsidP="00337837">
            <w:pPr>
              <w:autoSpaceDE w:val="0"/>
              <w:autoSpaceDN w:val="0"/>
              <w:adjustRightInd w:val="0"/>
              <w:spacing w:after="0"/>
              <w:rPr>
                <w:rFonts w:cstheme="minorHAnsi"/>
                <w:b/>
                <w:bCs/>
                <w:color w:val="000000"/>
                <w:sz w:val="24"/>
                <w:szCs w:val="24"/>
              </w:rPr>
            </w:pPr>
            <w:r w:rsidRPr="00337837">
              <w:rPr>
                <w:rFonts w:cstheme="minorHAnsi"/>
                <w:b/>
                <w:bCs/>
                <w:color w:val="000000"/>
                <w:sz w:val="24"/>
                <w:szCs w:val="24"/>
              </w:rPr>
              <w:t>Breast Cancer gene (BRCA)</w:t>
            </w:r>
            <w:r w:rsidRPr="00337837">
              <w:rPr>
                <w:rFonts w:cstheme="minorHAnsi"/>
                <w:b/>
                <w:bCs/>
                <w:color w:val="000000"/>
                <w:sz w:val="24"/>
                <w:szCs w:val="24"/>
              </w:rPr>
              <w:tab/>
            </w:r>
          </w:p>
          <w:p w14:paraId="7AAF8AFC" w14:textId="2B6F69F1" w:rsidR="00337837" w:rsidRPr="00FD27DE" w:rsidRDefault="0033783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 xml:space="preserve">BRCA1 and BRCA2 are two different genes that have been found to impact a person's chances of developing cancer. Every human has both the BRCA1 and BRCA2 genes, which play an essential role in keeping our DNA intact.  Alterations (mutations) causing loss of function in either of these genes are associated with an increased risk of breast and ovarian cancer. Mutations in BRCA2 are also associated with prostate and pancreatic carcinoma, </w:t>
            </w:r>
            <w:proofErr w:type="gramStart"/>
            <w:r w:rsidRPr="00337837">
              <w:rPr>
                <w:rFonts w:cstheme="minorHAnsi"/>
                <w:color w:val="000000"/>
                <w:sz w:val="24"/>
                <w:szCs w:val="24"/>
              </w:rPr>
              <w:t>melanoma</w:t>
            </w:r>
            <w:proofErr w:type="gramEnd"/>
            <w:r w:rsidRPr="00337837">
              <w:rPr>
                <w:rFonts w:cstheme="minorHAnsi"/>
                <w:color w:val="000000"/>
                <w:sz w:val="24"/>
                <w:szCs w:val="24"/>
              </w:rPr>
              <w:t xml:space="preserve"> and sarcomas.</w:t>
            </w:r>
          </w:p>
        </w:tc>
        <w:tc>
          <w:tcPr>
            <w:tcW w:w="5103" w:type="dxa"/>
            <w:tcBorders>
              <w:bottom w:val="single" w:sz="4" w:space="0" w:color="auto"/>
            </w:tcBorders>
            <w:vAlign w:val="center"/>
          </w:tcPr>
          <w:p w14:paraId="3B73D929"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706596D7" w14:textId="77777777" w:rsidTr="00CE2067">
        <w:trPr>
          <w:trHeight w:val="510"/>
        </w:trPr>
        <w:tc>
          <w:tcPr>
            <w:tcW w:w="4957" w:type="dxa"/>
            <w:vAlign w:val="center"/>
          </w:tcPr>
          <w:p w14:paraId="6EA886E0" w14:textId="77777777" w:rsidR="00337837" w:rsidRDefault="00337837" w:rsidP="00337837">
            <w:pPr>
              <w:autoSpaceDE w:val="0"/>
              <w:autoSpaceDN w:val="0"/>
              <w:adjustRightInd w:val="0"/>
              <w:spacing w:after="0"/>
              <w:rPr>
                <w:rFonts w:cstheme="minorHAnsi"/>
                <w:color w:val="000000"/>
                <w:sz w:val="24"/>
                <w:szCs w:val="24"/>
              </w:rPr>
            </w:pPr>
            <w:r w:rsidRPr="00337837">
              <w:rPr>
                <w:rFonts w:cstheme="minorHAnsi"/>
                <w:b/>
                <w:bCs/>
                <w:color w:val="000000"/>
                <w:sz w:val="24"/>
                <w:szCs w:val="24"/>
              </w:rPr>
              <w:t>Breech position</w:t>
            </w:r>
            <w:r w:rsidRPr="00337837">
              <w:rPr>
                <w:rFonts w:cstheme="minorHAnsi"/>
                <w:color w:val="000000"/>
                <w:sz w:val="24"/>
                <w:szCs w:val="24"/>
              </w:rPr>
              <w:tab/>
            </w:r>
          </w:p>
          <w:p w14:paraId="2C60802D" w14:textId="6C400263" w:rsidR="00337837" w:rsidRPr="00B4139A" w:rsidRDefault="0033783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When the baby is lying bottom first in the womb.</w:t>
            </w:r>
          </w:p>
        </w:tc>
        <w:tc>
          <w:tcPr>
            <w:tcW w:w="5103" w:type="dxa"/>
            <w:vAlign w:val="center"/>
          </w:tcPr>
          <w:p w14:paraId="0D221AAA"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620B0D22" w14:textId="77777777" w:rsidTr="00CE2067">
        <w:trPr>
          <w:trHeight w:val="510"/>
        </w:trPr>
        <w:tc>
          <w:tcPr>
            <w:tcW w:w="4957" w:type="dxa"/>
            <w:vAlign w:val="center"/>
          </w:tcPr>
          <w:p w14:paraId="2D1C367F" w14:textId="77777777" w:rsidR="00337837" w:rsidRDefault="00337837" w:rsidP="00337837">
            <w:pPr>
              <w:autoSpaceDE w:val="0"/>
              <w:autoSpaceDN w:val="0"/>
              <w:adjustRightInd w:val="0"/>
              <w:spacing w:after="0"/>
              <w:rPr>
                <w:rFonts w:cstheme="minorHAnsi"/>
                <w:color w:val="000000"/>
                <w:sz w:val="24"/>
                <w:szCs w:val="24"/>
              </w:rPr>
            </w:pPr>
            <w:r w:rsidRPr="00337837">
              <w:rPr>
                <w:rFonts w:cstheme="minorHAnsi"/>
                <w:b/>
                <w:bCs/>
                <w:color w:val="000000"/>
                <w:sz w:val="24"/>
                <w:szCs w:val="24"/>
              </w:rPr>
              <w:t>CA125</w:t>
            </w:r>
            <w:r w:rsidRPr="00337837">
              <w:rPr>
                <w:rFonts w:cstheme="minorHAnsi"/>
                <w:color w:val="000000"/>
                <w:sz w:val="24"/>
                <w:szCs w:val="24"/>
              </w:rPr>
              <w:tab/>
            </w:r>
          </w:p>
          <w:p w14:paraId="57238B61" w14:textId="77F748B9" w:rsidR="00A40897" w:rsidRPr="00133C6E" w:rsidRDefault="0033783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 xml:space="preserve">A protein in the blood that is raised in ovarian cancer. It can also be raised in endometriosis, </w:t>
            </w:r>
            <w:proofErr w:type="gramStart"/>
            <w:r w:rsidRPr="00337837">
              <w:rPr>
                <w:rFonts w:cstheme="minorHAnsi"/>
                <w:color w:val="000000"/>
                <w:sz w:val="24"/>
                <w:szCs w:val="24"/>
              </w:rPr>
              <w:t>pregnancy</w:t>
            </w:r>
            <w:proofErr w:type="gramEnd"/>
            <w:r w:rsidRPr="00337837">
              <w:rPr>
                <w:rFonts w:cstheme="minorHAnsi"/>
                <w:color w:val="000000"/>
                <w:sz w:val="24"/>
                <w:szCs w:val="24"/>
              </w:rPr>
              <w:t xml:space="preserve"> and infection.</w:t>
            </w:r>
          </w:p>
        </w:tc>
        <w:tc>
          <w:tcPr>
            <w:tcW w:w="5103" w:type="dxa"/>
            <w:vAlign w:val="center"/>
          </w:tcPr>
          <w:p w14:paraId="09A6E0CF"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9AF8043" w14:textId="77777777" w:rsidTr="00CE2067">
        <w:trPr>
          <w:trHeight w:val="510"/>
        </w:trPr>
        <w:tc>
          <w:tcPr>
            <w:tcW w:w="4957" w:type="dxa"/>
            <w:vAlign w:val="center"/>
          </w:tcPr>
          <w:p w14:paraId="58A9BC01" w14:textId="77777777" w:rsidR="00337837" w:rsidRPr="00337837" w:rsidRDefault="00337837" w:rsidP="00337837">
            <w:pPr>
              <w:autoSpaceDE w:val="0"/>
              <w:autoSpaceDN w:val="0"/>
              <w:adjustRightInd w:val="0"/>
              <w:spacing w:after="0"/>
              <w:rPr>
                <w:rFonts w:cstheme="minorHAnsi"/>
                <w:b/>
                <w:bCs/>
                <w:color w:val="000000"/>
                <w:sz w:val="24"/>
                <w:szCs w:val="24"/>
              </w:rPr>
            </w:pPr>
            <w:r w:rsidRPr="00337837">
              <w:rPr>
                <w:rFonts w:cstheme="minorHAnsi"/>
                <w:b/>
                <w:bCs/>
                <w:color w:val="000000"/>
                <w:sz w:val="24"/>
                <w:szCs w:val="24"/>
              </w:rPr>
              <w:t>Caesarean birth</w:t>
            </w:r>
            <w:r w:rsidRPr="00337837">
              <w:rPr>
                <w:rFonts w:cstheme="minorHAnsi"/>
                <w:b/>
                <w:bCs/>
                <w:color w:val="000000"/>
                <w:sz w:val="24"/>
                <w:szCs w:val="24"/>
              </w:rPr>
              <w:tab/>
            </w:r>
          </w:p>
          <w:p w14:paraId="7579F28A" w14:textId="35B0BF5A" w:rsidR="00337837" w:rsidRPr="00133C6E" w:rsidRDefault="0033783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An operation in which a baby is born through a cut made in the wall of the abdomen and the uterus. It may be done as a planned (elective) or an emergency procedure.</w:t>
            </w:r>
          </w:p>
        </w:tc>
        <w:tc>
          <w:tcPr>
            <w:tcW w:w="5103" w:type="dxa"/>
            <w:vAlign w:val="center"/>
          </w:tcPr>
          <w:p w14:paraId="625A9FC0"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605E92F7" w14:textId="77777777" w:rsidTr="00CE2067">
        <w:trPr>
          <w:trHeight w:val="510"/>
        </w:trPr>
        <w:tc>
          <w:tcPr>
            <w:tcW w:w="4957" w:type="dxa"/>
            <w:vAlign w:val="center"/>
          </w:tcPr>
          <w:p w14:paraId="4831D880" w14:textId="77777777" w:rsidR="00A40897" w:rsidRDefault="00A40897" w:rsidP="00337837">
            <w:pPr>
              <w:autoSpaceDE w:val="0"/>
              <w:autoSpaceDN w:val="0"/>
              <w:adjustRightInd w:val="0"/>
              <w:spacing w:after="0"/>
              <w:rPr>
                <w:rFonts w:cstheme="minorHAnsi"/>
                <w:color w:val="000000"/>
                <w:sz w:val="24"/>
                <w:szCs w:val="24"/>
              </w:rPr>
            </w:pPr>
            <w:r w:rsidRPr="00A40897">
              <w:rPr>
                <w:rFonts w:cstheme="minorHAnsi"/>
                <w:b/>
                <w:bCs/>
                <w:color w:val="000000"/>
                <w:sz w:val="24"/>
                <w:szCs w:val="24"/>
              </w:rPr>
              <w:t>Cardiotocography (CTG)</w:t>
            </w:r>
            <w:r w:rsidRPr="00337837">
              <w:rPr>
                <w:rFonts w:cstheme="minorHAnsi"/>
                <w:color w:val="000000"/>
                <w:sz w:val="24"/>
                <w:szCs w:val="24"/>
              </w:rPr>
              <w:tab/>
            </w:r>
          </w:p>
          <w:p w14:paraId="42E73D23" w14:textId="79D3AA1B" w:rsidR="00337837" w:rsidRPr="00371858" w:rsidRDefault="00A4089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A machine which traces the baby’s heart rate and the woman’s contractions before and during birth to assess the baby’s wellbeing.</w:t>
            </w:r>
          </w:p>
        </w:tc>
        <w:tc>
          <w:tcPr>
            <w:tcW w:w="5103" w:type="dxa"/>
            <w:vAlign w:val="center"/>
          </w:tcPr>
          <w:p w14:paraId="3C2130EC"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81FE83C" w14:textId="77777777" w:rsidTr="00CE2067">
        <w:trPr>
          <w:trHeight w:val="510"/>
        </w:trPr>
        <w:tc>
          <w:tcPr>
            <w:tcW w:w="4957" w:type="dxa"/>
            <w:tcBorders>
              <w:bottom w:val="single" w:sz="4" w:space="0" w:color="auto"/>
            </w:tcBorders>
            <w:vAlign w:val="center"/>
          </w:tcPr>
          <w:p w14:paraId="5BC94CCB" w14:textId="77777777" w:rsidR="00A40897" w:rsidRDefault="00A40897" w:rsidP="00337837">
            <w:pPr>
              <w:autoSpaceDE w:val="0"/>
              <w:autoSpaceDN w:val="0"/>
              <w:adjustRightInd w:val="0"/>
              <w:spacing w:after="0"/>
              <w:rPr>
                <w:rFonts w:cstheme="minorHAnsi"/>
                <w:color w:val="000000"/>
                <w:sz w:val="24"/>
                <w:szCs w:val="24"/>
              </w:rPr>
            </w:pPr>
            <w:r w:rsidRPr="00A40897">
              <w:rPr>
                <w:rFonts w:cstheme="minorHAnsi"/>
                <w:b/>
                <w:bCs/>
                <w:color w:val="000000"/>
                <w:sz w:val="24"/>
                <w:szCs w:val="24"/>
              </w:rPr>
              <w:t>Catheter</w:t>
            </w:r>
            <w:r w:rsidRPr="00337837">
              <w:rPr>
                <w:rFonts w:cstheme="minorHAnsi"/>
                <w:color w:val="000000"/>
                <w:sz w:val="24"/>
                <w:szCs w:val="24"/>
              </w:rPr>
              <w:tab/>
            </w:r>
          </w:p>
          <w:p w14:paraId="51E6E65C" w14:textId="3B4B88BB" w:rsidR="00337837" w:rsidRPr="00371858" w:rsidRDefault="00A4089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A small tube that can be passed through a part of the body, for example through the urethra (to empty the bladder).</w:t>
            </w:r>
          </w:p>
        </w:tc>
        <w:tc>
          <w:tcPr>
            <w:tcW w:w="5103" w:type="dxa"/>
            <w:tcBorders>
              <w:bottom w:val="single" w:sz="4" w:space="0" w:color="auto"/>
            </w:tcBorders>
            <w:vAlign w:val="center"/>
          </w:tcPr>
          <w:p w14:paraId="222031B6"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A46558C" w14:textId="77777777" w:rsidTr="00CE2067">
        <w:trPr>
          <w:trHeight w:val="510"/>
        </w:trPr>
        <w:tc>
          <w:tcPr>
            <w:tcW w:w="4957" w:type="dxa"/>
            <w:tcBorders>
              <w:bottom w:val="single" w:sz="4" w:space="0" w:color="auto"/>
            </w:tcBorders>
            <w:vAlign w:val="center"/>
          </w:tcPr>
          <w:p w14:paraId="75813B7A" w14:textId="77777777" w:rsidR="00A40897" w:rsidRDefault="00A40897" w:rsidP="00337837">
            <w:pPr>
              <w:autoSpaceDE w:val="0"/>
              <w:autoSpaceDN w:val="0"/>
              <w:adjustRightInd w:val="0"/>
              <w:spacing w:after="0"/>
              <w:rPr>
                <w:rFonts w:cstheme="minorHAnsi"/>
                <w:color w:val="000000"/>
                <w:sz w:val="24"/>
                <w:szCs w:val="24"/>
              </w:rPr>
            </w:pPr>
            <w:r w:rsidRPr="00A40897">
              <w:rPr>
                <w:rFonts w:cstheme="minorHAnsi"/>
                <w:b/>
                <w:bCs/>
                <w:color w:val="000000"/>
                <w:sz w:val="24"/>
                <w:szCs w:val="24"/>
              </w:rPr>
              <w:t>Cell</w:t>
            </w:r>
            <w:r w:rsidRPr="00337837">
              <w:rPr>
                <w:rFonts w:cstheme="minorHAnsi"/>
                <w:color w:val="000000"/>
                <w:sz w:val="24"/>
                <w:szCs w:val="24"/>
              </w:rPr>
              <w:tab/>
            </w:r>
          </w:p>
          <w:p w14:paraId="794D6B1F" w14:textId="6958249B" w:rsidR="00337837" w:rsidRPr="00B4139A" w:rsidRDefault="00A4089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The tiny building blocks which make up the organs and tissues of the body.</w:t>
            </w:r>
          </w:p>
        </w:tc>
        <w:tc>
          <w:tcPr>
            <w:tcW w:w="5103" w:type="dxa"/>
            <w:tcBorders>
              <w:bottom w:val="single" w:sz="4" w:space="0" w:color="auto"/>
            </w:tcBorders>
            <w:vAlign w:val="center"/>
          </w:tcPr>
          <w:p w14:paraId="2A13879D"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DFECC9D" w14:textId="77777777" w:rsidTr="00CE2067">
        <w:trPr>
          <w:trHeight w:val="510"/>
        </w:trPr>
        <w:tc>
          <w:tcPr>
            <w:tcW w:w="4957" w:type="dxa"/>
            <w:tcBorders>
              <w:bottom w:val="single" w:sz="4" w:space="0" w:color="auto"/>
            </w:tcBorders>
            <w:vAlign w:val="center"/>
          </w:tcPr>
          <w:p w14:paraId="75D4373D" w14:textId="77777777" w:rsidR="00A40897" w:rsidRDefault="00A40897" w:rsidP="00337837">
            <w:pPr>
              <w:autoSpaceDE w:val="0"/>
              <w:autoSpaceDN w:val="0"/>
              <w:adjustRightInd w:val="0"/>
              <w:spacing w:after="0"/>
              <w:rPr>
                <w:rFonts w:cstheme="minorHAnsi"/>
                <w:color w:val="000000"/>
                <w:sz w:val="24"/>
                <w:szCs w:val="24"/>
              </w:rPr>
            </w:pPr>
            <w:proofErr w:type="spellStart"/>
            <w:r w:rsidRPr="00A40897">
              <w:rPr>
                <w:rFonts w:cstheme="minorHAnsi"/>
                <w:b/>
                <w:bCs/>
                <w:color w:val="000000"/>
                <w:sz w:val="24"/>
                <w:szCs w:val="24"/>
              </w:rPr>
              <w:lastRenderedPageBreak/>
              <w:t>Cephalhaematoma</w:t>
            </w:r>
            <w:proofErr w:type="spellEnd"/>
            <w:r w:rsidRPr="00337837">
              <w:rPr>
                <w:rFonts w:cstheme="minorHAnsi"/>
                <w:color w:val="000000"/>
                <w:sz w:val="24"/>
                <w:szCs w:val="24"/>
              </w:rPr>
              <w:tab/>
            </w:r>
          </w:p>
          <w:p w14:paraId="22EC5C55" w14:textId="0F48C5AD" w:rsidR="00337837" w:rsidRPr="00FD27DE" w:rsidRDefault="00A4089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A bruise on the newborn’s head caused by a suction cup being used to help deliver the baby.</w:t>
            </w:r>
          </w:p>
        </w:tc>
        <w:tc>
          <w:tcPr>
            <w:tcW w:w="5103" w:type="dxa"/>
            <w:tcBorders>
              <w:bottom w:val="single" w:sz="4" w:space="0" w:color="auto"/>
            </w:tcBorders>
            <w:vAlign w:val="center"/>
          </w:tcPr>
          <w:p w14:paraId="609EFA8D"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54161C8C" w14:textId="77777777" w:rsidTr="00CE2067">
        <w:trPr>
          <w:trHeight w:val="510"/>
        </w:trPr>
        <w:tc>
          <w:tcPr>
            <w:tcW w:w="4957" w:type="dxa"/>
            <w:tcBorders>
              <w:bottom w:val="single" w:sz="4" w:space="0" w:color="auto"/>
            </w:tcBorders>
            <w:vAlign w:val="center"/>
          </w:tcPr>
          <w:p w14:paraId="1FF1835A" w14:textId="77777777" w:rsidR="00A40897" w:rsidRDefault="00A40897" w:rsidP="00337837">
            <w:pPr>
              <w:autoSpaceDE w:val="0"/>
              <w:autoSpaceDN w:val="0"/>
              <w:adjustRightInd w:val="0"/>
              <w:spacing w:after="0"/>
              <w:rPr>
                <w:rFonts w:cstheme="minorHAnsi"/>
                <w:color w:val="000000"/>
                <w:sz w:val="24"/>
                <w:szCs w:val="24"/>
              </w:rPr>
            </w:pPr>
            <w:r w:rsidRPr="00A40897">
              <w:rPr>
                <w:rFonts w:cstheme="minorHAnsi"/>
                <w:b/>
                <w:bCs/>
                <w:color w:val="000000"/>
                <w:sz w:val="24"/>
                <w:szCs w:val="24"/>
              </w:rPr>
              <w:t>Cervical screening</w:t>
            </w:r>
            <w:r w:rsidRPr="00337837">
              <w:rPr>
                <w:rFonts w:cstheme="minorHAnsi"/>
                <w:color w:val="000000"/>
                <w:sz w:val="24"/>
                <w:szCs w:val="24"/>
              </w:rPr>
              <w:tab/>
            </w:r>
          </w:p>
          <w:p w14:paraId="6991E317" w14:textId="7002367E" w:rsidR="00337837" w:rsidRPr="00FD27DE" w:rsidRDefault="00A4089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An internal swab test to check your cervix is healthy. It is sometimes called a smear test.</w:t>
            </w:r>
          </w:p>
        </w:tc>
        <w:tc>
          <w:tcPr>
            <w:tcW w:w="5103" w:type="dxa"/>
            <w:tcBorders>
              <w:bottom w:val="single" w:sz="4" w:space="0" w:color="auto"/>
            </w:tcBorders>
            <w:vAlign w:val="center"/>
          </w:tcPr>
          <w:p w14:paraId="1CC1DBB3"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20B4B893" w14:textId="77777777" w:rsidTr="00CE2067">
        <w:trPr>
          <w:trHeight w:val="510"/>
        </w:trPr>
        <w:tc>
          <w:tcPr>
            <w:tcW w:w="4957" w:type="dxa"/>
            <w:tcBorders>
              <w:bottom w:val="single" w:sz="4" w:space="0" w:color="auto"/>
            </w:tcBorders>
            <w:vAlign w:val="center"/>
          </w:tcPr>
          <w:p w14:paraId="2EB1A48B" w14:textId="77777777" w:rsidR="00A40897" w:rsidRDefault="00A40897" w:rsidP="00337837">
            <w:pPr>
              <w:autoSpaceDE w:val="0"/>
              <w:autoSpaceDN w:val="0"/>
              <w:adjustRightInd w:val="0"/>
              <w:spacing w:after="0"/>
              <w:rPr>
                <w:rFonts w:cstheme="minorHAnsi"/>
                <w:color w:val="000000"/>
                <w:sz w:val="24"/>
                <w:szCs w:val="24"/>
              </w:rPr>
            </w:pPr>
            <w:r w:rsidRPr="00A40897">
              <w:rPr>
                <w:rFonts w:cstheme="minorHAnsi"/>
                <w:b/>
                <w:bCs/>
                <w:color w:val="000000"/>
                <w:sz w:val="24"/>
                <w:szCs w:val="24"/>
              </w:rPr>
              <w:t>Cervix</w:t>
            </w:r>
            <w:r w:rsidRPr="00337837">
              <w:rPr>
                <w:rFonts w:cstheme="minorHAnsi"/>
                <w:color w:val="000000"/>
                <w:sz w:val="24"/>
                <w:szCs w:val="24"/>
              </w:rPr>
              <w:tab/>
            </w:r>
          </w:p>
          <w:p w14:paraId="37258DE2" w14:textId="58E04486" w:rsidR="00337837" w:rsidRPr="007E3D0C" w:rsidRDefault="00A4089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The entrance or neck of the womb, at the top of the vagina.</w:t>
            </w:r>
          </w:p>
        </w:tc>
        <w:tc>
          <w:tcPr>
            <w:tcW w:w="5103" w:type="dxa"/>
            <w:tcBorders>
              <w:bottom w:val="single" w:sz="4" w:space="0" w:color="auto"/>
            </w:tcBorders>
            <w:vAlign w:val="center"/>
          </w:tcPr>
          <w:p w14:paraId="36C0E241"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56EC675" w14:textId="77777777" w:rsidTr="00CE2067">
        <w:trPr>
          <w:trHeight w:val="510"/>
        </w:trPr>
        <w:tc>
          <w:tcPr>
            <w:tcW w:w="4957" w:type="dxa"/>
            <w:tcBorders>
              <w:bottom w:val="single" w:sz="4" w:space="0" w:color="auto"/>
            </w:tcBorders>
            <w:vAlign w:val="center"/>
          </w:tcPr>
          <w:p w14:paraId="5D852B70" w14:textId="77777777" w:rsidR="00A40897" w:rsidRDefault="00A40897" w:rsidP="00337837">
            <w:pPr>
              <w:autoSpaceDE w:val="0"/>
              <w:autoSpaceDN w:val="0"/>
              <w:adjustRightInd w:val="0"/>
              <w:spacing w:after="0"/>
              <w:rPr>
                <w:rFonts w:cstheme="minorHAnsi"/>
                <w:color w:val="000000"/>
                <w:sz w:val="24"/>
                <w:szCs w:val="24"/>
              </w:rPr>
            </w:pPr>
            <w:r w:rsidRPr="00A40897">
              <w:rPr>
                <w:rFonts w:cstheme="minorHAnsi"/>
                <w:b/>
                <w:bCs/>
                <w:color w:val="000000"/>
                <w:sz w:val="24"/>
                <w:szCs w:val="24"/>
              </w:rPr>
              <w:t>Chickenpox</w:t>
            </w:r>
            <w:r w:rsidRPr="00337837">
              <w:rPr>
                <w:rFonts w:cstheme="minorHAnsi"/>
                <w:color w:val="000000"/>
                <w:sz w:val="24"/>
                <w:szCs w:val="24"/>
              </w:rPr>
              <w:tab/>
            </w:r>
          </w:p>
          <w:p w14:paraId="0063D092" w14:textId="45796785" w:rsidR="00337837" w:rsidRPr="007E3D0C" w:rsidRDefault="00A4089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 xml:space="preserve">A viral infection (also called herpes zoster, </w:t>
            </w:r>
            <w:proofErr w:type="gramStart"/>
            <w:r w:rsidRPr="00337837">
              <w:rPr>
                <w:rFonts w:cstheme="minorHAnsi"/>
                <w:color w:val="000000"/>
                <w:sz w:val="24"/>
                <w:szCs w:val="24"/>
              </w:rPr>
              <w:t>varicella</w:t>
            </w:r>
            <w:proofErr w:type="gramEnd"/>
            <w:r w:rsidRPr="00337837">
              <w:rPr>
                <w:rFonts w:cstheme="minorHAnsi"/>
                <w:color w:val="000000"/>
                <w:sz w:val="24"/>
                <w:szCs w:val="24"/>
              </w:rPr>
              <w:t xml:space="preserve"> or varicella zoster). If a pregnant woman catches chickenpox, it may cause problems for her baby.</w:t>
            </w:r>
          </w:p>
        </w:tc>
        <w:tc>
          <w:tcPr>
            <w:tcW w:w="5103" w:type="dxa"/>
            <w:tcBorders>
              <w:bottom w:val="single" w:sz="4" w:space="0" w:color="auto"/>
            </w:tcBorders>
            <w:vAlign w:val="center"/>
          </w:tcPr>
          <w:p w14:paraId="10451622"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31303287" w14:textId="77777777" w:rsidTr="00CE2067">
        <w:trPr>
          <w:trHeight w:val="510"/>
        </w:trPr>
        <w:tc>
          <w:tcPr>
            <w:tcW w:w="4957" w:type="dxa"/>
            <w:tcBorders>
              <w:bottom w:val="single" w:sz="4" w:space="0" w:color="auto"/>
            </w:tcBorders>
            <w:vAlign w:val="center"/>
          </w:tcPr>
          <w:p w14:paraId="131C7321" w14:textId="77777777" w:rsidR="00A40897" w:rsidRPr="00A40897" w:rsidRDefault="00A40897" w:rsidP="00337837">
            <w:pPr>
              <w:autoSpaceDE w:val="0"/>
              <w:autoSpaceDN w:val="0"/>
              <w:adjustRightInd w:val="0"/>
              <w:spacing w:after="0"/>
              <w:rPr>
                <w:rFonts w:cstheme="minorHAnsi"/>
                <w:b/>
                <w:bCs/>
                <w:color w:val="000000"/>
                <w:sz w:val="24"/>
                <w:szCs w:val="24"/>
              </w:rPr>
            </w:pPr>
            <w:r w:rsidRPr="00A40897">
              <w:rPr>
                <w:rFonts w:cstheme="minorHAnsi"/>
                <w:b/>
                <w:bCs/>
                <w:color w:val="000000"/>
                <w:sz w:val="24"/>
                <w:szCs w:val="24"/>
              </w:rPr>
              <w:t>Chignon</w:t>
            </w:r>
            <w:r w:rsidRPr="00A40897">
              <w:rPr>
                <w:rFonts w:cstheme="minorHAnsi"/>
                <w:b/>
                <w:bCs/>
                <w:color w:val="000000"/>
                <w:sz w:val="24"/>
                <w:szCs w:val="24"/>
              </w:rPr>
              <w:tab/>
            </w:r>
          </w:p>
          <w:p w14:paraId="7DC51A77" w14:textId="2A763001" w:rsidR="00337837" w:rsidRPr="00133C6E" w:rsidRDefault="00A4089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 xml:space="preserve">A swelling on the baby’s head </w:t>
            </w:r>
            <w:proofErr w:type="gramStart"/>
            <w:r w:rsidRPr="00337837">
              <w:rPr>
                <w:rFonts w:cstheme="minorHAnsi"/>
                <w:color w:val="000000"/>
                <w:sz w:val="24"/>
                <w:szCs w:val="24"/>
              </w:rPr>
              <w:t>as a result of</w:t>
            </w:r>
            <w:proofErr w:type="gramEnd"/>
            <w:r w:rsidRPr="00337837">
              <w:rPr>
                <w:rFonts w:cstheme="minorHAnsi"/>
                <w:color w:val="000000"/>
                <w:sz w:val="24"/>
                <w:szCs w:val="24"/>
              </w:rPr>
              <w:t xml:space="preserve"> a ventouse birth. It settles within a day or so.</w:t>
            </w:r>
          </w:p>
        </w:tc>
        <w:tc>
          <w:tcPr>
            <w:tcW w:w="5103" w:type="dxa"/>
            <w:tcBorders>
              <w:bottom w:val="single" w:sz="4" w:space="0" w:color="auto"/>
            </w:tcBorders>
            <w:vAlign w:val="center"/>
          </w:tcPr>
          <w:p w14:paraId="0D953C1F"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192523E6" w14:textId="77777777" w:rsidTr="00CE2067">
        <w:trPr>
          <w:trHeight w:val="510"/>
        </w:trPr>
        <w:tc>
          <w:tcPr>
            <w:tcW w:w="4957" w:type="dxa"/>
            <w:tcBorders>
              <w:bottom w:val="single" w:sz="4" w:space="0" w:color="auto"/>
            </w:tcBorders>
            <w:vAlign w:val="center"/>
          </w:tcPr>
          <w:p w14:paraId="5C5B025A" w14:textId="77777777" w:rsidR="00A40897" w:rsidRPr="00A40897" w:rsidRDefault="00337837" w:rsidP="00337837">
            <w:pPr>
              <w:autoSpaceDE w:val="0"/>
              <w:autoSpaceDN w:val="0"/>
              <w:adjustRightInd w:val="0"/>
              <w:spacing w:after="0"/>
              <w:rPr>
                <w:rFonts w:cstheme="minorHAnsi"/>
                <w:b/>
                <w:bCs/>
                <w:color w:val="000000"/>
                <w:sz w:val="24"/>
                <w:szCs w:val="24"/>
              </w:rPr>
            </w:pPr>
            <w:r w:rsidRPr="00A40897">
              <w:rPr>
                <w:rFonts w:cstheme="minorHAnsi"/>
                <w:b/>
                <w:bCs/>
                <w:color w:val="000000"/>
                <w:sz w:val="24"/>
                <w:szCs w:val="24"/>
              </w:rPr>
              <w:t>Chlamydia trachomatis</w:t>
            </w:r>
            <w:r w:rsidRPr="00A40897">
              <w:rPr>
                <w:rFonts w:cstheme="minorHAnsi"/>
                <w:b/>
                <w:bCs/>
                <w:color w:val="000000"/>
                <w:sz w:val="24"/>
                <w:szCs w:val="24"/>
              </w:rPr>
              <w:tab/>
            </w:r>
          </w:p>
          <w:p w14:paraId="5C600A26" w14:textId="703FD854" w:rsidR="00337837" w:rsidRPr="007E3D0C" w:rsidRDefault="00337837" w:rsidP="00337837">
            <w:pPr>
              <w:autoSpaceDE w:val="0"/>
              <w:autoSpaceDN w:val="0"/>
              <w:adjustRightInd w:val="0"/>
              <w:spacing w:after="0"/>
              <w:rPr>
                <w:rFonts w:cstheme="minorHAnsi"/>
                <w:color w:val="000000"/>
                <w:sz w:val="24"/>
                <w:szCs w:val="24"/>
              </w:rPr>
            </w:pPr>
            <w:r w:rsidRPr="00337837">
              <w:rPr>
                <w:rFonts w:cstheme="minorHAnsi"/>
                <w:color w:val="000000"/>
                <w:sz w:val="24"/>
                <w:szCs w:val="24"/>
              </w:rPr>
              <w:t>A sexually transmitted infection which can damage the reproductive system of both men and women if it is not treated promptly. Chlamydia is treated with antibiotics. Both partners require treatment.</w:t>
            </w:r>
          </w:p>
        </w:tc>
        <w:tc>
          <w:tcPr>
            <w:tcW w:w="5103" w:type="dxa"/>
            <w:tcBorders>
              <w:bottom w:val="single" w:sz="4" w:space="0" w:color="auto"/>
            </w:tcBorders>
            <w:vAlign w:val="center"/>
          </w:tcPr>
          <w:p w14:paraId="6B724099"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2B17D24B" w14:textId="77777777" w:rsidTr="00CE2067">
        <w:trPr>
          <w:trHeight w:val="510"/>
        </w:trPr>
        <w:tc>
          <w:tcPr>
            <w:tcW w:w="4957" w:type="dxa"/>
            <w:tcBorders>
              <w:bottom w:val="single" w:sz="4" w:space="0" w:color="auto"/>
            </w:tcBorders>
            <w:vAlign w:val="center"/>
          </w:tcPr>
          <w:p w14:paraId="7C45FB21" w14:textId="5407E6EE" w:rsidR="00A40897" w:rsidRDefault="00A40897" w:rsidP="00A40897">
            <w:pPr>
              <w:autoSpaceDE w:val="0"/>
              <w:autoSpaceDN w:val="0"/>
              <w:adjustRightInd w:val="0"/>
              <w:spacing w:after="0"/>
              <w:rPr>
                <w:rFonts w:cstheme="minorHAnsi"/>
                <w:sz w:val="24"/>
                <w:szCs w:val="24"/>
              </w:rPr>
            </w:pPr>
            <w:r w:rsidRPr="00A40897">
              <w:rPr>
                <w:rFonts w:cstheme="minorHAnsi"/>
                <w:b/>
                <w:bCs/>
                <w:sz w:val="24"/>
                <w:szCs w:val="24"/>
              </w:rPr>
              <w:t>Chocolate cyst (endometriomas)</w:t>
            </w:r>
          </w:p>
          <w:p w14:paraId="407E2AFE" w14:textId="4E332B7A" w:rsidR="00337837" w:rsidRPr="00A40897" w:rsidRDefault="00A40897" w:rsidP="00337837">
            <w:pPr>
              <w:autoSpaceDE w:val="0"/>
              <w:autoSpaceDN w:val="0"/>
              <w:adjustRightInd w:val="0"/>
              <w:spacing w:after="0"/>
              <w:rPr>
                <w:rFonts w:cstheme="minorHAnsi"/>
                <w:sz w:val="24"/>
                <w:szCs w:val="24"/>
              </w:rPr>
            </w:pPr>
            <w:r w:rsidRPr="00A40897">
              <w:rPr>
                <w:rFonts w:cstheme="minorHAnsi"/>
                <w:sz w:val="24"/>
                <w:szCs w:val="24"/>
              </w:rPr>
              <w:t xml:space="preserve">Cysts which form on the ovaries in some women who have endometriosis. </w:t>
            </w:r>
          </w:p>
        </w:tc>
        <w:tc>
          <w:tcPr>
            <w:tcW w:w="5103" w:type="dxa"/>
            <w:tcBorders>
              <w:bottom w:val="single" w:sz="4" w:space="0" w:color="auto"/>
            </w:tcBorders>
            <w:vAlign w:val="center"/>
          </w:tcPr>
          <w:p w14:paraId="434437A7"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1A185772" w14:textId="77777777" w:rsidTr="00CE2067">
        <w:trPr>
          <w:trHeight w:val="510"/>
        </w:trPr>
        <w:tc>
          <w:tcPr>
            <w:tcW w:w="4957" w:type="dxa"/>
            <w:tcBorders>
              <w:bottom w:val="single" w:sz="4" w:space="0" w:color="auto"/>
            </w:tcBorders>
            <w:vAlign w:val="center"/>
          </w:tcPr>
          <w:p w14:paraId="554EBF98" w14:textId="77777777" w:rsidR="00A40897" w:rsidRDefault="00A40897" w:rsidP="00A40897">
            <w:pPr>
              <w:autoSpaceDE w:val="0"/>
              <w:autoSpaceDN w:val="0"/>
              <w:adjustRightInd w:val="0"/>
              <w:spacing w:after="0"/>
              <w:rPr>
                <w:rFonts w:cstheme="minorHAnsi"/>
                <w:sz w:val="24"/>
                <w:szCs w:val="24"/>
              </w:rPr>
            </w:pPr>
            <w:r w:rsidRPr="00A40897">
              <w:rPr>
                <w:rFonts w:cstheme="minorHAnsi"/>
                <w:b/>
                <w:bCs/>
                <w:sz w:val="24"/>
                <w:szCs w:val="24"/>
              </w:rPr>
              <w:t>Chorioamnionitis</w:t>
            </w:r>
            <w:r w:rsidRPr="00A40897">
              <w:rPr>
                <w:rFonts w:cstheme="minorHAnsi"/>
                <w:sz w:val="24"/>
                <w:szCs w:val="24"/>
              </w:rPr>
              <w:tab/>
            </w:r>
          </w:p>
          <w:p w14:paraId="1CC7FF65" w14:textId="4919033C" w:rsidR="00337837" w:rsidRPr="00FD27DE" w:rsidRDefault="00A40897" w:rsidP="00337837">
            <w:pPr>
              <w:autoSpaceDE w:val="0"/>
              <w:autoSpaceDN w:val="0"/>
              <w:adjustRightInd w:val="0"/>
              <w:spacing w:after="0"/>
              <w:rPr>
                <w:rFonts w:cstheme="minorHAnsi"/>
                <w:sz w:val="24"/>
                <w:szCs w:val="24"/>
              </w:rPr>
            </w:pPr>
            <w:r w:rsidRPr="00A40897">
              <w:rPr>
                <w:rFonts w:cstheme="minorHAnsi"/>
                <w:sz w:val="24"/>
                <w:szCs w:val="24"/>
              </w:rPr>
              <w:t>An infection inside the uterus affecting the membranes (called the chorion and amnion) which surround the amniotic fluid.</w:t>
            </w:r>
          </w:p>
        </w:tc>
        <w:tc>
          <w:tcPr>
            <w:tcW w:w="5103" w:type="dxa"/>
            <w:tcBorders>
              <w:bottom w:val="single" w:sz="4" w:space="0" w:color="auto"/>
            </w:tcBorders>
            <w:vAlign w:val="center"/>
          </w:tcPr>
          <w:p w14:paraId="3F9D8C33"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02D1180E" w14:textId="77777777" w:rsidTr="00CE2067">
        <w:trPr>
          <w:trHeight w:val="510"/>
        </w:trPr>
        <w:tc>
          <w:tcPr>
            <w:tcW w:w="4957" w:type="dxa"/>
            <w:tcBorders>
              <w:bottom w:val="single" w:sz="4" w:space="0" w:color="auto"/>
            </w:tcBorders>
            <w:vAlign w:val="center"/>
          </w:tcPr>
          <w:p w14:paraId="47A242DB" w14:textId="77777777" w:rsidR="00A40897" w:rsidRDefault="00A40897" w:rsidP="00A40897">
            <w:pPr>
              <w:autoSpaceDE w:val="0"/>
              <w:autoSpaceDN w:val="0"/>
              <w:adjustRightInd w:val="0"/>
              <w:spacing w:after="0"/>
              <w:rPr>
                <w:rFonts w:cstheme="minorHAnsi"/>
                <w:sz w:val="24"/>
                <w:szCs w:val="24"/>
              </w:rPr>
            </w:pPr>
            <w:r w:rsidRPr="00A40897">
              <w:rPr>
                <w:rFonts w:cstheme="minorHAnsi"/>
                <w:b/>
                <w:bCs/>
                <w:sz w:val="24"/>
                <w:szCs w:val="24"/>
              </w:rPr>
              <w:t>Chromosomal abnormality</w:t>
            </w:r>
            <w:r w:rsidRPr="00A40897">
              <w:rPr>
                <w:rFonts w:cstheme="minorHAnsi"/>
                <w:sz w:val="24"/>
                <w:szCs w:val="24"/>
              </w:rPr>
              <w:tab/>
            </w:r>
          </w:p>
          <w:p w14:paraId="4312C4F1" w14:textId="36EB95AA" w:rsidR="00337837" w:rsidRPr="004D05E5" w:rsidRDefault="00A40897" w:rsidP="00337837">
            <w:pPr>
              <w:autoSpaceDE w:val="0"/>
              <w:autoSpaceDN w:val="0"/>
              <w:adjustRightInd w:val="0"/>
              <w:spacing w:after="0"/>
              <w:rPr>
                <w:rFonts w:cstheme="minorHAnsi"/>
                <w:sz w:val="24"/>
                <w:szCs w:val="24"/>
              </w:rPr>
            </w:pPr>
            <w:r w:rsidRPr="00A40897">
              <w:rPr>
                <w:rFonts w:cstheme="minorHAnsi"/>
                <w:sz w:val="24"/>
                <w:szCs w:val="24"/>
              </w:rPr>
              <w:t>A different number or arrangement of chromosomes from the usual pattern.</w:t>
            </w:r>
          </w:p>
        </w:tc>
        <w:tc>
          <w:tcPr>
            <w:tcW w:w="5103" w:type="dxa"/>
            <w:tcBorders>
              <w:bottom w:val="single" w:sz="4" w:space="0" w:color="auto"/>
            </w:tcBorders>
            <w:vAlign w:val="center"/>
          </w:tcPr>
          <w:p w14:paraId="421A3787"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7D945FB8" w14:textId="77777777" w:rsidTr="00CE2067">
        <w:trPr>
          <w:trHeight w:val="510"/>
        </w:trPr>
        <w:tc>
          <w:tcPr>
            <w:tcW w:w="4957" w:type="dxa"/>
            <w:tcBorders>
              <w:bottom w:val="single" w:sz="4" w:space="0" w:color="auto"/>
            </w:tcBorders>
            <w:vAlign w:val="center"/>
          </w:tcPr>
          <w:p w14:paraId="11F0A1D6" w14:textId="77777777" w:rsidR="00BA29A4" w:rsidRDefault="00A40897" w:rsidP="00337837">
            <w:pPr>
              <w:autoSpaceDE w:val="0"/>
              <w:autoSpaceDN w:val="0"/>
              <w:adjustRightInd w:val="0"/>
              <w:spacing w:after="0"/>
              <w:rPr>
                <w:rFonts w:cstheme="minorHAnsi"/>
                <w:sz w:val="24"/>
                <w:szCs w:val="24"/>
              </w:rPr>
            </w:pPr>
            <w:r w:rsidRPr="00BA29A4">
              <w:rPr>
                <w:rFonts w:cstheme="minorHAnsi"/>
                <w:b/>
                <w:bCs/>
                <w:sz w:val="24"/>
                <w:szCs w:val="24"/>
              </w:rPr>
              <w:t>Chromosomes</w:t>
            </w:r>
            <w:r w:rsidRPr="00A40897">
              <w:rPr>
                <w:rFonts w:cstheme="minorHAnsi"/>
                <w:sz w:val="24"/>
                <w:szCs w:val="24"/>
              </w:rPr>
              <w:tab/>
            </w:r>
          </w:p>
          <w:p w14:paraId="1C4CF568" w14:textId="577D4A9C" w:rsidR="00337837" w:rsidRPr="004D05E5" w:rsidRDefault="00A40897" w:rsidP="00337837">
            <w:pPr>
              <w:autoSpaceDE w:val="0"/>
              <w:autoSpaceDN w:val="0"/>
              <w:adjustRightInd w:val="0"/>
              <w:spacing w:after="0"/>
              <w:rPr>
                <w:rFonts w:cstheme="minorHAnsi"/>
                <w:sz w:val="24"/>
                <w:szCs w:val="24"/>
              </w:rPr>
            </w:pPr>
            <w:r w:rsidRPr="00A40897">
              <w:rPr>
                <w:rFonts w:cstheme="minorHAnsi"/>
                <w:sz w:val="24"/>
                <w:szCs w:val="24"/>
              </w:rPr>
              <w:t xml:space="preserve">The genetic structures within cells which contain our DNA (the material that carries genetic information). A normal cell contains 46 chromosomes. </w:t>
            </w:r>
          </w:p>
        </w:tc>
        <w:tc>
          <w:tcPr>
            <w:tcW w:w="5103" w:type="dxa"/>
            <w:tcBorders>
              <w:bottom w:val="single" w:sz="4" w:space="0" w:color="auto"/>
            </w:tcBorders>
            <w:vAlign w:val="center"/>
          </w:tcPr>
          <w:p w14:paraId="4F6F581E"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0B3B5995" w14:textId="77777777" w:rsidTr="00CE2067">
        <w:trPr>
          <w:trHeight w:val="510"/>
        </w:trPr>
        <w:tc>
          <w:tcPr>
            <w:tcW w:w="4957" w:type="dxa"/>
            <w:tcBorders>
              <w:bottom w:val="single" w:sz="4" w:space="0" w:color="auto"/>
            </w:tcBorders>
            <w:vAlign w:val="center"/>
          </w:tcPr>
          <w:p w14:paraId="3FA73699" w14:textId="77777777" w:rsidR="00BA29A4" w:rsidRDefault="00A40897" w:rsidP="00A40897">
            <w:pPr>
              <w:autoSpaceDE w:val="0"/>
              <w:autoSpaceDN w:val="0"/>
              <w:adjustRightInd w:val="0"/>
              <w:spacing w:after="0"/>
              <w:rPr>
                <w:rFonts w:cstheme="minorHAnsi"/>
                <w:sz w:val="24"/>
                <w:szCs w:val="24"/>
              </w:rPr>
            </w:pPr>
            <w:r w:rsidRPr="00BA29A4">
              <w:rPr>
                <w:rFonts w:cstheme="minorHAnsi"/>
                <w:b/>
                <w:bCs/>
                <w:sz w:val="24"/>
                <w:szCs w:val="24"/>
              </w:rPr>
              <w:lastRenderedPageBreak/>
              <w:t>Clear margins</w:t>
            </w:r>
            <w:r w:rsidRPr="00A40897">
              <w:rPr>
                <w:rFonts w:cstheme="minorHAnsi"/>
                <w:sz w:val="24"/>
                <w:szCs w:val="24"/>
              </w:rPr>
              <w:tab/>
            </w:r>
          </w:p>
          <w:p w14:paraId="03E9348E" w14:textId="7CA42187" w:rsidR="00337837" w:rsidRPr="004D05E5" w:rsidRDefault="00A40897" w:rsidP="00A40897">
            <w:pPr>
              <w:autoSpaceDE w:val="0"/>
              <w:autoSpaceDN w:val="0"/>
              <w:adjustRightInd w:val="0"/>
              <w:spacing w:after="0"/>
              <w:rPr>
                <w:rFonts w:cstheme="minorHAnsi"/>
                <w:sz w:val="24"/>
                <w:szCs w:val="24"/>
              </w:rPr>
            </w:pPr>
            <w:r w:rsidRPr="00A40897">
              <w:rPr>
                <w:rFonts w:cstheme="minorHAnsi"/>
                <w:sz w:val="24"/>
                <w:szCs w:val="24"/>
              </w:rPr>
              <w:t>When no cell changes are present along the edge of tissue removed during treatment for cervical cell changes.</w:t>
            </w:r>
          </w:p>
        </w:tc>
        <w:tc>
          <w:tcPr>
            <w:tcW w:w="5103" w:type="dxa"/>
            <w:tcBorders>
              <w:bottom w:val="single" w:sz="4" w:space="0" w:color="auto"/>
            </w:tcBorders>
            <w:vAlign w:val="center"/>
          </w:tcPr>
          <w:p w14:paraId="2491DF97"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7FE5EB08" w14:textId="77777777" w:rsidTr="00CE2067">
        <w:trPr>
          <w:trHeight w:val="510"/>
        </w:trPr>
        <w:tc>
          <w:tcPr>
            <w:tcW w:w="4957" w:type="dxa"/>
            <w:tcBorders>
              <w:bottom w:val="single" w:sz="4" w:space="0" w:color="auto"/>
            </w:tcBorders>
            <w:vAlign w:val="center"/>
          </w:tcPr>
          <w:p w14:paraId="7C9CFF9D" w14:textId="77777777" w:rsidR="00BA29A4" w:rsidRDefault="00A40897" w:rsidP="00A40897">
            <w:pPr>
              <w:autoSpaceDE w:val="0"/>
              <w:autoSpaceDN w:val="0"/>
              <w:adjustRightInd w:val="0"/>
              <w:spacing w:after="0"/>
              <w:rPr>
                <w:rFonts w:cstheme="minorHAnsi"/>
                <w:sz w:val="24"/>
                <w:szCs w:val="24"/>
              </w:rPr>
            </w:pPr>
            <w:r w:rsidRPr="00BA29A4">
              <w:rPr>
                <w:rFonts w:cstheme="minorHAnsi"/>
                <w:b/>
                <w:bCs/>
                <w:sz w:val="24"/>
                <w:szCs w:val="24"/>
              </w:rPr>
              <w:t>Clitoris</w:t>
            </w:r>
          </w:p>
          <w:p w14:paraId="34914855" w14:textId="6054614A" w:rsidR="00337837" w:rsidRPr="00BA29A4" w:rsidRDefault="00A40897" w:rsidP="00337837">
            <w:pPr>
              <w:autoSpaceDE w:val="0"/>
              <w:autoSpaceDN w:val="0"/>
              <w:adjustRightInd w:val="0"/>
              <w:spacing w:after="0"/>
              <w:rPr>
                <w:rFonts w:cstheme="minorHAnsi"/>
                <w:sz w:val="24"/>
                <w:szCs w:val="24"/>
              </w:rPr>
            </w:pPr>
            <w:r w:rsidRPr="00A40897">
              <w:rPr>
                <w:rFonts w:cstheme="minorHAnsi"/>
                <w:sz w:val="24"/>
                <w:szCs w:val="24"/>
              </w:rPr>
              <w:t>A small organ under a fold of skin at the top of the vulva. The external part is about the size of a pea. When a woman is sexually aroused it swells with blood and produces feelings of sexual pleasure when stimulated.</w:t>
            </w:r>
          </w:p>
        </w:tc>
        <w:tc>
          <w:tcPr>
            <w:tcW w:w="5103" w:type="dxa"/>
            <w:tcBorders>
              <w:bottom w:val="single" w:sz="4" w:space="0" w:color="auto"/>
            </w:tcBorders>
            <w:vAlign w:val="center"/>
          </w:tcPr>
          <w:p w14:paraId="4490BE6B"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929039D" w14:textId="77777777" w:rsidTr="00CE2067">
        <w:trPr>
          <w:trHeight w:val="510"/>
        </w:trPr>
        <w:tc>
          <w:tcPr>
            <w:tcW w:w="4957" w:type="dxa"/>
            <w:tcBorders>
              <w:bottom w:val="single" w:sz="4" w:space="0" w:color="auto"/>
            </w:tcBorders>
            <w:vAlign w:val="center"/>
          </w:tcPr>
          <w:p w14:paraId="5079DFCC" w14:textId="77777777" w:rsidR="00BA29A4" w:rsidRDefault="00A40897" w:rsidP="00A40897">
            <w:pPr>
              <w:autoSpaceDE w:val="0"/>
              <w:autoSpaceDN w:val="0"/>
              <w:adjustRightInd w:val="0"/>
              <w:spacing w:after="0"/>
              <w:rPr>
                <w:rFonts w:cstheme="minorHAnsi"/>
                <w:sz w:val="24"/>
                <w:szCs w:val="24"/>
              </w:rPr>
            </w:pPr>
            <w:r w:rsidRPr="00BA29A4">
              <w:rPr>
                <w:rFonts w:cstheme="minorHAnsi"/>
                <w:b/>
                <w:bCs/>
                <w:sz w:val="24"/>
                <w:szCs w:val="24"/>
              </w:rPr>
              <w:t>CMV</w:t>
            </w:r>
            <w:r w:rsidRPr="00A40897">
              <w:rPr>
                <w:rFonts w:cstheme="minorHAnsi"/>
                <w:sz w:val="24"/>
                <w:szCs w:val="24"/>
              </w:rPr>
              <w:tab/>
            </w:r>
          </w:p>
          <w:p w14:paraId="0F75B8AC" w14:textId="202542A1" w:rsidR="00A40897" w:rsidRPr="00A40897" w:rsidRDefault="00A40897" w:rsidP="00A40897">
            <w:pPr>
              <w:autoSpaceDE w:val="0"/>
              <w:autoSpaceDN w:val="0"/>
              <w:adjustRightInd w:val="0"/>
              <w:spacing w:after="0"/>
              <w:rPr>
                <w:rFonts w:cstheme="minorHAnsi"/>
                <w:sz w:val="24"/>
                <w:szCs w:val="24"/>
              </w:rPr>
            </w:pPr>
            <w:r w:rsidRPr="00A40897">
              <w:rPr>
                <w:rFonts w:cstheme="minorHAnsi"/>
                <w:sz w:val="24"/>
                <w:szCs w:val="24"/>
              </w:rPr>
              <w:t xml:space="preserve">A common infection caused by the herpes simplex virus that is spread from person to person by bodily fluids (blood, breast milk, </w:t>
            </w:r>
            <w:proofErr w:type="gramStart"/>
            <w:r w:rsidRPr="00A40897">
              <w:rPr>
                <w:rFonts w:cstheme="minorHAnsi"/>
                <w:sz w:val="24"/>
                <w:szCs w:val="24"/>
              </w:rPr>
              <w:t>saliva</w:t>
            </w:r>
            <w:proofErr w:type="gramEnd"/>
            <w:r w:rsidRPr="00A40897">
              <w:rPr>
                <w:rFonts w:cstheme="minorHAnsi"/>
                <w:sz w:val="24"/>
                <w:szCs w:val="24"/>
              </w:rPr>
              <w:t xml:space="preserve"> and semen). CMV does not usually cause symptoms in healthy people, but if you catch it for the first-time during pregnancy it can sometimes be passed to the baby which can cause them to have health problems.</w:t>
            </w:r>
          </w:p>
          <w:p w14:paraId="06777476" w14:textId="1E2A289D" w:rsidR="00337837" w:rsidRPr="00820282" w:rsidRDefault="00337837" w:rsidP="00A40897">
            <w:pPr>
              <w:autoSpaceDE w:val="0"/>
              <w:autoSpaceDN w:val="0"/>
              <w:adjustRightInd w:val="0"/>
              <w:spacing w:after="0"/>
              <w:rPr>
                <w:rFonts w:cstheme="minorHAnsi"/>
                <w:sz w:val="24"/>
                <w:szCs w:val="24"/>
              </w:rPr>
            </w:pPr>
          </w:p>
        </w:tc>
        <w:tc>
          <w:tcPr>
            <w:tcW w:w="5103" w:type="dxa"/>
            <w:tcBorders>
              <w:bottom w:val="single" w:sz="4" w:space="0" w:color="auto"/>
            </w:tcBorders>
            <w:vAlign w:val="center"/>
          </w:tcPr>
          <w:p w14:paraId="2FBB8D50"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399642C6" w14:textId="77777777" w:rsidTr="00CE2067">
        <w:trPr>
          <w:trHeight w:val="510"/>
        </w:trPr>
        <w:tc>
          <w:tcPr>
            <w:tcW w:w="4957" w:type="dxa"/>
            <w:tcBorders>
              <w:bottom w:val="single" w:sz="4" w:space="0" w:color="auto"/>
            </w:tcBorders>
            <w:vAlign w:val="center"/>
          </w:tcPr>
          <w:p w14:paraId="764610C8" w14:textId="77777777" w:rsidR="00BA29A4" w:rsidRDefault="00A40897" w:rsidP="00A40897">
            <w:pPr>
              <w:autoSpaceDE w:val="0"/>
              <w:autoSpaceDN w:val="0"/>
              <w:adjustRightInd w:val="0"/>
              <w:spacing w:after="0"/>
              <w:rPr>
                <w:rFonts w:cstheme="minorHAnsi"/>
                <w:sz w:val="24"/>
                <w:szCs w:val="24"/>
              </w:rPr>
            </w:pPr>
            <w:r w:rsidRPr="00BA29A4">
              <w:rPr>
                <w:rFonts w:cstheme="minorHAnsi"/>
                <w:b/>
                <w:bCs/>
                <w:sz w:val="24"/>
                <w:szCs w:val="24"/>
              </w:rPr>
              <w:t>Colostrum</w:t>
            </w:r>
            <w:r w:rsidRPr="00A40897">
              <w:rPr>
                <w:rFonts w:cstheme="minorHAnsi"/>
                <w:sz w:val="24"/>
                <w:szCs w:val="24"/>
              </w:rPr>
              <w:tab/>
            </w:r>
          </w:p>
          <w:p w14:paraId="530CBE2D" w14:textId="78FEC9C1" w:rsidR="00337837" w:rsidRPr="004D05E5" w:rsidRDefault="00A40897" w:rsidP="00A40897">
            <w:pPr>
              <w:autoSpaceDE w:val="0"/>
              <w:autoSpaceDN w:val="0"/>
              <w:adjustRightInd w:val="0"/>
              <w:spacing w:after="0"/>
              <w:rPr>
                <w:rFonts w:cstheme="minorHAnsi"/>
                <w:sz w:val="24"/>
                <w:szCs w:val="24"/>
              </w:rPr>
            </w:pPr>
            <w:r w:rsidRPr="00A40897">
              <w:rPr>
                <w:rFonts w:cstheme="minorHAnsi"/>
                <w:sz w:val="24"/>
                <w:szCs w:val="24"/>
              </w:rPr>
              <w:t>The first breastmilk produced during pregnancy and in the first few days after your baby is born.</w:t>
            </w:r>
          </w:p>
        </w:tc>
        <w:tc>
          <w:tcPr>
            <w:tcW w:w="5103" w:type="dxa"/>
            <w:tcBorders>
              <w:bottom w:val="single" w:sz="4" w:space="0" w:color="auto"/>
            </w:tcBorders>
            <w:vAlign w:val="center"/>
          </w:tcPr>
          <w:p w14:paraId="2AE8A1DC"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7B1475DB" w14:textId="77777777" w:rsidTr="00CE2067">
        <w:trPr>
          <w:trHeight w:val="510"/>
        </w:trPr>
        <w:tc>
          <w:tcPr>
            <w:tcW w:w="4957" w:type="dxa"/>
            <w:tcBorders>
              <w:bottom w:val="single" w:sz="4" w:space="0" w:color="auto"/>
            </w:tcBorders>
            <w:vAlign w:val="center"/>
          </w:tcPr>
          <w:p w14:paraId="439E843E" w14:textId="77777777" w:rsidR="00BA29A4" w:rsidRDefault="00A40897" w:rsidP="00A40897">
            <w:pPr>
              <w:autoSpaceDE w:val="0"/>
              <w:autoSpaceDN w:val="0"/>
              <w:adjustRightInd w:val="0"/>
              <w:spacing w:after="0"/>
              <w:rPr>
                <w:rFonts w:cstheme="minorHAnsi"/>
                <w:sz w:val="24"/>
                <w:szCs w:val="24"/>
              </w:rPr>
            </w:pPr>
            <w:r w:rsidRPr="00BA29A4">
              <w:rPr>
                <w:rFonts w:cstheme="minorHAnsi"/>
                <w:b/>
                <w:bCs/>
                <w:sz w:val="24"/>
                <w:szCs w:val="24"/>
              </w:rPr>
              <w:t>Colposcope</w:t>
            </w:r>
            <w:r w:rsidRPr="00A40897">
              <w:rPr>
                <w:rFonts w:cstheme="minorHAnsi"/>
                <w:sz w:val="24"/>
                <w:szCs w:val="24"/>
              </w:rPr>
              <w:tab/>
            </w:r>
          </w:p>
          <w:p w14:paraId="2B792C7A" w14:textId="33441418" w:rsidR="00337837" w:rsidRPr="004D05E5" w:rsidRDefault="00A40897" w:rsidP="00337837">
            <w:pPr>
              <w:autoSpaceDE w:val="0"/>
              <w:autoSpaceDN w:val="0"/>
              <w:adjustRightInd w:val="0"/>
              <w:spacing w:after="0"/>
              <w:rPr>
                <w:rFonts w:cstheme="minorHAnsi"/>
                <w:sz w:val="24"/>
                <w:szCs w:val="24"/>
              </w:rPr>
            </w:pPr>
            <w:r w:rsidRPr="00A40897">
              <w:rPr>
                <w:rFonts w:cstheme="minorHAnsi"/>
                <w:sz w:val="24"/>
                <w:szCs w:val="24"/>
              </w:rPr>
              <w:t>A type of microscope used to see the cervix in detail during colposcopy. It has a light attached and stays outside of the body.</w:t>
            </w:r>
          </w:p>
        </w:tc>
        <w:tc>
          <w:tcPr>
            <w:tcW w:w="5103" w:type="dxa"/>
            <w:tcBorders>
              <w:bottom w:val="single" w:sz="4" w:space="0" w:color="auto"/>
            </w:tcBorders>
            <w:vAlign w:val="center"/>
          </w:tcPr>
          <w:p w14:paraId="62ABFCF7"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194F0931" w14:textId="77777777" w:rsidTr="00CE2067">
        <w:trPr>
          <w:trHeight w:val="510"/>
        </w:trPr>
        <w:tc>
          <w:tcPr>
            <w:tcW w:w="4957" w:type="dxa"/>
            <w:tcBorders>
              <w:bottom w:val="single" w:sz="4" w:space="0" w:color="auto"/>
            </w:tcBorders>
            <w:vAlign w:val="center"/>
          </w:tcPr>
          <w:p w14:paraId="27BD2353" w14:textId="77777777" w:rsidR="00BA29A4" w:rsidRPr="00BA29A4" w:rsidRDefault="00BA29A4" w:rsidP="00BA29A4">
            <w:pPr>
              <w:autoSpaceDE w:val="0"/>
              <w:autoSpaceDN w:val="0"/>
              <w:adjustRightInd w:val="0"/>
              <w:spacing w:after="0"/>
              <w:rPr>
                <w:rFonts w:cstheme="minorHAnsi"/>
                <w:b/>
                <w:bCs/>
                <w:sz w:val="24"/>
                <w:szCs w:val="24"/>
              </w:rPr>
            </w:pPr>
            <w:r w:rsidRPr="00BA29A4">
              <w:rPr>
                <w:rFonts w:cstheme="minorHAnsi"/>
                <w:b/>
                <w:bCs/>
                <w:sz w:val="24"/>
                <w:szCs w:val="24"/>
              </w:rPr>
              <w:t>Colposcopy</w:t>
            </w:r>
            <w:r w:rsidRPr="00BA29A4">
              <w:rPr>
                <w:rFonts w:cstheme="minorHAnsi"/>
                <w:b/>
                <w:bCs/>
                <w:sz w:val="24"/>
                <w:szCs w:val="24"/>
              </w:rPr>
              <w:tab/>
            </w:r>
          </w:p>
          <w:p w14:paraId="4DD610BA" w14:textId="675AF6DB" w:rsidR="00337837" w:rsidRPr="004D05E5" w:rsidRDefault="00BA29A4" w:rsidP="00BA29A4">
            <w:pPr>
              <w:autoSpaceDE w:val="0"/>
              <w:autoSpaceDN w:val="0"/>
              <w:adjustRightInd w:val="0"/>
              <w:spacing w:after="0"/>
              <w:rPr>
                <w:rFonts w:cstheme="minorHAnsi"/>
                <w:sz w:val="24"/>
                <w:szCs w:val="24"/>
              </w:rPr>
            </w:pPr>
            <w:r w:rsidRPr="00A40897">
              <w:rPr>
                <w:rFonts w:cstheme="minorHAnsi"/>
                <w:sz w:val="24"/>
                <w:szCs w:val="24"/>
              </w:rPr>
              <w:t xml:space="preserve">A hospital examination used to diagnose, </w:t>
            </w:r>
            <w:proofErr w:type="gramStart"/>
            <w:r w:rsidRPr="00A40897">
              <w:rPr>
                <w:rFonts w:cstheme="minorHAnsi"/>
                <w:sz w:val="24"/>
                <w:szCs w:val="24"/>
              </w:rPr>
              <w:t>monitor</w:t>
            </w:r>
            <w:proofErr w:type="gramEnd"/>
            <w:r w:rsidRPr="00A40897">
              <w:rPr>
                <w:rFonts w:cstheme="minorHAnsi"/>
                <w:sz w:val="24"/>
                <w:szCs w:val="24"/>
              </w:rPr>
              <w:t xml:space="preserve"> and treat cervical cell changes.</w:t>
            </w:r>
          </w:p>
        </w:tc>
        <w:tc>
          <w:tcPr>
            <w:tcW w:w="5103" w:type="dxa"/>
            <w:tcBorders>
              <w:bottom w:val="single" w:sz="4" w:space="0" w:color="auto"/>
            </w:tcBorders>
            <w:vAlign w:val="center"/>
          </w:tcPr>
          <w:p w14:paraId="284C7C73"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02631067" w14:textId="77777777" w:rsidTr="00CE2067">
        <w:trPr>
          <w:trHeight w:val="510"/>
        </w:trPr>
        <w:tc>
          <w:tcPr>
            <w:tcW w:w="4957" w:type="dxa"/>
            <w:tcBorders>
              <w:bottom w:val="single" w:sz="4" w:space="0" w:color="auto"/>
            </w:tcBorders>
            <w:vAlign w:val="center"/>
          </w:tcPr>
          <w:p w14:paraId="21ED3991" w14:textId="77777777" w:rsidR="00BA29A4" w:rsidRPr="00BA29A4" w:rsidRDefault="00BA29A4" w:rsidP="00337837">
            <w:pPr>
              <w:autoSpaceDE w:val="0"/>
              <w:autoSpaceDN w:val="0"/>
              <w:adjustRightInd w:val="0"/>
              <w:spacing w:after="0"/>
              <w:rPr>
                <w:rFonts w:cstheme="minorHAnsi"/>
                <w:b/>
                <w:bCs/>
                <w:sz w:val="24"/>
                <w:szCs w:val="24"/>
              </w:rPr>
            </w:pPr>
            <w:r w:rsidRPr="00BA29A4">
              <w:rPr>
                <w:rFonts w:cstheme="minorHAnsi"/>
                <w:b/>
                <w:bCs/>
                <w:sz w:val="24"/>
                <w:szCs w:val="24"/>
              </w:rPr>
              <w:t>Complete miscarriage</w:t>
            </w:r>
            <w:r w:rsidRPr="00BA29A4">
              <w:rPr>
                <w:rFonts w:cstheme="minorHAnsi"/>
                <w:b/>
                <w:bCs/>
                <w:sz w:val="24"/>
                <w:szCs w:val="24"/>
              </w:rPr>
              <w:tab/>
            </w:r>
          </w:p>
          <w:p w14:paraId="5DFEBF92" w14:textId="043C8CAB" w:rsidR="00337837" w:rsidRPr="00553916" w:rsidRDefault="00BA29A4" w:rsidP="00337837">
            <w:pPr>
              <w:autoSpaceDE w:val="0"/>
              <w:autoSpaceDN w:val="0"/>
              <w:adjustRightInd w:val="0"/>
              <w:spacing w:after="0"/>
              <w:rPr>
                <w:rFonts w:cstheme="minorHAnsi"/>
                <w:sz w:val="24"/>
                <w:szCs w:val="24"/>
              </w:rPr>
            </w:pPr>
            <w:r w:rsidRPr="00BA29A4">
              <w:rPr>
                <w:rFonts w:cstheme="minorHAnsi"/>
                <w:sz w:val="24"/>
                <w:szCs w:val="24"/>
              </w:rPr>
              <w:t>When all the tissue associated with a pregnancy has gone and the uterus is empty.</w:t>
            </w:r>
          </w:p>
        </w:tc>
        <w:tc>
          <w:tcPr>
            <w:tcW w:w="5103" w:type="dxa"/>
            <w:tcBorders>
              <w:bottom w:val="single" w:sz="4" w:space="0" w:color="auto"/>
            </w:tcBorders>
            <w:vAlign w:val="center"/>
          </w:tcPr>
          <w:p w14:paraId="11083196"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6C400EFE" w14:textId="77777777" w:rsidTr="00CE2067">
        <w:trPr>
          <w:trHeight w:val="510"/>
        </w:trPr>
        <w:tc>
          <w:tcPr>
            <w:tcW w:w="4957" w:type="dxa"/>
            <w:tcBorders>
              <w:bottom w:val="single" w:sz="4" w:space="0" w:color="auto"/>
            </w:tcBorders>
            <w:vAlign w:val="center"/>
          </w:tcPr>
          <w:p w14:paraId="2B659F8F" w14:textId="77777777" w:rsidR="00BA29A4" w:rsidRDefault="00BA29A4" w:rsidP="00337837">
            <w:pPr>
              <w:autoSpaceDE w:val="0"/>
              <w:autoSpaceDN w:val="0"/>
              <w:adjustRightInd w:val="0"/>
              <w:spacing w:after="0"/>
              <w:rPr>
                <w:rFonts w:cstheme="minorHAnsi"/>
                <w:sz w:val="24"/>
                <w:szCs w:val="24"/>
              </w:rPr>
            </w:pPr>
            <w:r w:rsidRPr="00BA29A4">
              <w:rPr>
                <w:rFonts w:cstheme="minorHAnsi"/>
                <w:b/>
                <w:bCs/>
                <w:sz w:val="24"/>
                <w:szCs w:val="24"/>
              </w:rPr>
              <w:t>Conception</w:t>
            </w:r>
            <w:r w:rsidRPr="00A40897">
              <w:rPr>
                <w:rFonts w:cstheme="minorHAnsi"/>
                <w:sz w:val="24"/>
                <w:szCs w:val="24"/>
              </w:rPr>
              <w:tab/>
            </w:r>
          </w:p>
          <w:p w14:paraId="1286FE54" w14:textId="667C52FD" w:rsidR="00337837" w:rsidRPr="00BA29A4" w:rsidRDefault="00BA29A4" w:rsidP="00337837">
            <w:pPr>
              <w:autoSpaceDE w:val="0"/>
              <w:autoSpaceDN w:val="0"/>
              <w:adjustRightInd w:val="0"/>
              <w:spacing w:after="0"/>
              <w:rPr>
                <w:rFonts w:cstheme="minorHAnsi"/>
                <w:sz w:val="24"/>
                <w:szCs w:val="24"/>
              </w:rPr>
            </w:pPr>
            <w:r w:rsidRPr="00A40897">
              <w:rPr>
                <w:rFonts w:cstheme="minorHAnsi"/>
                <w:sz w:val="24"/>
                <w:szCs w:val="24"/>
              </w:rPr>
              <w:t>When an egg is fertilized by sperm and then starts to grow in the womb.</w:t>
            </w:r>
          </w:p>
        </w:tc>
        <w:tc>
          <w:tcPr>
            <w:tcW w:w="5103" w:type="dxa"/>
            <w:tcBorders>
              <w:bottom w:val="single" w:sz="4" w:space="0" w:color="auto"/>
            </w:tcBorders>
            <w:vAlign w:val="center"/>
          </w:tcPr>
          <w:p w14:paraId="5FD79370"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32F81A9D" w14:textId="77777777" w:rsidTr="00CE2067">
        <w:trPr>
          <w:trHeight w:val="510"/>
        </w:trPr>
        <w:tc>
          <w:tcPr>
            <w:tcW w:w="4957" w:type="dxa"/>
            <w:tcBorders>
              <w:bottom w:val="single" w:sz="4" w:space="0" w:color="auto"/>
            </w:tcBorders>
            <w:vAlign w:val="center"/>
          </w:tcPr>
          <w:p w14:paraId="20CB0B08" w14:textId="77777777" w:rsidR="00BA29A4" w:rsidRDefault="00BA29A4" w:rsidP="00BA29A4">
            <w:pPr>
              <w:autoSpaceDE w:val="0"/>
              <w:autoSpaceDN w:val="0"/>
              <w:adjustRightInd w:val="0"/>
              <w:spacing w:after="0"/>
              <w:rPr>
                <w:rFonts w:cstheme="minorHAnsi"/>
                <w:sz w:val="24"/>
                <w:szCs w:val="24"/>
              </w:rPr>
            </w:pPr>
            <w:r w:rsidRPr="00BA29A4">
              <w:rPr>
                <w:rFonts w:cstheme="minorHAnsi"/>
                <w:b/>
                <w:bCs/>
                <w:sz w:val="24"/>
                <w:szCs w:val="24"/>
              </w:rPr>
              <w:t>CTG (cardio-</w:t>
            </w:r>
            <w:proofErr w:type="spellStart"/>
            <w:r w:rsidRPr="00BA29A4">
              <w:rPr>
                <w:rFonts w:cstheme="minorHAnsi"/>
                <w:b/>
                <w:bCs/>
                <w:sz w:val="24"/>
                <w:szCs w:val="24"/>
              </w:rPr>
              <w:t>tocograph</w:t>
            </w:r>
            <w:proofErr w:type="spellEnd"/>
            <w:r w:rsidRPr="00BA29A4">
              <w:rPr>
                <w:rFonts w:cstheme="minorHAnsi"/>
                <w:b/>
                <w:bCs/>
                <w:sz w:val="24"/>
                <w:szCs w:val="24"/>
              </w:rPr>
              <w:t>)</w:t>
            </w:r>
            <w:r w:rsidRPr="00A40897">
              <w:rPr>
                <w:rFonts w:cstheme="minorHAnsi"/>
                <w:sz w:val="24"/>
                <w:szCs w:val="24"/>
              </w:rPr>
              <w:tab/>
            </w:r>
          </w:p>
          <w:p w14:paraId="4BF1E4F6" w14:textId="1A4CF663" w:rsidR="00337837" w:rsidRPr="00553916" w:rsidRDefault="00BA29A4" w:rsidP="00337837">
            <w:pPr>
              <w:autoSpaceDE w:val="0"/>
              <w:autoSpaceDN w:val="0"/>
              <w:adjustRightInd w:val="0"/>
              <w:spacing w:after="0"/>
              <w:rPr>
                <w:rFonts w:cstheme="minorHAnsi"/>
                <w:sz w:val="24"/>
                <w:szCs w:val="24"/>
              </w:rPr>
            </w:pPr>
            <w:r w:rsidRPr="00A40897">
              <w:rPr>
                <w:rFonts w:cstheme="minorHAnsi"/>
                <w:sz w:val="24"/>
                <w:szCs w:val="24"/>
              </w:rPr>
              <w:lastRenderedPageBreak/>
              <w:t>This is a machine that measures your baby's heartbeat and your contractions by using sensors that are attached to your abdomen with an elastic belt</w:t>
            </w:r>
            <w:r>
              <w:rPr>
                <w:rFonts w:cstheme="minorHAnsi"/>
                <w:sz w:val="24"/>
                <w:szCs w:val="24"/>
              </w:rPr>
              <w:t>.</w:t>
            </w:r>
          </w:p>
        </w:tc>
        <w:tc>
          <w:tcPr>
            <w:tcW w:w="5103" w:type="dxa"/>
            <w:tcBorders>
              <w:bottom w:val="single" w:sz="4" w:space="0" w:color="auto"/>
            </w:tcBorders>
            <w:vAlign w:val="center"/>
          </w:tcPr>
          <w:p w14:paraId="19E9A1FD"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694234B4" w14:textId="77777777" w:rsidTr="00CE2067">
        <w:trPr>
          <w:trHeight w:val="510"/>
        </w:trPr>
        <w:tc>
          <w:tcPr>
            <w:tcW w:w="4957" w:type="dxa"/>
            <w:tcBorders>
              <w:bottom w:val="single" w:sz="4" w:space="0" w:color="auto"/>
            </w:tcBorders>
            <w:vAlign w:val="center"/>
          </w:tcPr>
          <w:p w14:paraId="047A4978" w14:textId="77777777" w:rsidR="00BA29A4" w:rsidRDefault="00BA29A4" w:rsidP="00337837">
            <w:pPr>
              <w:autoSpaceDE w:val="0"/>
              <w:autoSpaceDN w:val="0"/>
              <w:adjustRightInd w:val="0"/>
              <w:spacing w:after="0"/>
              <w:rPr>
                <w:rFonts w:cstheme="minorHAnsi"/>
                <w:sz w:val="24"/>
                <w:szCs w:val="24"/>
              </w:rPr>
            </w:pPr>
            <w:r w:rsidRPr="00BA29A4">
              <w:rPr>
                <w:rFonts w:cstheme="minorHAnsi"/>
                <w:b/>
                <w:bCs/>
                <w:sz w:val="24"/>
                <w:szCs w:val="24"/>
              </w:rPr>
              <w:t>Cystocele</w:t>
            </w:r>
            <w:r w:rsidRPr="00A40897">
              <w:rPr>
                <w:rFonts w:cstheme="minorHAnsi"/>
                <w:sz w:val="24"/>
                <w:szCs w:val="24"/>
              </w:rPr>
              <w:tab/>
            </w:r>
          </w:p>
          <w:p w14:paraId="6FCC9946" w14:textId="626121F9" w:rsidR="00337837" w:rsidRPr="00820282" w:rsidRDefault="00BA29A4" w:rsidP="00337837">
            <w:pPr>
              <w:autoSpaceDE w:val="0"/>
              <w:autoSpaceDN w:val="0"/>
              <w:adjustRightInd w:val="0"/>
              <w:spacing w:after="0"/>
              <w:rPr>
                <w:rFonts w:cstheme="minorHAnsi"/>
                <w:sz w:val="24"/>
                <w:szCs w:val="24"/>
              </w:rPr>
            </w:pPr>
            <w:r w:rsidRPr="00A40897">
              <w:rPr>
                <w:rFonts w:cstheme="minorHAnsi"/>
                <w:sz w:val="24"/>
                <w:szCs w:val="24"/>
              </w:rPr>
              <w:t>When the bladder bulges into the weakened wall of the vagina. A lump may be seen or felt.</w:t>
            </w:r>
          </w:p>
        </w:tc>
        <w:tc>
          <w:tcPr>
            <w:tcW w:w="5103" w:type="dxa"/>
            <w:tcBorders>
              <w:bottom w:val="single" w:sz="4" w:space="0" w:color="auto"/>
            </w:tcBorders>
            <w:vAlign w:val="center"/>
          </w:tcPr>
          <w:p w14:paraId="17210825"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B796D73" w14:textId="77777777" w:rsidTr="00CE2067">
        <w:trPr>
          <w:trHeight w:val="510"/>
        </w:trPr>
        <w:tc>
          <w:tcPr>
            <w:tcW w:w="4957" w:type="dxa"/>
            <w:tcBorders>
              <w:bottom w:val="single" w:sz="4" w:space="0" w:color="auto"/>
            </w:tcBorders>
            <w:vAlign w:val="center"/>
          </w:tcPr>
          <w:p w14:paraId="732DDA85" w14:textId="77777777" w:rsidR="00BA29A4" w:rsidRPr="00BA29A4" w:rsidRDefault="00BA29A4" w:rsidP="00BA29A4">
            <w:pPr>
              <w:autoSpaceDE w:val="0"/>
              <w:autoSpaceDN w:val="0"/>
              <w:adjustRightInd w:val="0"/>
              <w:spacing w:after="0"/>
              <w:rPr>
                <w:rFonts w:cstheme="minorHAnsi"/>
                <w:b/>
                <w:bCs/>
                <w:sz w:val="24"/>
                <w:szCs w:val="24"/>
              </w:rPr>
            </w:pPr>
            <w:r w:rsidRPr="00BA29A4">
              <w:rPr>
                <w:rFonts w:cstheme="minorHAnsi"/>
                <w:b/>
                <w:bCs/>
                <w:sz w:val="24"/>
                <w:szCs w:val="24"/>
              </w:rPr>
              <w:t>Dilatation and evacuation (D&amp;E)</w:t>
            </w:r>
            <w:r w:rsidRPr="00BA29A4">
              <w:rPr>
                <w:rFonts w:cstheme="minorHAnsi"/>
                <w:b/>
                <w:bCs/>
                <w:sz w:val="24"/>
                <w:szCs w:val="24"/>
              </w:rPr>
              <w:tab/>
            </w:r>
          </w:p>
          <w:p w14:paraId="3471B645" w14:textId="41251BB9" w:rsidR="00337837" w:rsidRPr="00553916" w:rsidRDefault="00BA29A4" w:rsidP="00BA29A4">
            <w:pPr>
              <w:autoSpaceDE w:val="0"/>
              <w:autoSpaceDN w:val="0"/>
              <w:adjustRightInd w:val="0"/>
              <w:spacing w:after="0"/>
              <w:rPr>
                <w:rFonts w:cstheme="minorHAnsi"/>
                <w:sz w:val="24"/>
                <w:szCs w:val="24"/>
              </w:rPr>
            </w:pPr>
            <w:r w:rsidRPr="00BA29A4">
              <w:rPr>
                <w:rFonts w:cstheme="minorHAnsi"/>
                <w:sz w:val="24"/>
                <w:szCs w:val="24"/>
              </w:rPr>
              <w:t>Surgery using instruments to end the pregnancy.</w:t>
            </w:r>
          </w:p>
        </w:tc>
        <w:tc>
          <w:tcPr>
            <w:tcW w:w="5103" w:type="dxa"/>
            <w:tcBorders>
              <w:bottom w:val="single" w:sz="4" w:space="0" w:color="auto"/>
            </w:tcBorders>
            <w:vAlign w:val="center"/>
          </w:tcPr>
          <w:p w14:paraId="096A3B81"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70F3B104" w14:textId="77777777" w:rsidTr="00CE2067">
        <w:trPr>
          <w:trHeight w:val="510"/>
        </w:trPr>
        <w:tc>
          <w:tcPr>
            <w:tcW w:w="4957" w:type="dxa"/>
            <w:tcBorders>
              <w:bottom w:val="single" w:sz="4" w:space="0" w:color="auto"/>
            </w:tcBorders>
            <w:vAlign w:val="center"/>
          </w:tcPr>
          <w:p w14:paraId="75DC78DC" w14:textId="77777777" w:rsidR="00BA29A4" w:rsidRDefault="00BA29A4" w:rsidP="00BA29A4">
            <w:pPr>
              <w:autoSpaceDE w:val="0"/>
              <w:autoSpaceDN w:val="0"/>
              <w:adjustRightInd w:val="0"/>
              <w:spacing w:after="0"/>
              <w:rPr>
                <w:rFonts w:cstheme="minorHAnsi"/>
                <w:sz w:val="24"/>
                <w:szCs w:val="24"/>
              </w:rPr>
            </w:pPr>
            <w:r w:rsidRPr="00BA29A4">
              <w:rPr>
                <w:rFonts w:cstheme="minorHAnsi"/>
                <w:b/>
                <w:bCs/>
                <w:sz w:val="24"/>
                <w:szCs w:val="24"/>
              </w:rPr>
              <w:t>Deep vein thrombosis (DVT)</w:t>
            </w:r>
            <w:r w:rsidRPr="00BA29A4">
              <w:rPr>
                <w:rFonts w:cstheme="minorHAnsi"/>
                <w:sz w:val="24"/>
                <w:szCs w:val="24"/>
              </w:rPr>
              <w:tab/>
            </w:r>
          </w:p>
          <w:p w14:paraId="25E8E19E" w14:textId="261573BA" w:rsidR="00337837" w:rsidRPr="00553916" w:rsidRDefault="00BA29A4" w:rsidP="00A40897">
            <w:pPr>
              <w:autoSpaceDE w:val="0"/>
              <w:autoSpaceDN w:val="0"/>
              <w:adjustRightInd w:val="0"/>
              <w:spacing w:after="0"/>
              <w:rPr>
                <w:rFonts w:cstheme="minorHAnsi"/>
                <w:sz w:val="24"/>
                <w:szCs w:val="24"/>
              </w:rPr>
            </w:pPr>
            <w:r w:rsidRPr="00BA29A4">
              <w:rPr>
                <w:rFonts w:cstheme="minorHAnsi"/>
                <w:sz w:val="24"/>
                <w:szCs w:val="24"/>
              </w:rPr>
              <w:t>A blood clot that forms in a deep vein.</w:t>
            </w:r>
          </w:p>
        </w:tc>
        <w:tc>
          <w:tcPr>
            <w:tcW w:w="5103" w:type="dxa"/>
            <w:tcBorders>
              <w:bottom w:val="single" w:sz="4" w:space="0" w:color="auto"/>
            </w:tcBorders>
            <w:vAlign w:val="center"/>
          </w:tcPr>
          <w:p w14:paraId="72242D88"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A0B76EB" w14:textId="77777777" w:rsidTr="00CE2067">
        <w:trPr>
          <w:trHeight w:val="510"/>
        </w:trPr>
        <w:tc>
          <w:tcPr>
            <w:tcW w:w="4957" w:type="dxa"/>
            <w:tcBorders>
              <w:bottom w:val="single" w:sz="4" w:space="0" w:color="auto"/>
            </w:tcBorders>
            <w:vAlign w:val="center"/>
          </w:tcPr>
          <w:p w14:paraId="635D0E8D" w14:textId="77777777" w:rsidR="00BA29A4" w:rsidRPr="00BA29A4" w:rsidRDefault="00BA29A4" w:rsidP="00BA29A4">
            <w:pPr>
              <w:autoSpaceDE w:val="0"/>
              <w:autoSpaceDN w:val="0"/>
              <w:adjustRightInd w:val="0"/>
              <w:spacing w:after="0"/>
              <w:rPr>
                <w:rFonts w:cstheme="minorHAnsi"/>
                <w:b/>
                <w:bCs/>
                <w:sz w:val="24"/>
                <w:szCs w:val="24"/>
              </w:rPr>
            </w:pPr>
            <w:r w:rsidRPr="00BA29A4">
              <w:rPr>
                <w:rFonts w:cstheme="minorHAnsi"/>
                <w:b/>
                <w:bCs/>
                <w:sz w:val="24"/>
                <w:szCs w:val="24"/>
              </w:rPr>
              <w:t>Delayed cord clamping</w:t>
            </w:r>
            <w:r w:rsidRPr="00BA29A4">
              <w:rPr>
                <w:rFonts w:cstheme="minorHAnsi"/>
                <w:b/>
                <w:bCs/>
                <w:sz w:val="24"/>
                <w:szCs w:val="24"/>
              </w:rPr>
              <w:tab/>
            </w:r>
          </w:p>
          <w:p w14:paraId="19292B4D" w14:textId="04042C7D" w:rsidR="00337837" w:rsidRPr="00553916" w:rsidRDefault="00BA29A4" w:rsidP="00337837">
            <w:pPr>
              <w:autoSpaceDE w:val="0"/>
              <w:autoSpaceDN w:val="0"/>
              <w:adjustRightInd w:val="0"/>
              <w:spacing w:after="0"/>
              <w:rPr>
                <w:rFonts w:cstheme="minorHAnsi"/>
                <w:sz w:val="24"/>
                <w:szCs w:val="24"/>
              </w:rPr>
            </w:pPr>
            <w:r w:rsidRPr="00BA29A4">
              <w:rPr>
                <w:rFonts w:cstheme="minorHAnsi"/>
                <w:sz w:val="24"/>
                <w:szCs w:val="24"/>
              </w:rPr>
              <w:t>Delaying the cutting of the umbilical cord for a few minutes, which allows time for extra blood to flow from the placenta into the baby.</w:t>
            </w:r>
          </w:p>
        </w:tc>
        <w:tc>
          <w:tcPr>
            <w:tcW w:w="5103" w:type="dxa"/>
            <w:tcBorders>
              <w:bottom w:val="single" w:sz="4" w:space="0" w:color="auto"/>
            </w:tcBorders>
            <w:vAlign w:val="center"/>
          </w:tcPr>
          <w:p w14:paraId="5B6EF074"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78B4477C" w14:textId="77777777" w:rsidTr="00CE2067">
        <w:trPr>
          <w:trHeight w:val="510"/>
        </w:trPr>
        <w:tc>
          <w:tcPr>
            <w:tcW w:w="4957" w:type="dxa"/>
            <w:tcBorders>
              <w:bottom w:val="single" w:sz="4" w:space="0" w:color="auto"/>
            </w:tcBorders>
            <w:vAlign w:val="center"/>
          </w:tcPr>
          <w:p w14:paraId="5FF23F1B" w14:textId="77777777" w:rsidR="00BA29A4" w:rsidRPr="00BA29A4" w:rsidRDefault="00BA29A4" w:rsidP="00BA29A4">
            <w:pPr>
              <w:autoSpaceDE w:val="0"/>
              <w:autoSpaceDN w:val="0"/>
              <w:adjustRightInd w:val="0"/>
              <w:spacing w:after="0"/>
              <w:rPr>
                <w:rFonts w:cstheme="minorHAnsi"/>
                <w:b/>
                <w:bCs/>
                <w:sz w:val="24"/>
                <w:szCs w:val="24"/>
              </w:rPr>
            </w:pPr>
            <w:r w:rsidRPr="00BA29A4">
              <w:rPr>
                <w:rFonts w:cstheme="minorHAnsi"/>
                <w:b/>
                <w:bCs/>
                <w:sz w:val="24"/>
                <w:szCs w:val="24"/>
              </w:rPr>
              <w:t xml:space="preserve">Delayed miscarriage/missed miscarriage/silent </w:t>
            </w:r>
            <w:proofErr w:type="gramStart"/>
            <w:r w:rsidRPr="00BA29A4">
              <w:rPr>
                <w:rFonts w:cstheme="minorHAnsi"/>
                <w:b/>
                <w:bCs/>
                <w:sz w:val="24"/>
                <w:szCs w:val="24"/>
              </w:rPr>
              <w:t>miscarriage</w:t>
            </w:r>
            <w:proofErr w:type="gramEnd"/>
            <w:r w:rsidRPr="00BA29A4">
              <w:rPr>
                <w:rFonts w:cstheme="minorHAnsi"/>
                <w:b/>
                <w:bCs/>
                <w:sz w:val="24"/>
                <w:szCs w:val="24"/>
              </w:rPr>
              <w:tab/>
            </w:r>
          </w:p>
          <w:p w14:paraId="42F207FC" w14:textId="6B6BD708" w:rsidR="00337837" w:rsidRPr="00553916" w:rsidRDefault="00BA29A4" w:rsidP="00337837">
            <w:pPr>
              <w:autoSpaceDE w:val="0"/>
              <w:autoSpaceDN w:val="0"/>
              <w:adjustRightInd w:val="0"/>
              <w:spacing w:after="0"/>
              <w:rPr>
                <w:rFonts w:cstheme="minorHAnsi"/>
                <w:sz w:val="24"/>
                <w:szCs w:val="24"/>
              </w:rPr>
            </w:pPr>
            <w:r w:rsidRPr="00BA29A4">
              <w:rPr>
                <w:rFonts w:cstheme="minorHAnsi"/>
                <w:sz w:val="24"/>
                <w:szCs w:val="24"/>
              </w:rPr>
              <w:t>A pregnancy that has ended although the fetus is still inside the uterus. Sometimes, because the fetus hasn’t developed, it can no longer be seen and there is just a fluid-filled sac inside the womb.</w:t>
            </w:r>
          </w:p>
        </w:tc>
        <w:tc>
          <w:tcPr>
            <w:tcW w:w="5103" w:type="dxa"/>
            <w:tcBorders>
              <w:bottom w:val="single" w:sz="4" w:space="0" w:color="auto"/>
            </w:tcBorders>
            <w:vAlign w:val="center"/>
          </w:tcPr>
          <w:p w14:paraId="5A292D1B"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769383E9" w14:textId="77777777" w:rsidTr="00CE2067">
        <w:trPr>
          <w:trHeight w:val="510"/>
        </w:trPr>
        <w:tc>
          <w:tcPr>
            <w:tcW w:w="4957" w:type="dxa"/>
            <w:tcBorders>
              <w:bottom w:val="single" w:sz="4" w:space="0" w:color="auto"/>
            </w:tcBorders>
            <w:vAlign w:val="center"/>
          </w:tcPr>
          <w:p w14:paraId="5B229FD3" w14:textId="77777777" w:rsidR="00BA29A4" w:rsidRDefault="00BA29A4" w:rsidP="00337837">
            <w:pPr>
              <w:autoSpaceDE w:val="0"/>
              <w:autoSpaceDN w:val="0"/>
              <w:adjustRightInd w:val="0"/>
              <w:spacing w:after="0"/>
              <w:rPr>
                <w:rFonts w:cstheme="minorHAnsi"/>
                <w:sz w:val="24"/>
                <w:szCs w:val="24"/>
              </w:rPr>
            </w:pPr>
            <w:r w:rsidRPr="00BA29A4">
              <w:rPr>
                <w:rFonts w:cstheme="minorHAnsi"/>
                <w:b/>
                <w:bCs/>
                <w:sz w:val="24"/>
                <w:szCs w:val="24"/>
              </w:rPr>
              <w:t>Delivery</w:t>
            </w:r>
            <w:r w:rsidRPr="00BA29A4">
              <w:rPr>
                <w:rFonts w:cstheme="minorHAnsi"/>
                <w:sz w:val="24"/>
                <w:szCs w:val="24"/>
              </w:rPr>
              <w:tab/>
            </w:r>
          </w:p>
          <w:p w14:paraId="7DE91A4E" w14:textId="1939D810" w:rsidR="00337837" w:rsidRPr="00553916" w:rsidRDefault="00BA29A4" w:rsidP="00337837">
            <w:pPr>
              <w:autoSpaceDE w:val="0"/>
              <w:autoSpaceDN w:val="0"/>
              <w:adjustRightInd w:val="0"/>
              <w:spacing w:after="0"/>
              <w:rPr>
                <w:rFonts w:cstheme="minorHAnsi"/>
                <w:sz w:val="24"/>
                <w:szCs w:val="24"/>
              </w:rPr>
            </w:pPr>
            <w:r w:rsidRPr="00BA29A4">
              <w:rPr>
                <w:rFonts w:cstheme="minorHAnsi"/>
                <w:sz w:val="24"/>
                <w:szCs w:val="24"/>
              </w:rPr>
              <w:t>Birth of a baby and its afterbirth (see placenta). A baby may be delivered through the vagina or by caesarean section.</w:t>
            </w:r>
          </w:p>
        </w:tc>
        <w:tc>
          <w:tcPr>
            <w:tcW w:w="5103" w:type="dxa"/>
            <w:tcBorders>
              <w:bottom w:val="single" w:sz="4" w:space="0" w:color="auto"/>
            </w:tcBorders>
            <w:vAlign w:val="center"/>
          </w:tcPr>
          <w:p w14:paraId="72A31CC4"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079E8FCD" w14:textId="77777777" w:rsidTr="00CE2067">
        <w:trPr>
          <w:trHeight w:val="510"/>
        </w:trPr>
        <w:tc>
          <w:tcPr>
            <w:tcW w:w="4957" w:type="dxa"/>
            <w:tcBorders>
              <w:bottom w:val="single" w:sz="4" w:space="0" w:color="auto"/>
            </w:tcBorders>
            <w:vAlign w:val="center"/>
          </w:tcPr>
          <w:p w14:paraId="1259201F" w14:textId="77777777" w:rsidR="00BA29A4" w:rsidRDefault="00BA29A4" w:rsidP="00BA29A4">
            <w:pPr>
              <w:autoSpaceDE w:val="0"/>
              <w:autoSpaceDN w:val="0"/>
              <w:adjustRightInd w:val="0"/>
              <w:spacing w:after="0"/>
              <w:rPr>
                <w:rFonts w:cstheme="minorHAnsi"/>
                <w:sz w:val="24"/>
                <w:szCs w:val="24"/>
              </w:rPr>
            </w:pPr>
            <w:r w:rsidRPr="00BA29A4">
              <w:rPr>
                <w:rFonts w:cstheme="minorHAnsi"/>
                <w:b/>
                <w:bCs/>
                <w:sz w:val="24"/>
                <w:szCs w:val="24"/>
              </w:rPr>
              <w:t>Dilatation</w:t>
            </w:r>
            <w:r w:rsidRPr="00BA29A4">
              <w:rPr>
                <w:rFonts w:cstheme="minorHAnsi"/>
                <w:sz w:val="24"/>
                <w:szCs w:val="24"/>
              </w:rPr>
              <w:tab/>
            </w:r>
          </w:p>
          <w:p w14:paraId="54B24C69" w14:textId="7563D7C2" w:rsidR="00337837" w:rsidRPr="00553916" w:rsidRDefault="00BA29A4" w:rsidP="00BA29A4">
            <w:pPr>
              <w:autoSpaceDE w:val="0"/>
              <w:autoSpaceDN w:val="0"/>
              <w:adjustRightInd w:val="0"/>
              <w:spacing w:after="0"/>
              <w:rPr>
                <w:rFonts w:cstheme="minorHAnsi"/>
                <w:sz w:val="24"/>
                <w:szCs w:val="24"/>
              </w:rPr>
            </w:pPr>
            <w:r w:rsidRPr="00BA29A4">
              <w:rPr>
                <w:rFonts w:cstheme="minorHAnsi"/>
                <w:sz w:val="24"/>
                <w:szCs w:val="24"/>
              </w:rPr>
              <w:t>The process of your cervix opening during labour.</w:t>
            </w:r>
          </w:p>
        </w:tc>
        <w:tc>
          <w:tcPr>
            <w:tcW w:w="5103" w:type="dxa"/>
            <w:tcBorders>
              <w:bottom w:val="single" w:sz="4" w:space="0" w:color="auto"/>
            </w:tcBorders>
            <w:vAlign w:val="center"/>
          </w:tcPr>
          <w:p w14:paraId="572A2A1D"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F77DA20" w14:textId="77777777" w:rsidTr="00CE2067">
        <w:trPr>
          <w:trHeight w:val="510"/>
        </w:trPr>
        <w:tc>
          <w:tcPr>
            <w:tcW w:w="4957" w:type="dxa"/>
            <w:tcBorders>
              <w:bottom w:val="single" w:sz="4" w:space="0" w:color="auto"/>
            </w:tcBorders>
            <w:vAlign w:val="center"/>
          </w:tcPr>
          <w:p w14:paraId="17A1C206" w14:textId="77777777" w:rsidR="00BA29A4" w:rsidRDefault="00BA29A4" w:rsidP="00BA29A4">
            <w:pPr>
              <w:autoSpaceDE w:val="0"/>
              <w:autoSpaceDN w:val="0"/>
              <w:adjustRightInd w:val="0"/>
              <w:spacing w:after="0"/>
              <w:rPr>
                <w:rFonts w:cstheme="minorHAnsi"/>
                <w:sz w:val="24"/>
                <w:szCs w:val="24"/>
              </w:rPr>
            </w:pPr>
            <w:r w:rsidRPr="00BA29A4">
              <w:rPr>
                <w:rFonts w:cstheme="minorHAnsi"/>
                <w:b/>
                <w:bCs/>
                <w:sz w:val="24"/>
                <w:szCs w:val="24"/>
              </w:rPr>
              <w:t>Donor insemination</w:t>
            </w:r>
            <w:r w:rsidRPr="00BA29A4">
              <w:rPr>
                <w:rFonts w:cstheme="minorHAnsi"/>
                <w:sz w:val="24"/>
                <w:szCs w:val="24"/>
              </w:rPr>
              <w:tab/>
            </w:r>
          </w:p>
          <w:p w14:paraId="2974303C" w14:textId="339D2F15" w:rsidR="00337837" w:rsidRPr="00553916" w:rsidRDefault="00BA29A4" w:rsidP="00337837">
            <w:pPr>
              <w:autoSpaceDE w:val="0"/>
              <w:autoSpaceDN w:val="0"/>
              <w:adjustRightInd w:val="0"/>
              <w:spacing w:after="0"/>
              <w:rPr>
                <w:rFonts w:cstheme="minorHAnsi"/>
                <w:sz w:val="24"/>
                <w:szCs w:val="24"/>
              </w:rPr>
            </w:pPr>
            <w:r w:rsidRPr="00BA29A4">
              <w:rPr>
                <w:rFonts w:cstheme="minorHAnsi"/>
                <w:sz w:val="24"/>
                <w:szCs w:val="24"/>
              </w:rPr>
              <w:t xml:space="preserve">When sperm from a donor is put into a woman’s vagina, </w:t>
            </w:r>
            <w:proofErr w:type="gramStart"/>
            <w:r w:rsidRPr="00BA29A4">
              <w:rPr>
                <w:rFonts w:cstheme="minorHAnsi"/>
                <w:sz w:val="24"/>
                <w:szCs w:val="24"/>
              </w:rPr>
              <w:t>cervix</w:t>
            </w:r>
            <w:proofErr w:type="gramEnd"/>
            <w:r w:rsidRPr="00BA29A4">
              <w:rPr>
                <w:rFonts w:cstheme="minorHAnsi"/>
                <w:sz w:val="24"/>
                <w:szCs w:val="24"/>
              </w:rPr>
              <w:t xml:space="preserve"> or womb to help start a pregnancy.</w:t>
            </w:r>
          </w:p>
        </w:tc>
        <w:tc>
          <w:tcPr>
            <w:tcW w:w="5103" w:type="dxa"/>
            <w:tcBorders>
              <w:bottom w:val="single" w:sz="4" w:space="0" w:color="auto"/>
            </w:tcBorders>
            <w:vAlign w:val="center"/>
          </w:tcPr>
          <w:p w14:paraId="696B2BAF"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55137ECE" w14:textId="77777777" w:rsidTr="00CE2067">
        <w:trPr>
          <w:trHeight w:val="510"/>
        </w:trPr>
        <w:tc>
          <w:tcPr>
            <w:tcW w:w="4957" w:type="dxa"/>
            <w:tcBorders>
              <w:bottom w:val="single" w:sz="4" w:space="0" w:color="auto"/>
            </w:tcBorders>
            <w:vAlign w:val="center"/>
          </w:tcPr>
          <w:p w14:paraId="70D696FB" w14:textId="77777777" w:rsidR="00BA29A4" w:rsidRDefault="00BA29A4" w:rsidP="00BA29A4">
            <w:pPr>
              <w:autoSpaceDE w:val="0"/>
              <w:autoSpaceDN w:val="0"/>
              <w:adjustRightInd w:val="0"/>
              <w:spacing w:after="0"/>
              <w:rPr>
                <w:rFonts w:cstheme="minorHAnsi"/>
                <w:sz w:val="24"/>
                <w:szCs w:val="24"/>
              </w:rPr>
            </w:pPr>
            <w:r w:rsidRPr="00BA29A4">
              <w:rPr>
                <w:rFonts w:cstheme="minorHAnsi"/>
                <w:b/>
                <w:bCs/>
                <w:sz w:val="24"/>
                <w:szCs w:val="24"/>
              </w:rPr>
              <w:t>Doppler</w:t>
            </w:r>
            <w:r w:rsidRPr="00BA29A4">
              <w:rPr>
                <w:rFonts w:cstheme="minorHAnsi"/>
                <w:sz w:val="24"/>
                <w:szCs w:val="24"/>
              </w:rPr>
              <w:tab/>
            </w:r>
          </w:p>
          <w:p w14:paraId="16651E28" w14:textId="736B1098" w:rsidR="00337837" w:rsidRPr="00553916" w:rsidRDefault="00BA29A4" w:rsidP="00337837">
            <w:pPr>
              <w:autoSpaceDE w:val="0"/>
              <w:autoSpaceDN w:val="0"/>
              <w:adjustRightInd w:val="0"/>
              <w:spacing w:after="0"/>
              <w:rPr>
                <w:rFonts w:cstheme="minorHAnsi"/>
                <w:sz w:val="24"/>
                <w:szCs w:val="24"/>
              </w:rPr>
            </w:pPr>
            <w:r w:rsidRPr="00BA29A4">
              <w:rPr>
                <w:rFonts w:cstheme="minorHAnsi"/>
                <w:sz w:val="24"/>
                <w:szCs w:val="24"/>
              </w:rPr>
              <w:t>A method for measuring the flow of blood, for example through the umbilical cord during pregnancy.</w:t>
            </w:r>
          </w:p>
        </w:tc>
        <w:tc>
          <w:tcPr>
            <w:tcW w:w="5103" w:type="dxa"/>
            <w:tcBorders>
              <w:bottom w:val="single" w:sz="4" w:space="0" w:color="auto"/>
            </w:tcBorders>
            <w:vAlign w:val="center"/>
          </w:tcPr>
          <w:p w14:paraId="40429323"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340929F0" w14:textId="77777777" w:rsidTr="00CE2067">
        <w:trPr>
          <w:trHeight w:val="510"/>
        </w:trPr>
        <w:tc>
          <w:tcPr>
            <w:tcW w:w="4957" w:type="dxa"/>
            <w:tcBorders>
              <w:bottom w:val="single" w:sz="4" w:space="0" w:color="auto"/>
            </w:tcBorders>
            <w:vAlign w:val="center"/>
          </w:tcPr>
          <w:p w14:paraId="5E69744B" w14:textId="77777777" w:rsidR="00BA29A4" w:rsidRDefault="00BA29A4" w:rsidP="00BA29A4">
            <w:pPr>
              <w:autoSpaceDE w:val="0"/>
              <w:autoSpaceDN w:val="0"/>
              <w:adjustRightInd w:val="0"/>
              <w:spacing w:after="0"/>
              <w:rPr>
                <w:rFonts w:cstheme="minorHAnsi"/>
                <w:sz w:val="24"/>
                <w:szCs w:val="24"/>
              </w:rPr>
            </w:pPr>
            <w:r w:rsidRPr="00BA29A4">
              <w:rPr>
                <w:rFonts w:cstheme="minorHAnsi"/>
                <w:b/>
                <w:bCs/>
                <w:sz w:val="24"/>
                <w:szCs w:val="24"/>
              </w:rPr>
              <w:lastRenderedPageBreak/>
              <w:t>Dysmenorrhoea</w:t>
            </w:r>
            <w:r w:rsidRPr="00BA29A4">
              <w:rPr>
                <w:rFonts w:cstheme="minorHAnsi"/>
                <w:sz w:val="24"/>
                <w:szCs w:val="24"/>
              </w:rPr>
              <w:tab/>
            </w:r>
          </w:p>
          <w:p w14:paraId="29816676" w14:textId="0E9F492D" w:rsidR="00337837" w:rsidRPr="00553916" w:rsidRDefault="00BA29A4" w:rsidP="00337837">
            <w:pPr>
              <w:autoSpaceDE w:val="0"/>
              <w:autoSpaceDN w:val="0"/>
              <w:adjustRightInd w:val="0"/>
              <w:spacing w:after="0"/>
              <w:rPr>
                <w:rFonts w:cstheme="minorHAnsi"/>
                <w:sz w:val="24"/>
                <w:szCs w:val="24"/>
              </w:rPr>
            </w:pPr>
            <w:r w:rsidRPr="00BA29A4">
              <w:rPr>
                <w:rFonts w:cstheme="minorHAnsi"/>
                <w:sz w:val="24"/>
                <w:szCs w:val="24"/>
              </w:rPr>
              <w:t>Painful periods.</w:t>
            </w:r>
          </w:p>
        </w:tc>
        <w:tc>
          <w:tcPr>
            <w:tcW w:w="5103" w:type="dxa"/>
            <w:tcBorders>
              <w:bottom w:val="single" w:sz="4" w:space="0" w:color="auto"/>
            </w:tcBorders>
            <w:vAlign w:val="center"/>
          </w:tcPr>
          <w:p w14:paraId="64448758"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79AAD2E6" w14:textId="77777777" w:rsidTr="00CE2067">
        <w:trPr>
          <w:trHeight w:val="510"/>
        </w:trPr>
        <w:tc>
          <w:tcPr>
            <w:tcW w:w="4957" w:type="dxa"/>
            <w:tcBorders>
              <w:bottom w:val="single" w:sz="4" w:space="0" w:color="auto"/>
            </w:tcBorders>
            <w:vAlign w:val="center"/>
          </w:tcPr>
          <w:p w14:paraId="5E98F297" w14:textId="77777777" w:rsidR="00BA29A4" w:rsidRDefault="00BA29A4" w:rsidP="00BA29A4">
            <w:pPr>
              <w:autoSpaceDE w:val="0"/>
              <w:autoSpaceDN w:val="0"/>
              <w:adjustRightInd w:val="0"/>
              <w:spacing w:after="0"/>
              <w:rPr>
                <w:rFonts w:cstheme="minorHAnsi"/>
                <w:sz w:val="24"/>
                <w:szCs w:val="24"/>
              </w:rPr>
            </w:pPr>
            <w:r w:rsidRPr="00BA29A4">
              <w:rPr>
                <w:rFonts w:cstheme="minorHAnsi"/>
                <w:b/>
                <w:bCs/>
                <w:sz w:val="24"/>
                <w:szCs w:val="24"/>
              </w:rPr>
              <w:t>Dyspareunia</w:t>
            </w:r>
            <w:r w:rsidRPr="00BA29A4">
              <w:rPr>
                <w:rFonts w:cstheme="minorHAnsi"/>
                <w:sz w:val="24"/>
                <w:szCs w:val="24"/>
              </w:rPr>
              <w:tab/>
            </w:r>
          </w:p>
          <w:p w14:paraId="70545B91" w14:textId="0FC6F45B" w:rsidR="00337837" w:rsidRPr="00553916" w:rsidRDefault="00BA29A4" w:rsidP="00BA29A4">
            <w:pPr>
              <w:autoSpaceDE w:val="0"/>
              <w:autoSpaceDN w:val="0"/>
              <w:adjustRightInd w:val="0"/>
              <w:spacing w:after="0"/>
              <w:rPr>
                <w:rFonts w:cstheme="minorHAnsi"/>
                <w:sz w:val="24"/>
                <w:szCs w:val="24"/>
              </w:rPr>
            </w:pPr>
            <w:r w:rsidRPr="00BA29A4">
              <w:rPr>
                <w:rFonts w:cstheme="minorHAnsi"/>
                <w:sz w:val="24"/>
                <w:szCs w:val="24"/>
              </w:rPr>
              <w:t>Pain during or after sexual intercourse.</w:t>
            </w:r>
          </w:p>
        </w:tc>
        <w:tc>
          <w:tcPr>
            <w:tcW w:w="5103" w:type="dxa"/>
            <w:tcBorders>
              <w:bottom w:val="single" w:sz="4" w:space="0" w:color="auto"/>
            </w:tcBorders>
            <w:vAlign w:val="center"/>
          </w:tcPr>
          <w:p w14:paraId="6F49B4D2"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73700E6D" w14:textId="77777777" w:rsidTr="00CE2067">
        <w:trPr>
          <w:trHeight w:val="510"/>
        </w:trPr>
        <w:tc>
          <w:tcPr>
            <w:tcW w:w="4957" w:type="dxa"/>
            <w:tcBorders>
              <w:bottom w:val="single" w:sz="4" w:space="0" w:color="auto"/>
            </w:tcBorders>
            <w:vAlign w:val="center"/>
          </w:tcPr>
          <w:p w14:paraId="6E87D558" w14:textId="77777777" w:rsidR="00BA29A4" w:rsidRPr="00BA29A4" w:rsidRDefault="00BA29A4" w:rsidP="00BA29A4">
            <w:pPr>
              <w:autoSpaceDE w:val="0"/>
              <w:autoSpaceDN w:val="0"/>
              <w:adjustRightInd w:val="0"/>
              <w:spacing w:after="0"/>
              <w:rPr>
                <w:rFonts w:cstheme="minorHAnsi"/>
                <w:b/>
                <w:bCs/>
                <w:sz w:val="24"/>
                <w:szCs w:val="24"/>
              </w:rPr>
            </w:pPr>
            <w:r w:rsidRPr="00BA29A4">
              <w:rPr>
                <w:rFonts w:cstheme="minorHAnsi"/>
                <w:b/>
                <w:bCs/>
                <w:sz w:val="24"/>
                <w:szCs w:val="24"/>
              </w:rPr>
              <w:t>Ectopic pregnancy</w:t>
            </w:r>
            <w:r w:rsidRPr="00BA29A4">
              <w:rPr>
                <w:rFonts w:cstheme="minorHAnsi"/>
                <w:b/>
                <w:bCs/>
                <w:sz w:val="24"/>
                <w:szCs w:val="24"/>
              </w:rPr>
              <w:tab/>
            </w:r>
          </w:p>
          <w:p w14:paraId="56949FBE" w14:textId="186E7624" w:rsidR="00337837" w:rsidRPr="00820282" w:rsidRDefault="00BA29A4" w:rsidP="00BA29A4">
            <w:pPr>
              <w:autoSpaceDE w:val="0"/>
              <w:autoSpaceDN w:val="0"/>
              <w:adjustRightInd w:val="0"/>
              <w:spacing w:after="0"/>
              <w:rPr>
                <w:rFonts w:cstheme="minorHAnsi"/>
                <w:sz w:val="24"/>
                <w:szCs w:val="24"/>
              </w:rPr>
            </w:pPr>
            <w:r w:rsidRPr="00BA29A4">
              <w:rPr>
                <w:rFonts w:cstheme="minorHAnsi"/>
                <w:sz w:val="24"/>
                <w:szCs w:val="24"/>
              </w:rPr>
              <w:t>When a fertilized egg (embryo) implants outside the womb (usually in one of the fallopian tubes).</w:t>
            </w:r>
          </w:p>
        </w:tc>
        <w:tc>
          <w:tcPr>
            <w:tcW w:w="5103" w:type="dxa"/>
            <w:tcBorders>
              <w:bottom w:val="single" w:sz="4" w:space="0" w:color="auto"/>
            </w:tcBorders>
            <w:vAlign w:val="center"/>
          </w:tcPr>
          <w:p w14:paraId="1EC129DF"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1E0946A0" w14:textId="77777777" w:rsidTr="00CE2067">
        <w:trPr>
          <w:trHeight w:val="510"/>
        </w:trPr>
        <w:tc>
          <w:tcPr>
            <w:tcW w:w="4957" w:type="dxa"/>
            <w:tcBorders>
              <w:bottom w:val="single" w:sz="4" w:space="0" w:color="auto"/>
            </w:tcBorders>
            <w:vAlign w:val="center"/>
          </w:tcPr>
          <w:p w14:paraId="0CB2E780" w14:textId="77777777" w:rsidR="00BA29A4" w:rsidRDefault="00BA29A4" w:rsidP="00337837">
            <w:pPr>
              <w:autoSpaceDE w:val="0"/>
              <w:autoSpaceDN w:val="0"/>
              <w:adjustRightInd w:val="0"/>
              <w:spacing w:after="0"/>
              <w:rPr>
                <w:rFonts w:cstheme="minorHAnsi"/>
                <w:sz w:val="24"/>
                <w:szCs w:val="24"/>
              </w:rPr>
            </w:pPr>
            <w:r w:rsidRPr="00BA29A4">
              <w:rPr>
                <w:rFonts w:cstheme="minorHAnsi"/>
                <w:b/>
                <w:bCs/>
                <w:sz w:val="24"/>
                <w:szCs w:val="24"/>
              </w:rPr>
              <w:t>Early miscarriage</w:t>
            </w:r>
            <w:r w:rsidRPr="00BA29A4">
              <w:rPr>
                <w:rFonts w:cstheme="minorHAnsi"/>
                <w:sz w:val="24"/>
                <w:szCs w:val="24"/>
              </w:rPr>
              <w:tab/>
            </w:r>
          </w:p>
          <w:p w14:paraId="1AC5F70F" w14:textId="4E682727" w:rsidR="00337837" w:rsidRPr="00083B1B" w:rsidRDefault="00BA29A4" w:rsidP="00337837">
            <w:pPr>
              <w:autoSpaceDE w:val="0"/>
              <w:autoSpaceDN w:val="0"/>
              <w:adjustRightInd w:val="0"/>
              <w:spacing w:after="0"/>
              <w:rPr>
                <w:rFonts w:cstheme="minorHAnsi"/>
                <w:sz w:val="24"/>
                <w:szCs w:val="24"/>
              </w:rPr>
            </w:pPr>
            <w:r w:rsidRPr="00BA29A4">
              <w:rPr>
                <w:rFonts w:cstheme="minorHAnsi"/>
                <w:sz w:val="24"/>
                <w:szCs w:val="24"/>
              </w:rPr>
              <w:t>When a woman loses her baby in the first three months of pregnancy.</w:t>
            </w:r>
          </w:p>
        </w:tc>
        <w:tc>
          <w:tcPr>
            <w:tcW w:w="5103" w:type="dxa"/>
            <w:tcBorders>
              <w:bottom w:val="single" w:sz="4" w:space="0" w:color="auto"/>
            </w:tcBorders>
            <w:vAlign w:val="center"/>
          </w:tcPr>
          <w:p w14:paraId="37A3B2A5"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8DE7C85" w14:textId="77777777" w:rsidTr="00CE2067">
        <w:trPr>
          <w:trHeight w:val="510"/>
        </w:trPr>
        <w:tc>
          <w:tcPr>
            <w:tcW w:w="4957" w:type="dxa"/>
            <w:tcBorders>
              <w:bottom w:val="single" w:sz="4" w:space="0" w:color="auto"/>
            </w:tcBorders>
            <w:vAlign w:val="center"/>
          </w:tcPr>
          <w:p w14:paraId="0AE0F65E" w14:textId="77777777" w:rsidR="00BA29A4" w:rsidRDefault="00BA29A4" w:rsidP="00337837">
            <w:pPr>
              <w:autoSpaceDE w:val="0"/>
              <w:autoSpaceDN w:val="0"/>
              <w:adjustRightInd w:val="0"/>
              <w:spacing w:after="0"/>
              <w:rPr>
                <w:rFonts w:cstheme="minorHAnsi"/>
                <w:sz w:val="24"/>
                <w:szCs w:val="24"/>
              </w:rPr>
            </w:pPr>
            <w:r w:rsidRPr="00BA29A4">
              <w:rPr>
                <w:rFonts w:cstheme="minorHAnsi"/>
                <w:b/>
                <w:bCs/>
                <w:sz w:val="24"/>
                <w:szCs w:val="24"/>
              </w:rPr>
              <w:t>Eclampsia</w:t>
            </w:r>
            <w:r w:rsidRPr="00BA29A4">
              <w:rPr>
                <w:rFonts w:cstheme="minorHAnsi"/>
                <w:sz w:val="24"/>
                <w:szCs w:val="24"/>
              </w:rPr>
              <w:tab/>
            </w:r>
          </w:p>
          <w:p w14:paraId="125F8602" w14:textId="64221733" w:rsidR="00337837" w:rsidRPr="001072FF" w:rsidRDefault="00BA29A4" w:rsidP="00337837">
            <w:pPr>
              <w:autoSpaceDE w:val="0"/>
              <w:autoSpaceDN w:val="0"/>
              <w:adjustRightInd w:val="0"/>
              <w:spacing w:after="0"/>
              <w:rPr>
                <w:rFonts w:cstheme="minorHAnsi"/>
                <w:sz w:val="24"/>
                <w:szCs w:val="24"/>
              </w:rPr>
            </w:pPr>
            <w:r w:rsidRPr="00BA29A4">
              <w:rPr>
                <w:rFonts w:cstheme="minorHAnsi"/>
                <w:sz w:val="24"/>
                <w:szCs w:val="24"/>
              </w:rPr>
              <w:t>Seizures/fits that are a potentially life-threatening complication of pre-eclampsia.</w:t>
            </w:r>
          </w:p>
        </w:tc>
        <w:tc>
          <w:tcPr>
            <w:tcW w:w="5103" w:type="dxa"/>
            <w:tcBorders>
              <w:bottom w:val="single" w:sz="4" w:space="0" w:color="auto"/>
            </w:tcBorders>
            <w:vAlign w:val="center"/>
          </w:tcPr>
          <w:p w14:paraId="75A4A86E"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0EA19B8E" w14:textId="77777777" w:rsidTr="00CE2067">
        <w:trPr>
          <w:trHeight w:val="1447"/>
        </w:trPr>
        <w:tc>
          <w:tcPr>
            <w:tcW w:w="4957" w:type="dxa"/>
            <w:tcBorders>
              <w:bottom w:val="single" w:sz="4" w:space="0" w:color="auto"/>
            </w:tcBorders>
            <w:vAlign w:val="center"/>
          </w:tcPr>
          <w:p w14:paraId="186DB15E" w14:textId="77777777" w:rsidR="00BA29A4" w:rsidRDefault="00BA29A4" w:rsidP="00BA29A4">
            <w:pPr>
              <w:autoSpaceDE w:val="0"/>
              <w:autoSpaceDN w:val="0"/>
              <w:adjustRightInd w:val="0"/>
              <w:spacing w:after="0"/>
              <w:rPr>
                <w:rFonts w:cstheme="minorHAnsi"/>
                <w:sz w:val="24"/>
                <w:szCs w:val="24"/>
              </w:rPr>
            </w:pPr>
            <w:r w:rsidRPr="00BA29A4">
              <w:rPr>
                <w:rFonts w:cstheme="minorHAnsi"/>
                <w:b/>
                <w:bCs/>
                <w:sz w:val="24"/>
                <w:szCs w:val="24"/>
              </w:rPr>
              <w:t>Emergency caesarean delivery</w:t>
            </w:r>
            <w:r w:rsidRPr="00BA29A4">
              <w:rPr>
                <w:rFonts w:cstheme="minorHAnsi"/>
                <w:sz w:val="24"/>
                <w:szCs w:val="24"/>
              </w:rPr>
              <w:tab/>
            </w:r>
          </w:p>
          <w:p w14:paraId="516802DF" w14:textId="73582AC5" w:rsidR="00337837" w:rsidRPr="00133C6E" w:rsidRDefault="00BA29A4" w:rsidP="00BA29A4">
            <w:pPr>
              <w:autoSpaceDE w:val="0"/>
              <w:autoSpaceDN w:val="0"/>
              <w:adjustRightInd w:val="0"/>
              <w:spacing w:after="0"/>
              <w:rPr>
                <w:rFonts w:cstheme="minorHAnsi"/>
                <w:sz w:val="24"/>
                <w:szCs w:val="24"/>
              </w:rPr>
            </w:pPr>
            <w:r w:rsidRPr="00BA29A4">
              <w:rPr>
                <w:rFonts w:cstheme="minorHAnsi"/>
                <w:sz w:val="24"/>
                <w:szCs w:val="24"/>
              </w:rPr>
              <w:t>A caesarean delivery which was not planned during pregnancy. It is usually done because labour is not progressing normally or when the baby is unable to cope with labour and becomes distressed.</w:t>
            </w:r>
          </w:p>
        </w:tc>
        <w:tc>
          <w:tcPr>
            <w:tcW w:w="5103" w:type="dxa"/>
            <w:tcBorders>
              <w:bottom w:val="single" w:sz="4" w:space="0" w:color="auto"/>
            </w:tcBorders>
            <w:vAlign w:val="center"/>
          </w:tcPr>
          <w:p w14:paraId="1E4315A2"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20257076" w14:textId="77777777" w:rsidTr="00CE2067">
        <w:trPr>
          <w:trHeight w:val="510"/>
        </w:trPr>
        <w:tc>
          <w:tcPr>
            <w:tcW w:w="4957" w:type="dxa"/>
            <w:tcBorders>
              <w:bottom w:val="single" w:sz="4" w:space="0" w:color="auto"/>
            </w:tcBorders>
            <w:vAlign w:val="center"/>
          </w:tcPr>
          <w:p w14:paraId="055AEB49" w14:textId="77777777" w:rsidR="00483EE0" w:rsidRDefault="00BA29A4" w:rsidP="00BA29A4">
            <w:pPr>
              <w:autoSpaceDE w:val="0"/>
              <w:autoSpaceDN w:val="0"/>
              <w:adjustRightInd w:val="0"/>
              <w:spacing w:after="0"/>
              <w:rPr>
                <w:rFonts w:cstheme="minorHAnsi"/>
                <w:sz w:val="24"/>
                <w:szCs w:val="24"/>
              </w:rPr>
            </w:pPr>
            <w:r w:rsidRPr="00483EE0">
              <w:rPr>
                <w:rFonts w:cstheme="minorHAnsi"/>
                <w:b/>
                <w:bCs/>
                <w:sz w:val="24"/>
                <w:szCs w:val="24"/>
              </w:rPr>
              <w:t>Endometriosis</w:t>
            </w:r>
            <w:r w:rsidRPr="00BA29A4">
              <w:rPr>
                <w:rFonts w:cstheme="minorHAnsi"/>
                <w:sz w:val="24"/>
                <w:szCs w:val="24"/>
              </w:rPr>
              <w:tab/>
            </w:r>
          </w:p>
          <w:p w14:paraId="74E3C37F" w14:textId="0C00FFA1" w:rsidR="00337837" w:rsidRPr="00083B1B" w:rsidRDefault="00BA29A4" w:rsidP="00337837">
            <w:pPr>
              <w:autoSpaceDE w:val="0"/>
              <w:autoSpaceDN w:val="0"/>
              <w:adjustRightInd w:val="0"/>
              <w:spacing w:after="0"/>
              <w:rPr>
                <w:rFonts w:cstheme="minorHAnsi"/>
                <w:sz w:val="24"/>
                <w:szCs w:val="24"/>
              </w:rPr>
            </w:pPr>
            <w:r w:rsidRPr="00BA29A4">
              <w:rPr>
                <w:rFonts w:cstheme="minorHAnsi"/>
                <w:sz w:val="24"/>
                <w:szCs w:val="24"/>
              </w:rPr>
              <w:t>A condition where cells of the lining of the womb (the endometrium) are found elsewhere, usually around the pelvis and near the womb.</w:t>
            </w:r>
          </w:p>
        </w:tc>
        <w:tc>
          <w:tcPr>
            <w:tcW w:w="5103" w:type="dxa"/>
            <w:tcBorders>
              <w:bottom w:val="single" w:sz="4" w:space="0" w:color="auto"/>
            </w:tcBorders>
            <w:vAlign w:val="center"/>
          </w:tcPr>
          <w:p w14:paraId="60CFD4D9"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78A7DD03" w14:textId="77777777" w:rsidTr="00CE2067">
        <w:trPr>
          <w:trHeight w:val="510"/>
        </w:trPr>
        <w:tc>
          <w:tcPr>
            <w:tcW w:w="4957" w:type="dxa"/>
            <w:tcBorders>
              <w:bottom w:val="single" w:sz="4" w:space="0" w:color="auto"/>
            </w:tcBorders>
            <w:vAlign w:val="center"/>
          </w:tcPr>
          <w:p w14:paraId="56B68D02" w14:textId="77777777" w:rsidR="00483EE0" w:rsidRPr="00483EE0" w:rsidRDefault="00BA29A4" w:rsidP="00BA29A4">
            <w:pPr>
              <w:autoSpaceDE w:val="0"/>
              <w:autoSpaceDN w:val="0"/>
              <w:adjustRightInd w:val="0"/>
              <w:spacing w:after="0"/>
              <w:rPr>
                <w:rFonts w:cstheme="minorHAnsi"/>
                <w:b/>
                <w:bCs/>
                <w:sz w:val="24"/>
                <w:szCs w:val="24"/>
              </w:rPr>
            </w:pPr>
            <w:r w:rsidRPr="00483EE0">
              <w:rPr>
                <w:rFonts w:cstheme="minorHAnsi"/>
                <w:b/>
                <w:bCs/>
                <w:sz w:val="24"/>
                <w:szCs w:val="24"/>
              </w:rPr>
              <w:t>Endometritis</w:t>
            </w:r>
            <w:r w:rsidRPr="00483EE0">
              <w:rPr>
                <w:rFonts w:cstheme="minorHAnsi"/>
                <w:b/>
                <w:bCs/>
                <w:sz w:val="24"/>
                <w:szCs w:val="24"/>
              </w:rPr>
              <w:tab/>
            </w:r>
          </w:p>
          <w:p w14:paraId="69F81DCD" w14:textId="1D5B6821" w:rsidR="00337837" w:rsidRPr="00133C6E" w:rsidRDefault="00BA29A4" w:rsidP="00BA29A4">
            <w:pPr>
              <w:autoSpaceDE w:val="0"/>
              <w:autoSpaceDN w:val="0"/>
              <w:adjustRightInd w:val="0"/>
              <w:spacing w:after="0"/>
              <w:rPr>
                <w:rFonts w:cstheme="minorHAnsi"/>
                <w:sz w:val="24"/>
                <w:szCs w:val="24"/>
              </w:rPr>
            </w:pPr>
            <w:r w:rsidRPr="00BA29A4">
              <w:rPr>
                <w:rFonts w:cstheme="minorHAnsi"/>
                <w:sz w:val="24"/>
                <w:szCs w:val="24"/>
              </w:rPr>
              <w:t>Inflammation of the lining of the womb, causing discomfort or pain.</w:t>
            </w:r>
          </w:p>
        </w:tc>
        <w:tc>
          <w:tcPr>
            <w:tcW w:w="5103" w:type="dxa"/>
            <w:tcBorders>
              <w:bottom w:val="single" w:sz="4" w:space="0" w:color="auto"/>
            </w:tcBorders>
            <w:vAlign w:val="center"/>
          </w:tcPr>
          <w:p w14:paraId="6E9C2E44"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6F2D7A4" w14:textId="77777777" w:rsidTr="00CE2067">
        <w:trPr>
          <w:trHeight w:val="510"/>
        </w:trPr>
        <w:tc>
          <w:tcPr>
            <w:tcW w:w="4957" w:type="dxa"/>
            <w:tcBorders>
              <w:bottom w:val="single" w:sz="4" w:space="0" w:color="auto"/>
            </w:tcBorders>
            <w:vAlign w:val="center"/>
          </w:tcPr>
          <w:p w14:paraId="72767E46" w14:textId="77777777" w:rsidR="00483EE0" w:rsidRDefault="00BA29A4" w:rsidP="00BA29A4">
            <w:pPr>
              <w:autoSpaceDE w:val="0"/>
              <w:autoSpaceDN w:val="0"/>
              <w:adjustRightInd w:val="0"/>
              <w:spacing w:after="0"/>
              <w:rPr>
                <w:rFonts w:cstheme="minorHAnsi"/>
                <w:sz w:val="24"/>
                <w:szCs w:val="24"/>
              </w:rPr>
            </w:pPr>
            <w:r w:rsidRPr="00483EE0">
              <w:rPr>
                <w:rFonts w:cstheme="minorHAnsi"/>
                <w:b/>
                <w:bCs/>
                <w:sz w:val="24"/>
                <w:szCs w:val="24"/>
              </w:rPr>
              <w:t>Epidural</w:t>
            </w:r>
            <w:r w:rsidRPr="00BA29A4">
              <w:rPr>
                <w:rFonts w:cstheme="minorHAnsi"/>
                <w:sz w:val="24"/>
                <w:szCs w:val="24"/>
              </w:rPr>
              <w:tab/>
            </w:r>
          </w:p>
          <w:p w14:paraId="79EE6768" w14:textId="46D73C4A" w:rsidR="00337837" w:rsidRPr="00553916" w:rsidRDefault="00BA29A4" w:rsidP="00337837">
            <w:pPr>
              <w:autoSpaceDE w:val="0"/>
              <w:autoSpaceDN w:val="0"/>
              <w:adjustRightInd w:val="0"/>
              <w:spacing w:after="0"/>
              <w:rPr>
                <w:rFonts w:cstheme="minorHAnsi"/>
                <w:sz w:val="24"/>
                <w:szCs w:val="24"/>
              </w:rPr>
            </w:pPr>
            <w:r w:rsidRPr="00BA29A4">
              <w:rPr>
                <w:rFonts w:cstheme="minorHAnsi"/>
                <w:sz w:val="24"/>
                <w:szCs w:val="24"/>
              </w:rPr>
              <w:t>An anaesthetic injection into the space around the nerves in your back to numb the lower body.</w:t>
            </w:r>
          </w:p>
        </w:tc>
        <w:tc>
          <w:tcPr>
            <w:tcW w:w="5103" w:type="dxa"/>
            <w:tcBorders>
              <w:bottom w:val="single" w:sz="4" w:space="0" w:color="auto"/>
            </w:tcBorders>
            <w:vAlign w:val="center"/>
          </w:tcPr>
          <w:p w14:paraId="4A01ED21"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1CA13AC8" w14:textId="77777777" w:rsidTr="00CE2067">
        <w:trPr>
          <w:trHeight w:val="510"/>
        </w:trPr>
        <w:tc>
          <w:tcPr>
            <w:tcW w:w="4957" w:type="dxa"/>
            <w:tcBorders>
              <w:bottom w:val="single" w:sz="4" w:space="0" w:color="auto"/>
            </w:tcBorders>
            <w:vAlign w:val="center"/>
          </w:tcPr>
          <w:p w14:paraId="4AB397A8" w14:textId="77777777" w:rsidR="00483EE0" w:rsidRDefault="00BA29A4" w:rsidP="00BA29A4">
            <w:pPr>
              <w:autoSpaceDE w:val="0"/>
              <w:autoSpaceDN w:val="0"/>
              <w:adjustRightInd w:val="0"/>
              <w:spacing w:after="0"/>
              <w:rPr>
                <w:rFonts w:cstheme="minorHAnsi"/>
                <w:sz w:val="24"/>
                <w:szCs w:val="24"/>
              </w:rPr>
            </w:pPr>
            <w:r w:rsidRPr="00483EE0">
              <w:rPr>
                <w:rFonts w:cstheme="minorHAnsi"/>
                <w:b/>
                <w:bCs/>
                <w:sz w:val="24"/>
                <w:szCs w:val="24"/>
              </w:rPr>
              <w:t>Episiotomy</w:t>
            </w:r>
            <w:r w:rsidRPr="00BA29A4">
              <w:rPr>
                <w:rFonts w:cstheme="minorHAnsi"/>
                <w:sz w:val="24"/>
                <w:szCs w:val="24"/>
              </w:rPr>
              <w:tab/>
            </w:r>
          </w:p>
          <w:p w14:paraId="6B3DEE91" w14:textId="66CDD3C8" w:rsidR="00337837" w:rsidRPr="00483EE0" w:rsidRDefault="00BA29A4" w:rsidP="00337837">
            <w:pPr>
              <w:autoSpaceDE w:val="0"/>
              <w:autoSpaceDN w:val="0"/>
              <w:adjustRightInd w:val="0"/>
              <w:spacing w:after="0"/>
              <w:rPr>
                <w:rFonts w:cstheme="minorHAnsi"/>
                <w:sz w:val="24"/>
                <w:szCs w:val="24"/>
              </w:rPr>
            </w:pPr>
            <w:r w:rsidRPr="00BA29A4">
              <w:rPr>
                <w:rFonts w:cstheme="minorHAnsi"/>
                <w:sz w:val="24"/>
                <w:szCs w:val="24"/>
              </w:rPr>
              <w:t>A cut made through the vaginal wall and perineum to make more space to deliver the baby.</w:t>
            </w:r>
          </w:p>
        </w:tc>
        <w:tc>
          <w:tcPr>
            <w:tcW w:w="5103" w:type="dxa"/>
            <w:tcBorders>
              <w:bottom w:val="single" w:sz="4" w:space="0" w:color="auto"/>
            </w:tcBorders>
            <w:vAlign w:val="center"/>
          </w:tcPr>
          <w:p w14:paraId="41F63021"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6BF8B7B" w14:textId="77777777" w:rsidTr="00CE2067">
        <w:trPr>
          <w:trHeight w:val="510"/>
        </w:trPr>
        <w:tc>
          <w:tcPr>
            <w:tcW w:w="4957" w:type="dxa"/>
            <w:tcBorders>
              <w:bottom w:val="single" w:sz="4" w:space="0" w:color="auto"/>
            </w:tcBorders>
            <w:vAlign w:val="center"/>
          </w:tcPr>
          <w:p w14:paraId="71E7C484" w14:textId="77777777" w:rsidR="00483EE0" w:rsidRDefault="00BA29A4" w:rsidP="00BA29A4">
            <w:pPr>
              <w:autoSpaceDE w:val="0"/>
              <w:autoSpaceDN w:val="0"/>
              <w:adjustRightInd w:val="0"/>
              <w:spacing w:after="0"/>
              <w:rPr>
                <w:rFonts w:cstheme="minorHAnsi"/>
                <w:sz w:val="24"/>
                <w:szCs w:val="24"/>
              </w:rPr>
            </w:pPr>
            <w:proofErr w:type="spellStart"/>
            <w:r w:rsidRPr="00483EE0">
              <w:rPr>
                <w:rFonts w:cstheme="minorHAnsi"/>
                <w:b/>
                <w:bCs/>
                <w:sz w:val="24"/>
                <w:szCs w:val="24"/>
              </w:rPr>
              <w:t>Erb’s</w:t>
            </w:r>
            <w:proofErr w:type="spellEnd"/>
            <w:r w:rsidRPr="00483EE0">
              <w:rPr>
                <w:rFonts w:cstheme="minorHAnsi"/>
                <w:b/>
                <w:bCs/>
                <w:sz w:val="24"/>
                <w:szCs w:val="24"/>
              </w:rPr>
              <w:t xml:space="preserve"> palsy</w:t>
            </w:r>
            <w:r w:rsidRPr="00BA29A4">
              <w:rPr>
                <w:rFonts w:cstheme="minorHAnsi"/>
                <w:sz w:val="24"/>
                <w:szCs w:val="24"/>
              </w:rPr>
              <w:tab/>
            </w:r>
          </w:p>
          <w:p w14:paraId="18EA3FDC" w14:textId="636AF6D6" w:rsidR="00337837" w:rsidRPr="00553916" w:rsidRDefault="00BA29A4" w:rsidP="00337837">
            <w:pPr>
              <w:autoSpaceDE w:val="0"/>
              <w:autoSpaceDN w:val="0"/>
              <w:adjustRightInd w:val="0"/>
              <w:spacing w:after="0"/>
              <w:rPr>
                <w:rFonts w:cstheme="minorHAnsi"/>
                <w:sz w:val="24"/>
                <w:szCs w:val="24"/>
              </w:rPr>
            </w:pPr>
            <w:r w:rsidRPr="00BA29A4">
              <w:rPr>
                <w:rFonts w:cstheme="minorHAnsi"/>
                <w:sz w:val="24"/>
                <w:szCs w:val="24"/>
              </w:rPr>
              <w:t>Damage to the nerves in the baby’s neck (brachial plexus injury) which reduces movement of and feeling in the baby’s arm.</w:t>
            </w:r>
          </w:p>
        </w:tc>
        <w:tc>
          <w:tcPr>
            <w:tcW w:w="5103" w:type="dxa"/>
            <w:tcBorders>
              <w:bottom w:val="single" w:sz="4" w:space="0" w:color="auto"/>
            </w:tcBorders>
            <w:vAlign w:val="center"/>
          </w:tcPr>
          <w:p w14:paraId="6DA0A3F9"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6C8A96E4" w14:textId="77777777" w:rsidTr="00CE2067">
        <w:trPr>
          <w:trHeight w:val="510"/>
        </w:trPr>
        <w:tc>
          <w:tcPr>
            <w:tcW w:w="4957" w:type="dxa"/>
            <w:tcBorders>
              <w:bottom w:val="single" w:sz="4" w:space="0" w:color="auto"/>
            </w:tcBorders>
            <w:vAlign w:val="center"/>
          </w:tcPr>
          <w:p w14:paraId="37095E21" w14:textId="77777777" w:rsidR="00483EE0" w:rsidRPr="00483EE0" w:rsidRDefault="00BA29A4" w:rsidP="00BA29A4">
            <w:pPr>
              <w:autoSpaceDE w:val="0"/>
              <w:autoSpaceDN w:val="0"/>
              <w:adjustRightInd w:val="0"/>
              <w:spacing w:after="0"/>
              <w:rPr>
                <w:rFonts w:cstheme="minorHAnsi"/>
                <w:b/>
                <w:bCs/>
                <w:sz w:val="24"/>
                <w:szCs w:val="24"/>
              </w:rPr>
            </w:pPr>
            <w:r w:rsidRPr="00483EE0">
              <w:rPr>
                <w:rFonts w:cstheme="minorHAnsi"/>
                <w:b/>
                <w:bCs/>
                <w:sz w:val="24"/>
                <w:szCs w:val="24"/>
              </w:rPr>
              <w:lastRenderedPageBreak/>
              <w:t>Estrogen</w:t>
            </w:r>
            <w:r w:rsidRPr="00483EE0">
              <w:rPr>
                <w:rFonts w:cstheme="minorHAnsi"/>
                <w:b/>
                <w:bCs/>
                <w:sz w:val="24"/>
                <w:szCs w:val="24"/>
              </w:rPr>
              <w:tab/>
            </w:r>
          </w:p>
          <w:p w14:paraId="4581ADBB" w14:textId="198C50ED" w:rsidR="00337837" w:rsidRPr="00553916" w:rsidRDefault="00BA29A4" w:rsidP="00BA29A4">
            <w:pPr>
              <w:autoSpaceDE w:val="0"/>
              <w:autoSpaceDN w:val="0"/>
              <w:adjustRightInd w:val="0"/>
              <w:spacing w:after="0"/>
              <w:rPr>
                <w:rFonts w:cstheme="minorHAnsi"/>
                <w:sz w:val="24"/>
                <w:szCs w:val="24"/>
              </w:rPr>
            </w:pPr>
            <w:r w:rsidRPr="00BA29A4">
              <w:rPr>
                <w:rFonts w:cstheme="minorHAnsi"/>
                <w:sz w:val="24"/>
                <w:szCs w:val="24"/>
              </w:rPr>
              <w:t>A female sex hormone produced by the ovaries as part of the menstrual cycle. It encourages an egg to mature and prepares the womb for a pregnancy. Levels vary during the menstrual cycle.</w:t>
            </w:r>
          </w:p>
        </w:tc>
        <w:tc>
          <w:tcPr>
            <w:tcW w:w="5103" w:type="dxa"/>
            <w:tcBorders>
              <w:bottom w:val="single" w:sz="4" w:space="0" w:color="auto"/>
            </w:tcBorders>
            <w:vAlign w:val="center"/>
          </w:tcPr>
          <w:p w14:paraId="1AF2B807"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069E394A" w14:textId="77777777" w:rsidTr="00CE2067">
        <w:trPr>
          <w:trHeight w:val="510"/>
        </w:trPr>
        <w:tc>
          <w:tcPr>
            <w:tcW w:w="4957" w:type="dxa"/>
            <w:vAlign w:val="center"/>
          </w:tcPr>
          <w:p w14:paraId="546CC761" w14:textId="77777777" w:rsidR="00483EE0" w:rsidRDefault="00BA29A4" w:rsidP="00BA29A4">
            <w:pPr>
              <w:autoSpaceDE w:val="0"/>
              <w:autoSpaceDN w:val="0"/>
              <w:adjustRightInd w:val="0"/>
              <w:spacing w:after="0"/>
              <w:rPr>
                <w:rFonts w:cstheme="minorHAnsi"/>
                <w:sz w:val="24"/>
                <w:szCs w:val="24"/>
              </w:rPr>
            </w:pPr>
            <w:r w:rsidRPr="00483EE0">
              <w:rPr>
                <w:rFonts w:cstheme="minorHAnsi"/>
                <w:b/>
                <w:bCs/>
                <w:sz w:val="24"/>
                <w:szCs w:val="24"/>
              </w:rPr>
              <w:t>Extended or frank breech</w:t>
            </w:r>
            <w:r w:rsidRPr="00BA29A4">
              <w:rPr>
                <w:rFonts w:cstheme="minorHAnsi"/>
                <w:sz w:val="24"/>
                <w:szCs w:val="24"/>
              </w:rPr>
              <w:tab/>
            </w:r>
          </w:p>
          <w:p w14:paraId="6F7C6583" w14:textId="6C29C6A7" w:rsidR="00337837" w:rsidRPr="00083B1B" w:rsidRDefault="00BA29A4" w:rsidP="00337837">
            <w:pPr>
              <w:autoSpaceDE w:val="0"/>
              <w:autoSpaceDN w:val="0"/>
              <w:adjustRightInd w:val="0"/>
              <w:spacing w:after="0"/>
              <w:rPr>
                <w:rFonts w:cstheme="minorHAnsi"/>
                <w:sz w:val="24"/>
                <w:szCs w:val="24"/>
              </w:rPr>
            </w:pPr>
            <w:r w:rsidRPr="00BA29A4">
              <w:rPr>
                <w:rFonts w:cstheme="minorHAnsi"/>
                <w:sz w:val="24"/>
                <w:szCs w:val="24"/>
              </w:rPr>
              <w:t>The baby is bottom first, with the thighs against the chest and feet up by the ears. Most breech babies are in this position.</w:t>
            </w:r>
          </w:p>
        </w:tc>
        <w:tc>
          <w:tcPr>
            <w:tcW w:w="5103" w:type="dxa"/>
            <w:vAlign w:val="center"/>
          </w:tcPr>
          <w:p w14:paraId="124F4888"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311D6F5E" w14:textId="77777777" w:rsidTr="00CE2067">
        <w:trPr>
          <w:trHeight w:val="510"/>
        </w:trPr>
        <w:tc>
          <w:tcPr>
            <w:tcW w:w="4957" w:type="dxa"/>
            <w:vAlign w:val="center"/>
          </w:tcPr>
          <w:p w14:paraId="1736AADE" w14:textId="77777777" w:rsidR="00483EE0" w:rsidRDefault="00BA29A4" w:rsidP="00BA29A4">
            <w:pPr>
              <w:autoSpaceDE w:val="0"/>
              <w:autoSpaceDN w:val="0"/>
              <w:adjustRightInd w:val="0"/>
              <w:spacing w:after="0"/>
              <w:rPr>
                <w:rFonts w:cstheme="minorHAnsi"/>
                <w:sz w:val="24"/>
                <w:szCs w:val="24"/>
              </w:rPr>
            </w:pPr>
            <w:r w:rsidRPr="00483EE0">
              <w:rPr>
                <w:rFonts w:cstheme="minorHAnsi"/>
                <w:b/>
                <w:bCs/>
                <w:sz w:val="24"/>
                <w:szCs w:val="24"/>
              </w:rPr>
              <w:t>External cephalic version (ECV)</w:t>
            </w:r>
            <w:r w:rsidRPr="00BA29A4">
              <w:rPr>
                <w:rFonts w:cstheme="minorHAnsi"/>
                <w:sz w:val="24"/>
                <w:szCs w:val="24"/>
              </w:rPr>
              <w:tab/>
            </w:r>
          </w:p>
          <w:p w14:paraId="046F5992" w14:textId="19B6DC85" w:rsidR="00337837" w:rsidRPr="00553916" w:rsidRDefault="00BA29A4" w:rsidP="00BA29A4">
            <w:pPr>
              <w:autoSpaceDE w:val="0"/>
              <w:autoSpaceDN w:val="0"/>
              <w:adjustRightInd w:val="0"/>
              <w:spacing w:after="0"/>
              <w:rPr>
                <w:rFonts w:cstheme="minorHAnsi"/>
                <w:sz w:val="24"/>
                <w:szCs w:val="24"/>
              </w:rPr>
            </w:pPr>
            <w:r w:rsidRPr="00BA29A4">
              <w:rPr>
                <w:rFonts w:cstheme="minorHAnsi"/>
                <w:sz w:val="24"/>
                <w:szCs w:val="24"/>
              </w:rPr>
              <w:t xml:space="preserve">Gentle pressure applied to the abdomen, if the baby is breech, by the obstetrician or midwife towards the end of pregnancy to help the baby turn in the uterus so it lays </w:t>
            </w:r>
            <w:proofErr w:type="gramStart"/>
            <w:r w:rsidRPr="00BA29A4">
              <w:rPr>
                <w:rFonts w:cstheme="minorHAnsi"/>
                <w:sz w:val="24"/>
                <w:szCs w:val="24"/>
              </w:rPr>
              <w:t>head first</w:t>
            </w:r>
            <w:proofErr w:type="gramEnd"/>
            <w:r w:rsidRPr="00BA29A4">
              <w:rPr>
                <w:rFonts w:cstheme="minorHAnsi"/>
                <w:sz w:val="24"/>
                <w:szCs w:val="24"/>
              </w:rPr>
              <w:t>.</w:t>
            </w:r>
          </w:p>
        </w:tc>
        <w:tc>
          <w:tcPr>
            <w:tcW w:w="5103" w:type="dxa"/>
            <w:vAlign w:val="center"/>
          </w:tcPr>
          <w:p w14:paraId="3ECBF25B"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5A7AEB2B" w14:textId="77777777" w:rsidTr="00CE2067">
        <w:trPr>
          <w:trHeight w:val="510"/>
        </w:trPr>
        <w:tc>
          <w:tcPr>
            <w:tcW w:w="4957" w:type="dxa"/>
            <w:vAlign w:val="center"/>
          </w:tcPr>
          <w:p w14:paraId="0B89B517" w14:textId="77777777" w:rsidR="00483EE0" w:rsidRPr="00483EE0" w:rsidRDefault="00483EE0" w:rsidP="00483EE0">
            <w:pPr>
              <w:autoSpaceDE w:val="0"/>
              <w:autoSpaceDN w:val="0"/>
              <w:adjustRightInd w:val="0"/>
              <w:spacing w:after="0"/>
              <w:rPr>
                <w:rFonts w:cstheme="minorHAnsi"/>
                <w:b/>
                <w:bCs/>
                <w:sz w:val="24"/>
                <w:szCs w:val="24"/>
              </w:rPr>
            </w:pPr>
            <w:r w:rsidRPr="00483EE0">
              <w:rPr>
                <w:rFonts w:cstheme="minorHAnsi"/>
                <w:b/>
                <w:bCs/>
                <w:sz w:val="24"/>
                <w:szCs w:val="24"/>
              </w:rPr>
              <w:t>Fallopian tubes</w:t>
            </w:r>
            <w:r w:rsidRPr="00483EE0">
              <w:rPr>
                <w:rFonts w:cstheme="minorHAnsi"/>
                <w:b/>
                <w:bCs/>
                <w:sz w:val="24"/>
                <w:szCs w:val="24"/>
              </w:rPr>
              <w:tab/>
            </w:r>
          </w:p>
          <w:p w14:paraId="0B90E31C" w14:textId="4DA02901" w:rsidR="00337837" w:rsidRPr="00820282" w:rsidRDefault="00483EE0" w:rsidP="00337837">
            <w:pPr>
              <w:autoSpaceDE w:val="0"/>
              <w:autoSpaceDN w:val="0"/>
              <w:adjustRightInd w:val="0"/>
              <w:spacing w:after="0"/>
              <w:rPr>
                <w:rFonts w:cstheme="minorHAnsi"/>
                <w:sz w:val="24"/>
                <w:szCs w:val="24"/>
              </w:rPr>
            </w:pPr>
            <w:r w:rsidRPr="00483EE0">
              <w:rPr>
                <w:rFonts w:cstheme="minorHAnsi"/>
                <w:sz w:val="24"/>
                <w:szCs w:val="24"/>
              </w:rPr>
              <w:t>The pair of hollow tubes leading from the womb to the fimbriae near the ovaries. Each month one ovary releases an egg, which moves down the fallopian tube into the womb. The fallopian tube is where the egg is fertilized by sperm in natural conception.</w:t>
            </w:r>
          </w:p>
        </w:tc>
        <w:tc>
          <w:tcPr>
            <w:tcW w:w="5103" w:type="dxa"/>
            <w:vAlign w:val="center"/>
          </w:tcPr>
          <w:p w14:paraId="50655501"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0151FA4E" w14:textId="77777777" w:rsidTr="00CE2067">
        <w:trPr>
          <w:trHeight w:val="510"/>
        </w:trPr>
        <w:tc>
          <w:tcPr>
            <w:tcW w:w="4957" w:type="dxa"/>
            <w:vAlign w:val="center"/>
          </w:tcPr>
          <w:p w14:paraId="71D4A45C" w14:textId="77777777" w:rsidR="00483EE0" w:rsidRPr="00483EE0" w:rsidRDefault="00483EE0" w:rsidP="00483EE0">
            <w:pPr>
              <w:autoSpaceDE w:val="0"/>
              <w:autoSpaceDN w:val="0"/>
              <w:adjustRightInd w:val="0"/>
              <w:spacing w:after="0"/>
              <w:rPr>
                <w:rFonts w:cstheme="minorHAnsi"/>
                <w:b/>
                <w:bCs/>
                <w:sz w:val="24"/>
                <w:szCs w:val="24"/>
              </w:rPr>
            </w:pPr>
            <w:r w:rsidRPr="00483EE0">
              <w:rPr>
                <w:rFonts w:cstheme="minorHAnsi"/>
                <w:b/>
                <w:bCs/>
                <w:sz w:val="24"/>
                <w:szCs w:val="24"/>
              </w:rPr>
              <w:t>Fecundity</w:t>
            </w:r>
            <w:r w:rsidRPr="00483EE0">
              <w:rPr>
                <w:rFonts w:cstheme="minorHAnsi"/>
                <w:b/>
                <w:bCs/>
                <w:sz w:val="24"/>
                <w:szCs w:val="24"/>
              </w:rPr>
              <w:tab/>
            </w:r>
          </w:p>
          <w:p w14:paraId="6CF3C628" w14:textId="254BC5A2" w:rsidR="00337837" w:rsidRPr="00553916" w:rsidRDefault="00483EE0" w:rsidP="00483EE0">
            <w:pPr>
              <w:autoSpaceDE w:val="0"/>
              <w:autoSpaceDN w:val="0"/>
              <w:adjustRightInd w:val="0"/>
              <w:spacing w:after="0"/>
              <w:rPr>
                <w:rFonts w:cstheme="minorHAnsi"/>
                <w:sz w:val="24"/>
                <w:szCs w:val="24"/>
              </w:rPr>
            </w:pPr>
            <w:r w:rsidRPr="00483EE0">
              <w:rPr>
                <w:rFonts w:cstheme="minorHAnsi"/>
                <w:sz w:val="24"/>
                <w:szCs w:val="24"/>
              </w:rPr>
              <w:t>Being fertile.</w:t>
            </w:r>
          </w:p>
        </w:tc>
        <w:tc>
          <w:tcPr>
            <w:tcW w:w="5103" w:type="dxa"/>
            <w:vAlign w:val="center"/>
          </w:tcPr>
          <w:p w14:paraId="5F05EC95"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B064CD2" w14:textId="77777777" w:rsidTr="00CE2067">
        <w:trPr>
          <w:trHeight w:val="510"/>
        </w:trPr>
        <w:tc>
          <w:tcPr>
            <w:tcW w:w="4957" w:type="dxa"/>
            <w:vAlign w:val="center"/>
          </w:tcPr>
          <w:p w14:paraId="653B4E1F" w14:textId="77777777" w:rsidR="00483EE0" w:rsidRPr="00483EE0" w:rsidRDefault="00483EE0" w:rsidP="00483EE0">
            <w:pPr>
              <w:autoSpaceDE w:val="0"/>
              <w:autoSpaceDN w:val="0"/>
              <w:adjustRightInd w:val="0"/>
              <w:spacing w:after="0"/>
              <w:rPr>
                <w:rFonts w:cstheme="minorHAnsi"/>
                <w:b/>
                <w:bCs/>
                <w:sz w:val="24"/>
                <w:szCs w:val="24"/>
              </w:rPr>
            </w:pPr>
            <w:r w:rsidRPr="00483EE0">
              <w:rPr>
                <w:rFonts w:cstheme="minorHAnsi"/>
                <w:b/>
                <w:bCs/>
                <w:sz w:val="24"/>
                <w:szCs w:val="24"/>
              </w:rPr>
              <w:t>Female genital mutilation (FGM)</w:t>
            </w:r>
            <w:r w:rsidRPr="00483EE0">
              <w:rPr>
                <w:rFonts w:cstheme="minorHAnsi"/>
                <w:b/>
                <w:bCs/>
                <w:sz w:val="24"/>
                <w:szCs w:val="24"/>
              </w:rPr>
              <w:tab/>
            </w:r>
          </w:p>
          <w:p w14:paraId="28DF84C3" w14:textId="6476145C" w:rsidR="00337837" w:rsidRPr="00820282" w:rsidRDefault="00483EE0" w:rsidP="00337837">
            <w:pPr>
              <w:autoSpaceDE w:val="0"/>
              <w:autoSpaceDN w:val="0"/>
              <w:adjustRightInd w:val="0"/>
              <w:spacing w:after="0"/>
              <w:rPr>
                <w:rFonts w:cstheme="minorHAnsi"/>
                <w:sz w:val="24"/>
                <w:szCs w:val="24"/>
              </w:rPr>
            </w:pPr>
            <w:r w:rsidRPr="00483EE0">
              <w:rPr>
                <w:rFonts w:cstheme="minorHAnsi"/>
                <w:sz w:val="24"/>
                <w:szCs w:val="24"/>
              </w:rPr>
              <w:t xml:space="preserve">The partial or total removal of a woman’s external genitals or other deliberate injury to her genital organs. </w:t>
            </w:r>
          </w:p>
        </w:tc>
        <w:tc>
          <w:tcPr>
            <w:tcW w:w="5103" w:type="dxa"/>
            <w:vAlign w:val="center"/>
          </w:tcPr>
          <w:p w14:paraId="21F4E51D"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369D601" w14:textId="77777777" w:rsidTr="00CE2067">
        <w:trPr>
          <w:trHeight w:val="510"/>
        </w:trPr>
        <w:tc>
          <w:tcPr>
            <w:tcW w:w="4957" w:type="dxa"/>
            <w:vAlign w:val="center"/>
          </w:tcPr>
          <w:p w14:paraId="0576AB9A" w14:textId="624E81AD" w:rsidR="00483EE0" w:rsidRPr="00483EE0" w:rsidRDefault="00483EE0" w:rsidP="00483EE0">
            <w:pPr>
              <w:autoSpaceDE w:val="0"/>
              <w:autoSpaceDN w:val="0"/>
              <w:adjustRightInd w:val="0"/>
              <w:spacing w:after="0"/>
              <w:rPr>
                <w:rFonts w:cstheme="minorHAnsi"/>
                <w:b/>
                <w:bCs/>
                <w:sz w:val="24"/>
                <w:szCs w:val="24"/>
              </w:rPr>
            </w:pPr>
            <w:r w:rsidRPr="00483EE0">
              <w:rPr>
                <w:rFonts w:cstheme="minorHAnsi"/>
                <w:b/>
                <w:bCs/>
                <w:sz w:val="24"/>
                <w:szCs w:val="24"/>
              </w:rPr>
              <w:t>Fertili</w:t>
            </w:r>
            <w:r>
              <w:rPr>
                <w:rFonts w:cstheme="minorHAnsi"/>
                <w:b/>
                <w:bCs/>
                <w:sz w:val="24"/>
                <w:szCs w:val="24"/>
              </w:rPr>
              <w:t>z</w:t>
            </w:r>
            <w:r w:rsidRPr="00483EE0">
              <w:rPr>
                <w:rFonts w:cstheme="minorHAnsi"/>
                <w:b/>
                <w:bCs/>
                <w:sz w:val="24"/>
                <w:szCs w:val="24"/>
              </w:rPr>
              <w:t>ation</w:t>
            </w:r>
            <w:r w:rsidRPr="00483EE0">
              <w:rPr>
                <w:rFonts w:cstheme="minorHAnsi"/>
                <w:b/>
                <w:bCs/>
                <w:sz w:val="24"/>
                <w:szCs w:val="24"/>
              </w:rPr>
              <w:tab/>
            </w:r>
          </w:p>
          <w:p w14:paraId="510BF229" w14:textId="44C3C31C" w:rsidR="00337837" w:rsidRPr="00820282" w:rsidRDefault="00483EE0" w:rsidP="00483EE0">
            <w:pPr>
              <w:autoSpaceDE w:val="0"/>
              <w:autoSpaceDN w:val="0"/>
              <w:adjustRightInd w:val="0"/>
              <w:spacing w:after="0"/>
              <w:rPr>
                <w:rFonts w:cstheme="minorHAnsi"/>
                <w:sz w:val="24"/>
                <w:szCs w:val="24"/>
              </w:rPr>
            </w:pPr>
            <w:r w:rsidRPr="00483EE0">
              <w:rPr>
                <w:rFonts w:cstheme="minorHAnsi"/>
                <w:sz w:val="24"/>
                <w:szCs w:val="24"/>
              </w:rPr>
              <w:t xml:space="preserve">When a sperm enters an egg and an embryo </w:t>
            </w:r>
            <w:proofErr w:type="gramStart"/>
            <w:r w:rsidRPr="00483EE0">
              <w:rPr>
                <w:rFonts w:cstheme="minorHAnsi"/>
                <w:sz w:val="24"/>
                <w:szCs w:val="24"/>
              </w:rPr>
              <w:t>forms</w:t>
            </w:r>
            <w:proofErr w:type="gramEnd"/>
            <w:r w:rsidRPr="00483EE0">
              <w:rPr>
                <w:rFonts w:cstheme="minorHAnsi"/>
                <w:sz w:val="24"/>
                <w:szCs w:val="24"/>
              </w:rPr>
              <w:t>. Natural fertili</w:t>
            </w:r>
            <w:r>
              <w:rPr>
                <w:rFonts w:cstheme="minorHAnsi"/>
                <w:sz w:val="24"/>
                <w:szCs w:val="24"/>
              </w:rPr>
              <w:t>z</w:t>
            </w:r>
            <w:r w:rsidRPr="00483EE0">
              <w:rPr>
                <w:rFonts w:cstheme="minorHAnsi"/>
                <w:sz w:val="24"/>
                <w:szCs w:val="24"/>
              </w:rPr>
              <w:t xml:space="preserve">ation takes place inside a woman’s fallopian tubes. It can also take place outside the body, which is known as assisted conception. Techniques include IVF. </w:t>
            </w:r>
          </w:p>
        </w:tc>
        <w:tc>
          <w:tcPr>
            <w:tcW w:w="5103" w:type="dxa"/>
            <w:vAlign w:val="center"/>
          </w:tcPr>
          <w:p w14:paraId="5255DF71"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080E12A8" w14:textId="77777777" w:rsidTr="00CE2067">
        <w:trPr>
          <w:trHeight w:val="510"/>
        </w:trPr>
        <w:tc>
          <w:tcPr>
            <w:tcW w:w="4957" w:type="dxa"/>
            <w:vAlign w:val="center"/>
          </w:tcPr>
          <w:p w14:paraId="4DC0FA1E" w14:textId="77777777" w:rsidR="00483EE0" w:rsidRPr="00483EE0" w:rsidRDefault="00483EE0" w:rsidP="00483EE0">
            <w:pPr>
              <w:autoSpaceDE w:val="0"/>
              <w:autoSpaceDN w:val="0"/>
              <w:adjustRightInd w:val="0"/>
              <w:spacing w:after="0"/>
              <w:rPr>
                <w:rFonts w:cstheme="minorHAnsi"/>
                <w:b/>
                <w:bCs/>
                <w:sz w:val="24"/>
                <w:szCs w:val="24"/>
              </w:rPr>
            </w:pPr>
            <w:r w:rsidRPr="00483EE0">
              <w:rPr>
                <w:rFonts w:cstheme="minorHAnsi"/>
                <w:b/>
                <w:bCs/>
                <w:sz w:val="24"/>
                <w:szCs w:val="24"/>
              </w:rPr>
              <w:t>Fertility</w:t>
            </w:r>
            <w:r w:rsidRPr="00483EE0">
              <w:rPr>
                <w:rFonts w:cstheme="minorHAnsi"/>
                <w:b/>
                <w:bCs/>
                <w:sz w:val="24"/>
                <w:szCs w:val="24"/>
              </w:rPr>
              <w:tab/>
            </w:r>
          </w:p>
          <w:p w14:paraId="19AACE22" w14:textId="0CF2F97A" w:rsidR="00337837" w:rsidRPr="00820282" w:rsidRDefault="00483EE0" w:rsidP="00337837">
            <w:pPr>
              <w:autoSpaceDE w:val="0"/>
              <w:autoSpaceDN w:val="0"/>
              <w:adjustRightInd w:val="0"/>
              <w:spacing w:after="0"/>
              <w:rPr>
                <w:rFonts w:cstheme="minorHAnsi"/>
                <w:sz w:val="24"/>
                <w:szCs w:val="24"/>
              </w:rPr>
            </w:pPr>
            <w:r w:rsidRPr="00483EE0">
              <w:rPr>
                <w:rFonts w:cstheme="minorHAnsi"/>
                <w:sz w:val="24"/>
                <w:szCs w:val="24"/>
              </w:rPr>
              <w:t>The ability to conceive a baby and, for a woman, to become pregnant.</w:t>
            </w:r>
          </w:p>
        </w:tc>
        <w:tc>
          <w:tcPr>
            <w:tcW w:w="5103" w:type="dxa"/>
            <w:vAlign w:val="center"/>
          </w:tcPr>
          <w:p w14:paraId="48B2A26D"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6EDD8D85" w14:textId="77777777" w:rsidTr="00CE2067">
        <w:trPr>
          <w:trHeight w:val="510"/>
        </w:trPr>
        <w:tc>
          <w:tcPr>
            <w:tcW w:w="4957" w:type="dxa"/>
            <w:vAlign w:val="center"/>
          </w:tcPr>
          <w:p w14:paraId="708F3B55" w14:textId="77777777" w:rsidR="00483EE0" w:rsidRDefault="00483EE0" w:rsidP="00483EE0">
            <w:pPr>
              <w:autoSpaceDE w:val="0"/>
              <w:autoSpaceDN w:val="0"/>
              <w:adjustRightInd w:val="0"/>
              <w:spacing w:after="0"/>
              <w:rPr>
                <w:rFonts w:cstheme="minorHAnsi"/>
                <w:sz w:val="24"/>
                <w:szCs w:val="24"/>
              </w:rPr>
            </w:pPr>
            <w:r w:rsidRPr="00483EE0">
              <w:rPr>
                <w:rFonts w:cstheme="minorHAnsi"/>
                <w:b/>
                <w:bCs/>
                <w:sz w:val="24"/>
                <w:szCs w:val="24"/>
              </w:rPr>
              <w:lastRenderedPageBreak/>
              <w:t>Fertility drugs</w:t>
            </w:r>
            <w:r w:rsidRPr="00483EE0">
              <w:rPr>
                <w:rFonts w:cstheme="minorHAnsi"/>
                <w:sz w:val="24"/>
                <w:szCs w:val="24"/>
              </w:rPr>
              <w:tab/>
            </w:r>
          </w:p>
          <w:p w14:paraId="3C36865D" w14:textId="41E42B7B" w:rsidR="00337837" w:rsidRPr="005A646C" w:rsidRDefault="00483EE0" w:rsidP="00337837">
            <w:pPr>
              <w:autoSpaceDE w:val="0"/>
              <w:autoSpaceDN w:val="0"/>
              <w:adjustRightInd w:val="0"/>
              <w:spacing w:after="0"/>
              <w:rPr>
                <w:rFonts w:cstheme="minorHAnsi"/>
                <w:sz w:val="24"/>
                <w:szCs w:val="24"/>
              </w:rPr>
            </w:pPr>
            <w:r w:rsidRPr="00483EE0">
              <w:rPr>
                <w:rFonts w:cstheme="minorHAnsi"/>
                <w:sz w:val="24"/>
                <w:szCs w:val="24"/>
              </w:rPr>
              <w:t>Treatment to encourage the ovaries to produce an egg. It is used during treatment for infertility.</w:t>
            </w:r>
          </w:p>
        </w:tc>
        <w:tc>
          <w:tcPr>
            <w:tcW w:w="5103" w:type="dxa"/>
            <w:vAlign w:val="center"/>
          </w:tcPr>
          <w:p w14:paraId="12CD73BB"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51AE06E2" w14:textId="77777777" w:rsidTr="00CE2067">
        <w:trPr>
          <w:trHeight w:val="510"/>
        </w:trPr>
        <w:tc>
          <w:tcPr>
            <w:tcW w:w="4957" w:type="dxa"/>
            <w:vAlign w:val="center"/>
          </w:tcPr>
          <w:p w14:paraId="374652AA" w14:textId="77777777" w:rsidR="00483EE0" w:rsidRDefault="00483EE0" w:rsidP="00483EE0">
            <w:pPr>
              <w:autoSpaceDE w:val="0"/>
              <w:autoSpaceDN w:val="0"/>
              <w:adjustRightInd w:val="0"/>
              <w:spacing w:after="0"/>
              <w:rPr>
                <w:rFonts w:cstheme="minorHAnsi"/>
                <w:b/>
                <w:bCs/>
                <w:sz w:val="24"/>
                <w:szCs w:val="24"/>
              </w:rPr>
            </w:pPr>
            <w:r w:rsidRPr="00483EE0">
              <w:rPr>
                <w:rFonts w:cstheme="minorHAnsi"/>
                <w:b/>
                <w:bCs/>
                <w:sz w:val="24"/>
                <w:szCs w:val="24"/>
              </w:rPr>
              <w:t>Fertility problem/infertility/subfertility</w:t>
            </w:r>
          </w:p>
          <w:p w14:paraId="27054742" w14:textId="3A3F1D4B" w:rsidR="00337837" w:rsidRPr="005A646C" w:rsidRDefault="00483EE0" w:rsidP="00337837">
            <w:pPr>
              <w:autoSpaceDE w:val="0"/>
              <w:autoSpaceDN w:val="0"/>
              <w:adjustRightInd w:val="0"/>
              <w:spacing w:after="0"/>
              <w:rPr>
                <w:rFonts w:cstheme="minorHAnsi"/>
                <w:sz w:val="24"/>
                <w:szCs w:val="24"/>
              </w:rPr>
            </w:pPr>
            <w:r w:rsidRPr="00483EE0">
              <w:rPr>
                <w:rFonts w:cstheme="minorHAnsi"/>
                <w:sz w:val="24"/>
                <w:szCs w:val="24"/>
              </w:rPr>
              <w:t xml:space="preserve">When a couple fail to conceive after having regular sexual intercourse for more than a year. </w:t>
            </w:r>
          </w:p>
        </w:tc>
        <w:tc>
          <w:tcPr>
            <w:tcW w:w="5103" w:type="dxa"/>
            <w:vAlign w:val="center"/>
          </w:tcPr>
          <w:p w14:paraId="108B7902"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09C7F53D" w14:textId="77777777" w:rsidTr="00CE2067">
        <w:trPr>
          <w:trHeight w:val="510"/>
        </w:trPr>
        <w:tc>
          <w:tcPr>
            <w:tcW w:w="4957" w:type="dxa"/>
            <w:vAlign w:val="center"/>
          </w:tcPr>
          <w:p w14:paraId="7241B0F9" w14:textId="77777777" w:rsidR="00483EE0" w:rsidRDefault="00483EE0" w:rsidP="00483EE0">
            <w:pPr>
              <w:autoSpaceDE w:val="0"/>
              <w:autoSpaceDN w:val="0"/>
              <w:adjustRightInd w:val="0"/>
              <w:spacing w:after="0"/>
              <w:rPr>
                <w:rFonts w:cstheme="minorHAnsi"/>
                <w:sz w:val="24"/>
                <w:szCs w:val="24"/>
              </w:rPr>
            </w:pPr>
            <w:r w:rsidRPr="00483EE0">
              <w:rPr>
                <w:rFonts w:cstheme="minorHAnsi"/>
                <w:b/>
                <w:bCs/>
                <w:sz w:val="24"/>
                <w:szCs w:val="24"/>
              </w:rPr>
              <w:t>Fetus</w:t>
            </w:r>
            <w:r w:rsidRPr="00483EE0">
              <w:rPr>
                <w:rFonts w:cstheme="minorHAnsi"/>
                <w:sz w:val="24"/>
                <w:szCs w:val="24"/>
              </w:rPr>
              <w:tab/>
            </w:r>
          </w:p>
          <w:p w14:paraId="042714E7" w14:textId="5D2F315F" w:rsidR="00337837" w:rsidRPr="00820282" w:rsidRDefault="00483EE0" w:rsidP="00337837">
            <w:pPr>
              <w:autoSpaceDE w:val="0"/>
              <w:autoSpaceDN w:val="0"/>
              <w:adjustRightInd w:val="0"/>
              <w:spacing w:after="0"/>
              <w:rPr>
                <w:rFonts w:cstheme="minorHAnsi"/>
                <w:sz w:val="24"/>
                <w:szCs w:val="24"/>
              </w:rPr>
            </w:pPr>
            <w:r w:rsidRPr="00483EE0">
              <w:rPr>
                <w:rFonts w:cstheme="minorHAnsi"/>
                <w:sz w:val="24"/>
                <w:szCs w:val="24"/>
              </w:rPr>
              <w:t>An unborn baby.</w:t>
            </w:r>
          </w:p>
        </w:tc>
        <w:tc>
          <w:tcPr>
            <w:tcW w:w="5103" w:type="dxa"/>
            <w:vAlign w:val="center"/>
          </w:tcPr>
          <w:p w14:paraId="6A599577"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140DB26B" w14:textId="77777777" w:rsidTr="00CE2067">
        <w:trPr>
          <w:trHeight w:val="510"/>
        </w:trPr>
        <w:tc>
          <w:tcPr>
            <w:tcW w:w="4957" w:type="dxa"/>
            <w:vAlign w:val="center"/>
          </w:tcPr>
          <w:p w14:paraId="01BEAF0B" w14:textId="77777777" w:rsidR="00483EE0" w:rsidRDefault="00483EE0" w:rsidP="00337837">
            <w:pPr>
              <w:autoSpaceDE w:val="0"/>
              <w:autoSpaceDN w:val="0"/>
              <w:adjustRightInd w:val="0"/>
              <w:spacing w:after="0"/>
              <w:rPr>
                <w:rFonts w:cstheme="minorHAnsi"/>
                <w:sz w:val="24"/>
                <w:szCs w:val="24"/>
              </w:rPr>
            </w:pPr>
            <w:r w:rsidRPr="00483EE0">
              <w:rPr>
                <w:rFonts w:cstheme="minorHAnsi"/>
                <w:b/>
                <w:bCs/>
                <w:sz w:val="24"/>
                <w:szCs w:val="24"/>
              </w:rPr>
              <w:t>Fibroids</w:t>
            </w:r>
            <w:r w:rsidRPr="00483EE0">
              <w:rPr>
                <w:rFonts w:cstheme="minorHAnsi"/>
                <w:sz w:val="24"/>
                <w:szCs w:val="24"/>
              </w:rPr>
              <w:tab/>
            </w:r>
          </w:p>
          <w:p w14:paraId="482F5EC6" w14:textId="0F35104A" w:rsidR="00337837" w:rsidRPr="005A646C" w:rsidRDefault="00483EE0" w:rsidP="00337837">
            <w:pPr>
              <w:autoSpaceDE w:val="0"/>
              <w:autoSpaceDN w:val="0"/>
              <w:adjustRightInd w:val="0"/>
              <w:spacing w:after="0"/>
              <w:rPr>
                <w:rFonts w:cstheme="minorHAnsi"/>
                <w:sz w:val="24"/>
                <w:szCs w:val="24"/>
              </w:rPr>
            </w:pPr>
            <w:r w:rsidRPr="00483EE0">
              <w:rPr>
                <w:rFonts w:cstheme="minorHAnsi"/>
                <w:sz w:val="24"/>
                <w:szCs w:val="24"/>
              </w:rPr>
              <w:t>Non-cancerous growths that develop in the muscle (myometrium) of the womb (uterus). A woman can have one fibroid or many, and they can be of different sizes.</w:t>
            </w:r>
          </w:p>
        </w:tc>
        <w:tc>
          <w:tcPr>
            <w:tcW w:w="5103" w:type="dxa"/>
            <w:vAlign w:val="center"/>
          </w:tcPr>
          <w:p w14:paraId="5C53C086"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6485EB56" w14:textId="77777777" w:rsidTr="00CE2067">
        <w:trPr>
          <w:trHeight w:val="510"/>
        </w:trPr>
        <w:tc>
          <w:tcPr>
            <w:tcW w:w="4957" w:type="dxa"/>
            <w:vAlign w:val="center"/>
          </w:tcPr>
          <w:p w14:paraId="182AC2E0" w14:textId="77777777" w:rsidR="00483EE0" w:rsidRPr="00483EE0" w:rsidRDefault="00483EE0" w:rsidP="00337837">
            <w:pPr>
              <w:autoSpaceDE w:val="0"/>
              <w:autoSpaceDN w:val="0"/>
              <w:adjustRightInd w:val="0"/>
              <w:spacing w:after="0"/>
              <w:rPr>
                <w:rFonts w:cstheme="minorHAnsi"/>
                <w:b/>
                <w:bCs/>
                <w:sz w:val="24"/>
                <w:szCs w:val="24"/>
              </w:rPr>
            </w:pPr>
            <w:r w:rsidRPr="00483EE0">
              <w:rPr>
                <w:rFonts w:cstheme="minorHAnsi"/>
                <w:b/>
                <w:bCs/>
                <w:sz w:val="24"/>
                <w:szCs w:val="24"/>
              </w:rPr>
              <w:t>Fimbriae</w:t>
            </w:r>
            <w:r w:rsidRPr="00483EE0">
              <w:rPr>
                <w:rFonts w:cstheme="minorHAnsi"/>
                <w:b/>
                <w:bCs/>
                <w:sz w:val="24"/>
                <w:szCs w:val="24"/>
              </w:rPr>
              <w:tab/>
            </w:r>
          </w:p>
          <w:p w14:paraId="62F3469D" w14:textId="154BCE01" w:rsidR="00337837" w:rsidRPr="00820282" w:rsidRDefault="00483EE0" w:rsidP="00337837">
            <w:pPr>
              <w:autoSpaceDE w:val="0"/>
              <w:autoSpaceDN w:val="0"/>
              <w:adjustRightInd w:val="0"/>
              <w:spacing w:after="0"/>
              <w:rPr>
                <w:rFonts w:cstheme="minorHAnsi"/>
                <w:sz w:val="24"/>
                <w:szCs w:val="24"/>
              </w:rPr>
            </w:pPr>
            <w:r w:rsidRPr="00483EE0">
              <w:rPr>
                <w:rFonts w:cstheme="minorHAnsi"/>
                <w:sz w:val="24"/>
                <w:szCs w:val="24"/>
              </w:rPr>
              <w:t>The fern-like ends of the fallopian tubes, near the ovaries.</w:t>
            </w:r>
          </w:p>
        </w:tc>
        <w:tc>
          <w:tcPr>
            <w:tcW w:w="5103" w:type="dxa"/>
            <w:vAlign w:val="center"/>
          </w:tcPr>
          <w:p w14:paraId="29E8D6D1"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1867B9EE" w14:textId="77777777" w:rsidTr="00CE2067">
        <w:trPr>
          <w:trHeight w:val="510"/>
        </w:trPr>
        <w:tc>
          <w:tcPr>
            <w:tcW w:w="4957" w:type="dxa"/>
            <w:vAlign w:val="center"/>
          </w:tcPr>
          <w:p w14:paraId="0CBF17CD" w14:textId="77777777" w:rsidR="00483EE0" w:rsidRDefault="00483EE0" w:rsidP="00483EE0">
            <w:pPr>
              <w:autoSpaceDE w:val="0"/>
              <w:autoSpaceDN w:val="0"/>
              <w:adjustRightInd w:val="0"/>
              <w:spacing w:after="0"/>
              <w:rPr>
                <w:rFonts w:cstheme="minorHAnsi"/>
                <w:sz w:val="24"/>
                <w:szCs w:val="24"/>
              </w:rPr>
            </w:pPr>
            <w:r w:rsidRPr="00483EE0">
              <w:rPr>
                <w:rFonts w:cstheme="minorHAnsi"/>
                <w:b/>
                <w:bCs/>
                <w:sz w:val="24"/>
                <w:szCs w:val="24"/>
              </w:rPr>
              <w:t>First-degree tear</w:t>
            </w:r>
            <w:r w:rsidRPr="00483EE0">
              <w:rPr>
                <w:rFonts w:cstheme="minorHAnsi"/>
                <w:sz w:val="24"/>
                <w:szCs w:val="24"/>
              </w:rPr>
              <w:tab/>
            </w:r>
          </w:p>
          <w:p w14:paraId="69917B77" w14:textId="1A00D39D" w:rsidR="00337837" w:rsidRPr="00820282" w:rsidRDefault="00483EE0" w:rsidP="00337837">
            <w:pPr>
              <w:autoSpaceDE w:val="0"/>
              <w:autoSpaceDN w:val="0"/>
              <w:adjustRightInd w:val="0"/>
              <w:spacing w:after="0"/>
              <w:rPr>
                <w:rFonts w:cstheme="minorHAnsi"/>
                <w:sz w:val="24"/>
                <w:szCs w:val="24"/>
              </w:rPr>
            </w:pPr>
            <w:r w:rsidRPr="00483EE0">
              <w:rPr>
                <w:rFonts w:cstheme="minorHAnsi"/>
                <w:sz w:val="24"/>
                <w:szCs w:val="24"/>
              </w:rPr>
              <w:t>A small skin-deep tear of the perineum during childbirth which usually heals naturally.</w:t>
            </w:r>
          </w:p>
        </w:tc>
        <w:tc>
          <w:tcPr>
            <w:tcW w:w="5103" w:type="dxa"/>
            <w:vAlign w:val="center"/>
          </w:tcPr>
          <w:p w14:paraId="0D3A80B1"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1A63BA0E" w14:textId="77777777" w:rsidTr="00CE2067">
        <w:trPr>
          <w:trHeight w:val="510"/>
        </w:trPr>
        <w:tc>
          <w:tcPr>
            <w:tcW w:w="4957" w:type="dxa"/>
            <w:vAlign w:val="center"/>
          </w:tcPr>
          <w:p w14:paraId="3AB5CC5B" w14:textId="77777777" w:rsidR="00483EE0" w:rsidRDefault="00483EE0" w:rsidP="00483EE0">
            <w:pPr>
              <w:autoSpaceDE w:val="0"/>
              <w:autoSpaceDN w:val="0"/>
              <w:adjustRightInd w:val="0"/>
              <w:spacing w:after="0"/>
              <w:rPr>
                <w:rFonts w:cstheme="minorHAnsi"/>
                <w:sz w:val="24"/>
                <w:szCs w:val="24"/>
              </w:rPr>
            </w:pPr>
            <w:r w:rsidRPr="00483EE0">
              <w:rPr>
                <w:rFonts w:cstheme="minorHAnsi"/>
                <w:b/>
                <w:bCs/>
                <w:sz w:val="24"/>
                <w:szCs w:val="24"/>
              </w:rPr>
              <w:t>Flexed breech position</w:t>
            </w:r>
            <w:r w:rsidRPr="00483EE0">
              <w:rPr>
                <w:rFonts w:cstheme="minorHAnsi"/>
                <w:sz w:val="24"/>
                <w:szCs w:val="24"/>
              </w:rPr>
              <w:tab/>
            </w:r>
          </w:p>
          <w:p w14:paraId="6E7328E6" w14:textId="6B6DA569" w:rsidR="00337837" w:rsidRPr="005A646C" w:rsidRDefault="00483EE0" w:rsidP="00337837">
            <w:pPr>
              <w:autoSpaceDE w:val="0"/>
              <w:autoSpaceDN w:val="0"/>
              <w:adjustRightInd w:val="0"/>
              <w:spacing w:after="0"/>
              <w:rPr>
                <w:rFonts w:cstheme="minorHAnsi"/>
                <w:sz w:val="24"/>
                <w:szCs w:val="24"/>
              </w:rPr>
            </w:pPr>
            <w:r w:rsidRPr="00483EE0">
              <w:rPr>
                <w:rFonts w:cstheme="minorHAnsi"/>
                <w:sz w:val="24"/>
                <w:szCs w:val="24"/>
              </w:rPr>
              <w:t>The baby is laying bottom first in the womb, with the thighs against the chest and the knees bent.</w:t>
            </w:r>
          </w:p>
        </w:tc>
        <w:tc>
          <w:tcPr>
            <w:tcW w:w="5103" w:type="dxa"/>
            <w:vAlign w:val="center"/>
          </w:tcPr>
          <w:p w14:paraId="52F4F4E4"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3933DCC8" w14:textId="77777777" w:rsidTr="00CE2067">
        <w:trPr>
          <w:trHeight w:val="510"/>
        </w:trPr>
        <w:tc>
          <w:tcPr>
            <w:tcW w:w="4957" w:type="dxa"/>
            <w:vAlign w:val="center"/>
          </w:tcPr>
          <w:p w14:paraId="76663300" w14:textId="77777777" w:rsidR="00483EE0" w:rsidRDefault="00483EE0" w:rsidP="00483EE0">
            <w:pPr>
              <w:autoSpaceDE w:val="0"/>
              <w:autoSpaceDN w:val="0"/>
              <w:adjustRightInd w:val="0"/>
              <w:spacing w:after="0"/>
              <w:rPr>
                <w:rFonts w:cstheme="minorHAnsi"/>
                <w:sz w:val="24"/>
                <w:szCs w:val="24"/>
              </w:rPr>
            </w:pPr>
            <w:r w:rsidRPr="00483EE0">
              <w:rPr>
                <w:rFonts w:cstheme="minorHAnsi"/>
                <w:b/>
                <w:bCs/>
                <w:sz w:val="24"/>
                <w:szCs w:val="24"/>
              </w:rPr>
              <w:t>Folic acid</w:t>
            </w:r>
            <w:r w:rsidRPr="00483EE0">
              <w:rPr>
                <w:rFonts w:cstheme="minorHAnsi"/>
                <w:sz w:val="24"/>
                <w:szCs w:val="24"/>
              </w:rPr>
              <w:tab/>
            </w:r>
          </w:p>
          <w:p w14:paraId="3FFF30C5" w14:textId="49BF8B9F" w:rsidR="00337837" w:rsidRPr="00483EE0" w:rsidRDefault="00483EE0" w:rsidP="00337837">
            <w:pPr>
              <w:autoSpaceDE w:val="0"/>
              <w:autoSpaceDN w:val="0"/>
              <w:adjustRightInd w:val="0"/>
              <w:spacing w:after="0"/>
              <w:rPr>
                <w:rFonts w:cstheme="minorHAnsi"/>
                <w:sz w:val="24"/>
                <w:szCs w:val="24"/>
              </w:rPr>
            </w:pPr>
            <w:r w:rsidRPr="00483EE0">
              <w:rPr>
                <w:rFonts w:cstheme="minorHAnsi"/>
                <w:sz w:val="24"/>
                <w:szCs w:val="24"/>
              </w:rPr>
              <w:t>A B vitamin which reduces the risk of a baby being born with a spinal defect such as spina bifida. Ideally, a woman should take folic acid (400 micrograms) 3 months before conceiving. All women should take it for the first 12 weeks of pregnancy. A higher dosage (5 mg) is recommended if you are overweight, on epilepsy treatment, are diabetic or are having twin/triplets.</w:t>
            </w:r>
          </w:p>
        </w:tc>
        <w:tc>
          <w:tcPr>
            <w:tcW w:w="5103" w:type="dxa"/>
            <w:vAlign w:val="center"/>
          </w:tcPr>
          <w:p w14:paraId="3BFECE0F"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5211A3F8" w14:textId="77777777" w:rsidTr="00CE2067">
        <w:trPr>
          <w:trHeight w:val="510"/>
        </w:trPr>
        <w:tc>
          <w:tcPr>
            <w:tcW w:w="4957" w:type="dxa"/>
            <w:vAlign w:val="center"/>
          </w:tcPr>
          <w:p w14:paraId="424FAC1C" w14:textId="77777777" w:rsidR="00483EE0" w:rsidRDefault="00483EE0" w:rsidP="00483EE0">
            <w:pPr>
              <w:autoSpaceDE w:val="0"/>
              <w:autoSpaceDN w:val="0"/>
              <w:adjustRightInd w:val="0"/>
              <w:spacing w:after="0"/>
              <w:rPr>
                <w:rFonts w:cstheme="minorHAnsi"/>
                <w:b/>
                <w:bCs/>
                <w:sz w:val="24"/>
                <w:szCs w:val="24"/>
              </w:rPr>
            </w:pPr>
            <w:r w:rsidRPr="00483EE0">
              <w:rPr>
                <w:rFonts w:cstheme="minorHAnsi"/>
                <w:b/>
                <w:bCs/>
                <w:sz w:val="24"/>
                <w:szCs w:val="24"/>
              </w:rPr>
              <w:t>Follicle</w:t>
            </w:r>
          </w:p>
          <w:p w14:paraId="2B8AE4FC" w14:textId="2F7F4207" w:rsidR="00337837" w:rsidRPr="005A646C" w:rsidRDefault="00483EE0" w:rsidP="00337837">
            <w:pPr>
              <w:autoSpaceDE w:val="0"/>
              <w:autoSpaceDN w:val="0"/>
              <w:adjustRightInd w:val="0"/>
              <w:spacing w:after="0"/>
              <w:rPr>
                <w:rFonts w:cstheme="minorHAnsi"/>
                <w:sz w:val="24"/>
                <w:szCs w:val="24"/>
              </w:rPr>
            </w:pPr>
            <w:r w:rsidRPr="00483EE0">
              <w:rPr>
                <w:rFonts w:cstheme="minorHAnsi"/>
                <w:sz w:val="24"/>
                <w:szCs w:val="24"/>
              </w:rPr>
              <w:t>The part of the ovary where the egg develops.</w:t>
            </w:r>
          </w:p>
        </w:tc>
        <w:tc>
          <w:tcPr>
            <w:tcW w:w="5103" w:type="dxa"/>
            <w:vAlign w:val="center"/>
          </w:tcPr>
          <w:p w14:paraId="0A7F55F7"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5EB2F9F9" w14:textId="77777777" w:rsidTr="00CE2067">
        <w:trPr>
          <w:trHeight w:val="510"/>
        </w:trPr>
        <w:tc>
          <w:tcPr>
            <w:tcW w:w="4957" w:type="dxa"/>
            <w:vAlign w:val="center"/>
          </w:tcPr>
          <w:p w14:paraId="251CDD05" w14:textId="77777777" w:rsidR="00483EE0" w:rsidRPr="00483EE0" w:rsidRDefault="00483EE0" w:rsidP="00483EE0">
            <w:pPr>
              <w:autoSpaceDE w:val="0"/>
              <w:autoSpaceDN w:val="0"/>
              <w:adjustRightInd w:val="0"/>
              <w:spacing w:after="0"/>
              <w:rPr>
                <w:rFonts w:cstheme="minorHAnsi"/>
                <w:b/>
                <w:bCs/>
                <w:sz w:val="24"/>
                <w:szCs w:val="24"/>
              </w:rPr>
            </w:pPr>
            <w:r w:rsidRPr="00483EE0">
              <w:rPr>
                <w:rFonts w:cstheme="minorHAnsi"/>
                <w:b/>
                <w:bCs/>
                <w:sz w:val="24"/>
                <w:szCs w:val="24"/>
              </w:rPr>
              <w:t>Follicle-stimulating hormone (FSH)</w:t>
            </w:r>
            <w:r w:rsidRPr="00483EE0">
              <w:rPr>
                <w:rFonts w:cstheme="minorHAnsi"/>
                <w:b/>
                <w:bCs/>
                <w:sz w:val="24"/>
                <w:szCs w:val="24"/>
              </w:rPr>
              <w:tab/>
            </w:r>
          </w:p>
          <w:p w14:paraId="7CBE2051" w14:textId="5F57C44F" w:rsidR="00337837" w:rsidRPr="005A646C" w:rsidRDefault="00483EE0" w:rsidP="00337837">
            <w:pPr>
              <w:autoSpaceDE w:val="0"/>
              <w:autoSpaceDN w:val="0"/>
              <w:adjustRightInd w:val="0"/>
              <w:spacing w:after="0"/>
              <w:rPr>
                <w:rFonts w:cstheme="minorHAnsi"/>
                <w:sz w:val="24"/>
                <w:szCs w:val="24"/>
              </w:rPr>
            </w:pPr>
            <w:r w:rsidRPr="00483EE0">
              <w:rPr>
                <w:rFonts w:cstheme="minorHAnsi"/>
                <w:sz w:val="24"/>
                <w:szCs w:val="24"/>
              </w:rPr>
              <w:lastRenderedPageBreak/>
              <w:t>Hormones which help the development of follicles during a woman’s menstrual cycle and regulate sperm and hormone function in men.</w:t>
            </w:r>
          </w:p>
        </w:tc>
        <w:tc>
          <w:tcPr>
            <w:tcW w:w="5103" w:type="dxa"/>
            <w:vAlign w:val="center"/>
          </w:tcPr>
          <w:p w14:paraId="24EACC79"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308EFB63" w14:textId="77777777" w:rsidTr="00CE2067">
        <w:trPr>
          <w:trHeight w:val="510"/>
        </w:trPr>
        <w:tc>
          <w:tcPr>
            <w:tcW w:w="4957" w:type="dxa"/>
            <w:vAlign w:val="center"/>
          </w:tcPr>
          <w:p w14:paraId="03D74140" w14:textId="77777777" w:rsidR="00483EE0" w:rsidRPr="00483EE0" w:rsidRDefault="00483EE0" w:rsidP="00483EE0">
            <w:pPr>
              <w:autoSpaceDE w:val="0"/>
              <w:autoSpaceDN w:val="0"/>
              <w:adjustRightInd w:val="0"/>
              <w:spacing w:after="0"/>
              <w:rPr>
                <w:rFonts w:cstheme="minorHAnsi"/>
                <w:b/>
                <w:bCs/>
                <w:sz w:val="24"/>
                <w:szCs w:val="24"/>
              </w:rPr>
            </w:pPr>
            <w:r w:rsidRPr="00483EE0">
              <w:rPr>
                <w:rFonts w:cstheme="minorHAnsi"/>
                <w:b/>
                <w:bCs/>
                <w:sz w:val="24"/>
                <w:szCs w:val="24"/>
              </w:rPr>
              <w:t>Footling breech</w:t>
            </w:r>
            <w:r w:rsidRPr="00483EE0">
              <w:rPr>
                <w:rFonts w:cstheme="minorHAnsi"/>
                <w:b/>
                <w:bCs/>
                <w:sz w:val="24"/>
                <w:szCs w:val="24"/>
              </w:rPr>
              <w:tab/>
            </w:r>
          </w:p>
          <w:p w14:paraId="34BF3790" w14:textId="41CF7837" w:rsidR="00337837" w:rsidRPr="005A646C" w:rsidRDefault="00483EE0" w:rsidP="00483EE0">
            <w:pPr>
              <w:autoSpaceDE w:val="0"/>
              <w:autoSpaceDN w:val="0"/>
              <w:adjustRightInd w:val="0"/>
              <w:spacing w:after="0"/>
              <w:rPr>
                <w:rFonts w:cstheme="minorHAnsi"/>
                <w:sz w:val="24"/>
                <w:szCs w:val="24"/>
              </w:rPr>
            </w:pPr>
            <w:r w:rsidRPr="00483EE0">
              <w:rPr>
                <w:rFonts w:cstheme="minorHAnsi"/>
                <w:sz w:val="24"/>
                <w:szCs w:val="24"/>
              </w:rPr>
              <w:t>When a breech baby’s foot or feet are lying below its bottom.</w:t>
            </w:r>
          </w:p>
        </w:tc>
        <w:tc>
          <w:tcPr>
            <w:tcW w:w="5103" w:type="dxa"/>
            <w:vAlign w:val="center"/>
          </w:tcPr>
          <w:p w14:paraId="26C361E3"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3242780F" w14:textId="77777777" w:rsidTr="00CE2067">
        <w:trPr>
          <w:trHeight w:val="510"/>
        </w:trPr>
        <w:tc>
          <w:tcPr>
            <w:tcW w:w="4957" w:type="dxa"/>
            <w:vAlign w:val="center"/>
          </w:tcPr>
          <w:p w14:paraId="7207C51B" w14:textId="77777777" w:rsidR="00483EE0" w:rsidRPr="00483EE0" w:rsidRDefault="00483EE0" w:rsidP="00483EE0">
            <w:pPr>
              <w:autoSpaceDE w:val="0"/>
              <w:autoSpaceDN w:val="0"/>
              <w:adjustRightInd w:val="0"/>
              <w:spacing w:after="0"/>
              <w:rPr>
                <w:rFonts w:cstheme="minorHAnsi"/>
                <w:b/>
                <w:bCs/>
                <w:sz w:val="24"/>
                <w:szCs w:val="24"/>
              </w:rPr>
            </w:pPr>
            <w:r w:rsidRPr="00483EE0">
              <w:rPr>
                <w:rFonts w:cstheme="minorHAnsi"/>
                <w:b/>
                <w:bCs/>
                <w:sz w:val="24"/>
                <w:szCs w:val="24"/>
              </w:rPr>
              <w:t>Forceps delivery</w:t>
            </w:r>
            <w:r w:rsidRPr="00483EE0">
              <w:rPr>
                <w:rFonts w:cstheme="minorHAnsi"/>
                <w:b/>
                <w:bCs/>
                <w:sz w:val="24"/>
                <w:szCs w:val="24"/>
              </w:rPr>
              <w:tab/>
            </w:r>
          </w:p>
          <w:p w14:paraId="015F5DB3" w14:textId="4D695AB3" w:rsidR="00337837" w:rsidRPr="005A646C" w:rsidRDefault="00483EE0" w:rsidP="00483EE0">
            <w:pPr>
              <w:autoSpaceDE w:val="0"/>
              <w:autoSpaceDN w:val="0"/>
              <w:adjustRightInd w:val="0"/>
              <w:spacing w:after="0"/>
              <w:rPr>
                <w:rFonts w:cstheme="minorHAnsi"/>
                <w:sz w:val="24"/>
                <w:szCs w:val="24"/>
              </w:rPr>
            </w:pPr>
            <w:r w:rsidRPr="00483EE0">
              <w:rPr>
                <w:rFonts w:cstheme="minorHAnsi"/>
                <w:sz w:val="24"/>
                <w:szCs w:val="24"/>
              </w:rPr>
              <w:t xml:space="preserve">Smooth metal instruments like large spoons or tongs which are used to help deliver the baby. </w:t>
            </w:r>
          </w:p>
        </w:tc>
        <w:tc>
          <w:tcPr>
            <w:tcW w:w="5103" w:type="dxa"/>
            <w:vAlign w:val="center"/>
          </w:tcPr>
          <w:p w14:paraId="429A3DD2"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5D9E8C88" w14:textId="77777777" w:rsidTr="00CE2067">
        <w:trPr>
          <w:trHeight w:val="510"/>
        </w:trPr>
        <w:tc>
          <w:tcPr>
            <w:tcW w:w="4957" w:type="dxa"/>
            <w:vAlign w:val="center"/>
          </w:tcPr>
          <w:p w14:paraId="14069CC5" w14:textId="77777777" w:rsidR="00483EE0" w:rsidRPr="00483EE0" w:rsidRDefault="00483EE0" w:rsidP="00337837">
            <w:pPr>
              <w:autoSpaceDE w:val="0"/>
              <w:autoSpaceDN w:val="0"/>
              <w:adjustRightInd w:val="0"/>
              <w:spacing w:after="0"/>
              <w:rPr>
                <w:rFonts w:cstheme="minorHAnsi"/>
                <w:b/>
                <w:bCs/>
                <w:sz w:val="24"/>
                <w:szCs w:val="24"/>
              </w:rPr>
            </w:pPr>
            <w:r w:rsidRPr="00483EE0">
              <w:rPr>
                <w:rFonts w:cstheme="minorHAnsi"/>
                <w:b/>
                <w:bCs/>
                <w:sz w:val="24"/>
                <w:szCs w:val="24"/>
              </w:rPr>
              <w:t>Fourth-degree tear</w:t>
            </w:r>
            <w:r w:rsidRPr="00483EE0">
              <w:rPr>
                <w:rFonts w:cstheme="minorHAnsi"/>
                <w:b/>
                <w:bCs/>
                <w:sz w:val="24"/>
                <w:szCs w:val="24"/>
              </w:rPr>
              <w:tab/>
            </w:r>
          </w:p>
          <w:p w14:paraId="3BFE6D7B" w14:textId="5DC97126" w:rsidR="00337837" w:rsidRPr="00820282" w:rsidRDefault="00483EE0" w:rsidP="00337837">
            <w:pPr>
              <w:autoSpaceDE w:val="0"/>
              <w:autoSpaceDN w:val="0"/>
              <w:adjustRightInd w:val="0"/>
              <w:spacing w:after="0"/>
              <w:rPr>
                <w:rFonts w:cstheme="minorHAnsi"/>
                <w:sz w:val="24"/>
                <w:szCs w:val="24"/>
              </w:rPr>
            </w:pPr>
            <w:r w:rsidRPr="00483EE0">
              <w:rPr>
                <w:rFonts w:cstheme="minorHAnsi"/>
                <w:sz w:val="24"/>
                <w:szCs w:val="24"/>
              </w:rPr>
              <w:t>A tear during childbirth which extends to the anal canal as well as the rectum.</w:t>
            </w:r>
          </w:p>
        </w:tc>
        <w:tc>
          <w:tcPr>
            <w:tcW w:w="5103" w:type="dxa"/>
            <w:vAlign w:val="center"/>
          </w:tcPr>
          <w:p w14:paraId="2ABADC34"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64B497B3" w14:textId="77777777" w:rsidTr="00CE2067">
        <w:trPr>
          <w:trHeight w:val="510"/>
        </w:trPr>
        <w:tc>
          <w:tcPr>
            <w:tcW w:w="4957" w:type="dxa"/>
            <w:vAlign w:val="center"/>
          </w:tcPr>
          <w:p w14:paraId="4ED17A42" w14:textId="77777777" w:rsidR="004E2283" w:rsidRPr="004E2283" w:rsidRDefault="004E2283" w:rsidP="004E2283">
            <w:pPr>
              <w:autoSpaceDE w:val="0"/>
              <w:autoSpaceDN w:val="0"/>
              <w:adjustRightInd w:val="0"/>
              <w:spacing w:after="0"/>
              <w:rPr>
                <w:rFonts w:cstheme="minorHAnsi"/>
                <w:b/>
                <w:bCs/>
                <w:sz w:val="24"/>
                <w:szCs w:val="24"/>
              </w:rPr>
            </w:pPr>
            <w:r w:rsidRPr="004E2283">
              <w:rPr>
                <w:rFonts w:cstheme="minorHAnsi"/>
                <w:b/>
                <w:bCs/>
                <w:sz w:val="24"/>
                <w:szCs w:val="24"/>
              </w:rPr>
              <w:t>Genitals</w:t>
            </w:r>
            <w:r w:rsidRPr="004E2283">
              <w:rPr>
                <w:rFonts w:cstheme="minorHAnsi"/>
                <w:b/>
                <w:bCs/>
                <w:sz w:val="24"/>
                <w:szCs w:val="24"/>
              </w:rPr>
              <w:tab/>
            </w:r>
          </w:p>
          <w:p w14:paraId="6B4C14D2" w14:textId="554C1788" w:rsidR="00337837" w:rsidRPr="00083B1B" w:rsidRDefault="004E2283" w:rsidP="00337837">
            <w:pPr>
              <w:autoSpaceDE w:val="0"/>
              <w:autoSpaceDN w:val="0"/>
              <w:adjustRightInd w:val="0"/>
              <w:spacing w:after="0"/>
              <w:rPr>
                <w:rFonts w:cstheme="minorHAnsi"/>
                <w:sz w:val="24"/>
                <w:szCs w:val="24"/>
              </w:rPr>
            </w:pPr>
            <w:r w:rsidRPr="004E2283">
              <w:rPr>
                <w:rFonts w:cstheme="minorHAnsi"/>
                <w:sz w:val="24"/>
                <w:szCs w:val="24"/>
              </w:rPr>
              <w:t xml:space="preserve">The sexual organs: in a woman, the vagina and vulva; and in a man, the </w:t>
            </w:r>
            <w:proofErr w:type="gramStart"/>
            <w:r w:rsidRPr="004E2283">
              <w:rPr>
                <w:rFonts w:cstheme="minorHAnsi"/>
                <w:sz w:val="24"/>
                <w:szCs w:val="24"/>
              </w:rPr>
              <w:t>penis</w:t>
            </w:r>
            <w:proofErr w:type="gramEnd"/>
            <w:r w:rsidRPr="004E2283">
              <w:rPr>
                <w:rFonts w:cstheme="minorHAnsi"/>
                <w:sz w:val="24"/>
                <w:szCs w:val="24"/>
              </w:rPr>
              <w:t xml:space="preserve"> and testicles.</w:t>
            </w:r>
          </w:p>
        </w:tc>
        <w:tc>
          <w:tcPr>
            <w:tcW w:w="5103" w:type="dxa"/>
            <w:vAlign w:val="center"/>
          </w:tcPr>
          <w:p w14:paraId="60C79BE5"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3A952D4C" w14:textId="77777777" w:rsidTr="00CE2067">
        <w:trPr>
          <w:trHeight w:val="510"/>
        </w:trPr>
        <w:tc>
          <w:tcPr>
            <w:tcW w:w="4957" w:type="dxa"/>
            <w:vAlign w:val="center"/>
          </w:tcPr>
          <w:p w14:paraId="17E880AB" w14:textId="77777777" w:rsidR="004E2283" w:rsidRDefault="004E2283" w:rsidP="00483EE0">
            <w:pPr>
              <w:autoSpaceDE w:val="0"/>
              <w:autoSpaceDN w:val="0"/>
              <w:adjustRightInd w:val="0"/>
              <w:spacing w:after="0"/>
              <w:rPr>
                <w:rFonts w:cstheme="minorHAnsi"/>
                <w:sz w:val="24"/>
                <w:szCs w:val="24"/>
              </w:rPr>
            </w:pPr>
            <w:r w:rsidRPr="004E2283">
              <w:rPr>
                <w:rFonts w:cstheme="minorHAnsi"/>
                <w:b/>
                <w:bCs/>
                <w:sz w:val="24"/>
                <w:szCs w:val="24"/>
              </w:rPr>
              <w:t>Genital herpes</w:t>
            </w:r>
            <w:r w:rsidRPr="004E2283">
              <w:rPr>
                <w:rFonts w:cstheme="minorHAnsi"/>
                <w:sz w:val="24"/>
                <w:szCs w:val="24"/>
              </w:rPr>
              <w:tab/>
            </w:r>
          </w:p>
          <w:p w14:paraId="6E8411DB" w14:textId="14DDB153" w:rsidR="00337837" w:rsidRPr="005A646C" w:rsidRDefault="004E2283" w:rsidP="00483EE0">
            <w:pPr>
              <w:autoSpaceDE w:val="0"/>
              <w:autoSpaceDN w:val="0"/>
              <w:adjustRightInd w:val="0"/>
              <w:spacing w:after="0"/>
              <w:rPr>
                <w:rFonts w:cstheme="minorHAnsi"/>
                <w:sz w:val="24"/>
                <w:szCs w:val="24"/>
              </w:rPr>
            </w:pPr>
            <w:r w:rsidRPr="004E2283">
              <w:rPr>
                <w:rFonts w:cstheme="minorHAnsi"/>
                <w:sz w:val="24"/>
                <w:szCs w:val="24"/>
              </w:rPr>
              <w:t>An infection caused by the virus Herpes simplex (the virus that also causes cold sores). It is passed from one person to another by skin-to-skin contact.</w:t>
            </w:r>
          </w:p>
        </w:tc>
        <w:tc>
          <w:tcPr>
            <w:tcW w:w="5103" w:type="dxa"/>
            <w:vAlign w:val="center"/>
          </w:tcPr>
          <w:p w14:paraId="5BADEE20"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6E04D5AB" w14:textId="77777777" w:rsidTr="00CE2067">
        <w:trPr>
          <w:trHeight w:val="510"/>
        </w:trPr>
        <w:tc>
          <w:tcPr>
            <w:tcW w:w="4957" w:type="dxa"/>
            <w:vAlign w:val="center"/>
          </w:tcPr>
          <w:p w14:paraId="7ED61AF5" w14:textId="77777777" w:rsidR="004E2283" w:rsidRDefault="004E2283" w:rsidP="00337837">
            <w:pPr>
              <w:autoSpaceDE w:val="0"/>
              <w:autoSpaceDN w:val="0"/>
              <w:adjustRightInd w:val="0"/>
              <w:spacing w:after="0"/>
              <w:rPr>
                <w:rFonts w:cstheme="minorHAnsi"/>
                <w:sz w:val="24"/>
                <w:szCs w:val="24"/>
              </w:rPr>
            </w:pPr>
            <w:r w:rsidRPr="004E2283">
              <w:rPr>
                <w:rFonts w:cstheme="minorHAnsi"/>
                <w:b/>
                <w:bCs/>
                <w:sz w:val="24"/>
                <w:szCs w:val="24"/>
              </w:rPr>
              <w:t>Gestation</w:t>
            </w:r>
            <w:r w:rsidRPr="004E2283">
              <w:rPr>
                <w:rFonts w:cstheme="minorHAnsi"/>
                <w:sz w:val="24"/>
                <w:szCs w:val="24"/>
              </w:rPr>
              <w:tab/>
            </w:r>
          </w:p>
          <w:p w14:paraId="406D6A49" w14:textId="269D6270" w:rsidR="00337837" w:rsidRPr="005A646C" w:rsidRDefault="004E2283" w:rsidP="00337837">
            <w:pPr>
              <w:autoSpaceDE w:val="0"/>
              <w:autoSpaceDN w:val="0"/>
              <w:adjustRightInd w:val="0"/>
              <w:spacing w:after="0"/>
              <w:rPr>
                <w:rFonts w:cstheme="minorHAnsi"/>
                <w:sz w:val="24"/>
                <w:szCs w:val="24"/>
              </w:rPr>
            </w:pPr>
            <w:r w:rsidRPr="004E2283">
              <w:rPr>
                <w:rFonts w:cstheme="minorHAnsi"/>
                <w:sz w:val="24"/>
                <w:szCs w:val="24"/>
              </w:rPr>
              <w:t xml:space="preserve">The time between conception and </w:t>
            </w:r>
            <w:proofErr w:type="gramStart"/>
            <w:r w:rsidRPr="004E2283">
              <w:rPr>
                <w:rFonts w:cstheme="minorHAnsi"/>
                <w:sz w:val="24"/>
                <w:szCs w:val="24"/>
              </w:rPr>
              <w:t>birth, when</w:t>
            </w:r>
            <w:proofErr w:type="gramEnd"/>
            <w:r w:rsidRPr="004E2283">
              <w:rPr>
                <w:rFonts w:cstheme="minorHAnsi"/>
                <w:sz w:val="24"/>
                <w:szCs w:val="24"/>
              </w:rPr>
              <w:t xml:space="preserve"> the fetus grows and develops inside the mother’s womb.</w:t>
            </w:r>
          </w:p>
        </w:tc>
        <w:tc>
          <w:tcPr>
            <w:tcW w:w="5103" w:type="dxa"/>
            <w:vAlign w:val="center"/>
          </w:tcPr>
          <w:p w14:paraId="40934D2F"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30BA1626" w14:textId="77777777" w:rsidTr="00CE2067">
        <w:trPr>
          <w:trHeight w:val="510"/>
        </w:trPr>
        <w:tc>
          <w:tcPr>
            <w:tcW w:w="4957" w:type="dxa"/>
            <w:vAlign w:val="center"/>
          </w:tcPr>
          <w:p w14:paraId="67396F00" w14:textId="77777777" w:rsidR="004E2283" w:rsidRDefault="004E2283" w:rsidP="00337837">
            <w:pPr>
              <w:autoSpaceDE w:val="0"/>
              <w:autoSpaceDN w:val="0"/>
              <w:adjustRightInd w:val="0"/>
              <w:spacing w:after="0"/>
              <w:rPr>
                <w:rFonts w:cstheme="minorHAnsi"/>
                <w:sz w:val="24"/>
                <w:szCs w:val="24"/>
              </w:rPr>
            </w:pPr>
            <w:r w:rsidRPr="004E2283">
              <w:rPr>
                <w:rFonts w:cstheme="minorHAnsi"/>
                <w:b/>
                <w:bCs/>
                <w:sz w:val="24"/>
                <w:szCs w:val="24"/>
              </w:rPr>
              <w:t>Gestational age</w:t>
            </w:r>
            <w:r w:rsidRPr="004E2283">
              <w:rPr>
                <w:rFonts w:cstheme="minorHAnsi"/>
                <w:sz w:val="24"/>
                <w:szCs w:val="24"/>
              </w:rPr>
              <w:tab/>
            </w:r>
          </w:p>
          <w:p w14:paraId="10D10BA1" w14:textId="76D512A6" w:rsidR="00337837" w:rsidRPr="005A646C" w:rsidRDefault="004E2283" w:rsidP="00337837">
            <w:pPr>
              <w:autoSpaceDE w:val="0"/>
              <w:autoSpaceDN w:val="0"/>
              <w:adjustRightInd w:val="0"/>
              <w:spacing w:after="0"/>
              <w:rPr>
                <w:rFonts w:cstheme="minorHAnsi"/>
                <w:sz w:val="24"/>
                <w:szCs w:val="24"/>
              </w:rPr>
            </w:pPr>
            <w:r w:rsidRPr="004E2283">
              <w:rPr>
                <w:rFonts w:cstheme="minorHAnsi"/>
                <w:sz w:val="24"/>
                <w:szCs w:val="24"/>
              </w:rPr>
              <w:t>The age of the baby in the womb, measured in weeks from the first day of the woman’s last menstrual period. A normal pregnancy lasts between 37 and 41 completed weeks, so a baby’s gestation is usually around 40 weeks.</w:t>
            </w:r>
          </w:p>
        </w:tc>
        <w:tc>
          <w:tcPr>
            <w:tcW w:w="5103" w:type="dxa"/>
            <w:vAlign w:val="center"/>
          </w:tcPr>
          <w:p w14:paraId="3EB7EADE"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3EC9E6B3" w14:textId="77777777" w:rsidTr="00CE2067">
        <w:trPr>
          <w:trHeight w:val="510"/>
        </w:trPr>
        <w:tc>
          <w:tcPr>
            <w:tcW w:w="4957" w:type="dxa"/>
            <w:vAlign w:val="center"/>
          </w:tcPr>
          <w:p w14:paraId="1F0CD842" w14:textId="77777777" w:rsidR="004E2283" w:rsidRDefault="004E2283" w:rsidP="00337837">
            <w:pPr>
              <w:autoSpaceDE w:val="0"/>
              <w:autoSpaceDN w:val="0"/>
              <w:adjustRightInd w:val="0"/>
              <w:spacing w:after="0"/>
              <w:rPr>
                <w:rFonts w:cstheme="minorHAnsi"/>
                <w:sz w:val="24"/>
                <w:szCs w:val="24"/>
              </w:rPr>
            </w:pPr>
            <w:r w:rsidRPr="004E2283">
              <w:rPr>
                <w:rFonts w:cstheme="minorHAnsi"/>
                <w:b/>
                <w:bCs/>
                <w:sz w:val="24"/>
                <w:szCs w:val="24"/>
              </w:rPr>
              <w:t>Gestational diabetes</w:t>
            </w:r>
            <w:r w:rsidRPr="004E2283">
              <w:rPr>
                <w:rFonts w:cstheme="minorHAnsi"/>
                <w:sz w:val="24"/>
                <w:szCs w:val="24"/>
              </w:rPr>
              <w:tab/>
            </w:r>
          </w:p>
          <w:p w14:paraId="3E42431B" w14:textId="21644737" w:rsidR="00337837" w:rsidRPr="005A646C" w:rsidRDefault="004E2283" w:rsidP="00337837">
            <w:pPr>
              <w:autoSpaceDE w:val="0"/>
              <w:autoSpaceDN w:val="0"/>
              <w:adjustRightInd w:val="0"/>
              <w:spacing w:after="0"/>
              <w:rPr>
                <w:rFonts w:cstheme="minorHAnsi"/>
                <w:sz w:val="24"/>
                <w:szCs w:val="24"/>
              </w:rPr>
            </w:pPr>
            <w:r w:rsidRPr="004E2283">
              <w:rPr>
                <w:rFonts w:cstheme="minorHAnsi"/>
                <w:sz w:val="24"/>
                <w:szCs w:val="24"/>
              </w:rPr>
              <w:t>A form of diabetes triggered during pregnancy.</w:t>
            </w:r>
          </w:p>
        </w:tc>
        <w:tc>
          <w:tcPr>
            <w:tcW w:w="5103" w:type="dxa"/>
            <w:vAlign w:val="center"/>
          </w:tcPr>
          <w:p w14:paraId="0F154A23"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334A0DD8" w14:textId="77777777" w:rsidTr="00CE2067">
        <w:trPr>
          <w:trHeight w:val="510"/>
        </w:trPr>
        <w:tc>
          <w:tcPr>
            <w:tcW w:w="4957" w:type="dxa"/>
            <w:vAlign w:val="center"/>
          </w:tcPr>
          <w:p w14:paraId="524D5B2C" w14:textId="77777777" w:rsidR="004E2283" w:rsidRDefault="004E2283" w:rsidP="00337837">
            <w:pPr>
              <w:autoSpaceDE w:val="0"/>
              <w:autoSpaceDN w:val="0"/>
              <w:adjustRightInd w:val="0"/>
              <w:spacing w:after="0"/>
              <w:rPr>
                <w:rFonts w:cstheme="minorHAnsi"/>
                <w:sz w:val="24"/>
                <w:szCs w:val="24"/>
              </w:rPr>
            </w:pPr>
            <w:r w:rsidRPr="004E2283">
              <w:rPr>
                <w:rFonts w:cstheme="minorHAnsi"/>
                <w:b/>
                <w:bCs/>
                <w:sz w:val="24"/>
                <w:szCs w:val="24"/>
              </w:rPr>
              <w:t>Gestational Trophoblastic Disease (GTD)</w:t>
            </w:r>
            <w:r w:rsidRPr="004E2283">
              <w:rPr>
                <w:rFonts w:cstheme="minorHAnsi"/>
                <w:b/>
                <w:bCs/>
                <w:sz w:val="24"/>
                <w:szCs w:val="24"/>
              </w:rPr>
              <w:tab/>
            </w:r>
          </w:p>
          <w:p w14:paraId="4F737F57" w14:textId="5FB7D2F6" w:rsidR="00337837" w:rsidRPr="005A646C" w:rsidRDefault="004E2283" w:rsidP="00337837">
            <w:pPr>
              <w:autoSpaceDE w:val="0"/>
              <w:autoSpaceDN w:val="0"/>
              <w:adjustRightInd w:val="0"/>
              <w:spacing w:after="0"/>
              <w:rPr>
                <w:rFonts w:cstheme="minorHAnsi"/>
                <w:sz w:val="24"/>
                <w:szCs w:val="24"/>
              </w:rPr>
            </w:pPr>
            <w:r w:rsidRPr="004E2283">
              <w:rPr>
                <w:rFonts w:cstheme="minorHAnsi"/>
                <w:sz w:val="24"/>
                <w:szCs w:val="24"/>
              </w:rPr>
              <w:t>An uncommon group of conditions involving the placenta, which includes complete and partial molar pregnancies</w:t>
            </w:r>
            <w:r>
              <w:rPr>
                <w:rFonts w:cstheme="minorHAnsi"/>
                <w:sz w:val="24"/>
                <w:szCs w:val="24"/>
              </w:rPr>
              <w:t>.</w:t>
            </w:r>
          </w:p>
        </w:tc>
        <w:tc>
          <w:tcPr>
            <w:tcW w:w="5103" w:type="dxa"/>
            <w:vAlign w:val="center"/>
          </w:tcPr>
          <w:p w14:paraId="1CE90AA5"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6BAD474D" w14:textId="77777777" w:rsidTr="00CE2067">
        <w:trPr>
          <w:trHeight w:val="510"/>
        </w:trPr>
        <w:tc>
          <w:tcPr>
            <w:tcW w:w="4957" w:type="dxa"/>
            <w:vAlign w:val="center"/>
          </w:tcPr>
          <w:p w14:paraId="04EB8DDE" w14:textId="77777777" w:rsidR="004E2283" w:rsidRDefault="004E2283" w:rsidP="004E2283">
            <w:pPr>
              <w:autoSpaceDE w:val="0"/>
              <w:autoSpaceDN w:val="0"/>
              <w:adjustRightInd w:val="0"/>
              <w:spacing w:after="0"/>
              <w:rPr>
                <w:rFonts w:cstheme="minorHAnsi"/>
                <w:sz w:val="24"/>
                <w:szCs w:val="24"/>
              </w:rPr>
            </w:pPr>
            <w:r w:rsidRPr="004E2283">
              <w:rPr>
                <w:rFonts w:cstheme="minorHAnsi"/>
                <w:b/>
                <w:bCs/>
                <w:sz w:val="24"/>
                <w:szCs w:val="24"/>
              </w:rPr>
              <w:t>Gestational Trophoblastic Neoplasia (GTN)</w:t>
            </w:r>
            <w:r w:rsidRPr="004E2283">
              <w:rPr>
                <w:rFonts w:cstheme="minorHAnsi"/>
                <w:sz w:val="24"/>
                <w:szCs w:val="24"/>
              </w:rPr>
              <w:tab/>
            </w:r>
          </w:p>
          <w:p w14:paraId="546AF72E" w14:textId="5BAE2E80" w:rsidR="00337837" w:rsidRPr="00C44D2A" w:rsidRDefault="004E2283" w:rsidP="00337837">
            <w:pPr>
              <w:autoSpaceDE w:val="0"/>
              <w:autoSpaceDN w:val="0"/>
              <w:adjustRightInd w:val="0"/>
              <w:spacing w:after="0"/>
              <w:rPr>
                <w:rFonts w:cstheme="minorHAnsi"/>
                <w:sz w:val="24"/>
                <w:szCs w:val="24"/>
              </w:rPr>
            </w:pPr>
            <w:r w:rsidRPr="004E2283">
              <w:rPr>
                <w:rFonts w:cstheme="minorHAnsi"/>
                <w:sz w:val="24"/>
                <w:szCs w:val="24"/>
              </w:rPr>
              <w:lastRenderedPageBreak/>
              <w:t>This is a rare form of cancer which can develop from a molar pregnancy or other forms of gestational trophoblastic disease</w:t>
            </w:r>
            <w:r>
              <w:rPr>
                <w:rFonts w:cstheme="minorHAnsi"/>
                <w:sz w:val="24"/>
                <w:szCs w:val="24"/>
              </w:rPr>
              <w:t>.</w:t>
            </w:r>
          </w:p>
        </w:tc>
        <w:tc>
          <w:tcPr>
            <w:tcW w:w="5103" w:type="dxa"/>
            <w:vAlign w:val="center"/>
          </w:tcPr>
          <w:p w14:paraId="26998C6F"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19FF26BF" w14:textId="77777777" w:rsidTr="00CE2067">
        <w:trPr>
          <w:trHeight w:val="510"/>
        </w:trPr>
        <w:tc>
          <w:tcPr>
            <w:tcW w:w="4957" w:type="dxa"/>
            <w:vAlign w:val="center"/>
          </w:tcPr>
          <w:p w14:paraId="3740BE4D" w14:textId="7FA77B52" w:rsidR="004E2283" w:rsidRPr="004E2283" w:rsidRDefault="004E2283" w:rsidP="004E2283">
            <w:pPr>
              <w:autoSpaceDE w:val="0"/>
              <w:autoSpaceDN w:val="0"/>
              <w:adjustRightInd w:val="0"/>
              <w:spacing w:after="0"/>
              <w:rPr>
                <w:rFonts w:cstheme="minorHAnsi"/>
                <w:b/>
                <w:bCs/>
                <w:sz w:val="24"/>
                <w:szCs w:val="24"/>
              </w:rPr>
            </w:pPr>
            <w:r w:rsidRPr="004E2283">
              <w:rPr>
                <w:rFonts w:cstheme="minorHAnsi"/>
                <w:b/>
                <w:bCs/>
                <w:sz w:val="24"/>
                <w:szCs w:val="24"/>
              </w:rPr>
              <w:t>Gonadotrophin-releasing hormone agonis</w:t>
            </w:r>
            <w:r w:rsidRPr="004E2283">
              <w:rPr>
                <w:rFonts w:cstheme="minorHAnsi"/>
                <w:b/>
                <w:bCs/>
                <w:sz w:val="24"/>
                <w:szCs w:val="24"/>
              </w:rPr>
              <w:tab/>
            </w:r>
          </w:p>
          <w:p w14:paraId="71955206" w14:textId="49D15B46" w:rsidR="00337837" w:rsidRPr="00C44D2A" w:rsidRDefault="004E2283" w:rsidP="00337837">
            <w:pPr>
              <w:autoSpaceDE w:val="0"/>
              <w:autoSpaceDN w:val="0"/>
              <w:adjustRightInd w:val="0"/>
              <w:spacing w:after="0"/>
              <w:rPr>
                <w:rFonts w:cstheme="minorHAnsi"/>
                <w:sz w:val="24"/>
                <w:szCs w:val="24"/>
              </w:rPr>
            </w:pPr>
            <w:r w:rsidRPr="004E2283">
              <w:rPr>
                <w:rFonts w:cstheme="minorHAnsi"/>
                <w:sz w:val="24"/>
                <w:szCs w:val="24"/>
              </w:rPr>
              <w:t>A synthetic hormone-like drug which holds back the production of eggs.</w:t>
            </w:r>
          </w:p>
        </w:tc>
        <w:tc>
          <w:tcPr>
            <w:tcW w:w="5103" w:type="dxa"/>
            <w:vAlign w:val="center"/>
          </w:tcPr>
          <w:p w14:paraId="0878B688"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52A05D4C" w14:textId="77777777" w:rsidTr="00CE2067">
        <w:trPr>
          <w:trHeight w:val="510"/>
        </w:trPr>
        <w:tc>
          <w:tcPr>
            <w:tcW w:w="4957" w:type="dxa"/>
            <w:vAlign w:val="center"/>
          </w:tcPr>
          <w:p w14:paraId="3300B17D" w14:textId="702F1D43" w:rsidR="004E2283" w:rsidRPr="004E2283" w:rsidRDefault="004E2283" w:rsidP="004E2283">
            <w:pPr>
              <w:autoSpaceDE w:val="0"/>
              <w:autoSpaceDN w:val="0"/>
              <w:adjustRightInd w:val="0"/>
              <w:spacing w:after="0"/>
              <w:rPr>
                <w:rFonts w:cstheme="minorHAnsi"/>
                <w:b/>
                <w:bCs/>
                <w:sz w:val="24"/>
                <w:szCs w:val="24"/>
              </w:rPr>
            </w:pPr>
            <w:r w:rsidRPr="004E2283">
              <w:rPr>
                <w:rFonts w:cstheme="minorHAnsi"/>
                <w:b/>
                <w:bCs/>
                <w:sz w:val="24"/>
                <w:szCs w:val="24"/>
              </w:rPr>
              <w:t>Gonadotrophins</w:t>
            </w:r>
            <w:r w:rsidRPr="004E2283">
              <w:rPr>
                <w:rFonts w:cstheme="minorHAnsi"/>
                <w:sz w:val="24"/>
                <w:szCs w:val="24"/>
              </w:rPr>
              <w:t xml:space="preserve"> </w:t>
            </w:r>
            <w:r w:rsidRPr="004E2283">
              <w:rPr>
                <w:rFonts w:cstheme="minorHAnsi"/>
                <w:b/>
                <w:bCs/>
                <w:sz w:val="24"/>
                <w:szCs w:val="24"/>
              </w:rPr>
              <w:t xml:space="preserve">(follicle-stimulating hormone, human chorionic </w:t>
            </w:r>
            <w:proofErr w:type="gramStart"/>
            <w:r w:rsidRPr="004E2283">
              <w:rPr>
                <w:rFonts w:cstheme="minorHAnsi"/>
                <w:b/>
                <w:bCs/>
                <w:sz w:val="24"/>
                <w:szCs w:val="24"/>
              </w:rPr>
              <w:t>gonadotrophin</w:t>
            </w:r>
            <w:proofErr w:type="gramEnd"/>
            <w:r w:rsidRPr="004E2283">
              <w:rPr>
                <w:rFonts w:cstheme="minorHAnsi"/>
                <w:b/>
                <w:bCs/>
                <w:sz w:val="24"/>
                <w:szCs w:val="24"/>
              </w:rPr>
              <w:t xml:space="preserve"> and luteinising hormone)</w:t>
            </w:r>
            <w:r w:rsidRPr="004E2283">
              <w:rPr>
                <w:rFonts w:cstheme="minorHAnsi"/>
                <w:b/>
                <w:bCs/>
                <w:sz w:val="24"/>
                <w:szCs w:val="24"/>
              </w:rPr>
              <w:tab/>
            </w:r>
          </w:p>
          <w:p w14:paraId="3FD35808" w14:textId="4BDBC8A8" w:rsidR="00337837" w:rsidRPr="005A646C" w:rsidRDefault="004E2283" w:rsidP="00337837">
            <w:pPr>
              <w:autoSpaceDE w:val="0"/>
              <w:autoSpaceDN w:val="0"/>
              <w:adjustRightInd w:val="0"/>
              <w:spacing w:after="0"/>
              <w:rPr>
                <w:rFonts w:cstheme="minorHAnsi"/>
                <w:sz w:val="24"/>
                <w:szCs w:val="24"/>
              </w:rPr>
            </w:pPr>
            <w:r w:rsidRPr="004E2283">
              <w:rPr>
                <w:rFonts w:cstheme="minorHAnsi"/>
                <w:sz w:val="24"/>
                <w:szCs w:val="24"/>
              </w:rPr>
              <w:t xml:space="preserve">Hormones that help ovulation in women and the production of sperm in men. </w:t>
            </w:r>
          </w:p>
        </w:tc>
        <w:tc>
          <w:tcPr>
            <w:tcW w:w="5103" w:type="dxa"/>
            <w:vAlign w:val="center"/>
          </w:tcPr>
          <w:p w14:paraId="29E5093E"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06A74C38" w14:textId="77777777" w:rsidTr="00CE2067">
        <w:trPr>
          <w:trHeight w:val="510"/>
        </w:trPr>
        <w:tc>
          <w:tcPr>
            <w:tcW w:w="4957" w:type="dxa"/>
            <w:vAlign w:val="center"/>
          </w:tcPr>
          <w:p w14:paraId="2DAECC70" w14:textId="77777777" w:rsidR="004E2283" w:rsidRDefault="004E2283" w:rsidP="004E2283">
            <w:pPr>
              <w:autoSpaceDE w:val="0"/>
              <w:autoSpaceDN w:val="0"/>
              <w:adjustRightInd w:val="0"/>
              <w:spacing w:after="0"/>
              <w:rPr>
                <w:rFonts w:cstheme="minorHAnsi"/>
                <w:sz w:val="24"/>
                <w:szCs w:val="24"/>
              </w:rPr>
            </w:pPr>
            <w:r w:rsidRPr="004E2283">
              <w:rPr>
                <w:rFonts w:cstheme="minorHAnsi"/>
                <w:b/>
                <w:bCs/>
                <w:sz w:val="24"/>
                <w:szCs w:val="24"/>
              </w:rPr>
              <w:t>Gonorrhoea</w:t>
            </w:r>
            <w:r w:rsidRPr="004E2283">
              <w:rPr>
                <w:rFonts w:cstheme="minorHAnsi"/>
                <w:sz w:val="24"/>
                <w:szCs w:val="24"/>
              </w:rPr>
              <w:tab/>
            </w:r>
          </w:p>
          <w:p w14:paraId="36AB577F" w14:textId="25E5AFD8" w:rsidR="00337837" w:rsidRPr="005A646C" w:rsidRDefault="004E2283" w:rsidP="00337837">
            <w:pPr>
              <w:autoSpaceDE w:val="0"/>
              <w:autoSpaceDN w:val="0"/>
              <w:adjustRightInd w:val="0"/>
              <w:spacing w:after="0"/>
              <w:rPr>
                <w:rFonts w:cstheme="minorHAnsi"/>
                <w:sz w:val="24"/>
                <w:szCs w:val="24"/>
              </w:rPr>
            </w:pPr>
            <w:r w:rsidRPr="004E2283">
              <w:rPr>
                <w:rFonts w:cstheme="minorHAnsi"/>
                <w:sz w:val="24"/>
                <w:szCs w:val="24"/>
              </w:rPr>
              <w:t xml:space="preserve">A sexually transmitted infection caused by the bacteria Neisseria gonorrhoea or gonococcus. It is treated with </w:t>
            </w:r>
            <w:proofErr w:type="gramStart"/>
            <w:r w:rsidRPr="004E2283">
              <w:rPr>
                <w:rFonts w:cstheme="minorHAnsi"/>
                <w:sz w:val="24"/>
                <w:szCs w:val="24"/>
              </w:rPr>
              <w:t>antibiotics, and</w:t>
            </w:r>
            <w:proofErr w:type="gramEnd"/>
            <w:r w:rsidRPr="004E2283">
              <w:rPr>
                <w:rFonts w:cstheme="minorHAnsi"/>
                <w:sz w:val="24"/>
                <w:szCs w:val="24"/>
              </w:rPr>
              <w:t xml:space="preserve"> can cause long lasting damage in both partners if left untreated.</w:t>
            </w:r>
          </w:p>
        </w:tc>
        <w:tc>
          <w:tcPr>
            <w:tcW w:w="5103" w:type="dxa"/>
            <w:vAlign w:val="center"/>
          </w:tcPr>
          <w:p w14:paraId="664881C5"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FBBFA76" w14:textId="77777777" w:rsidTr="00CE2067">
        <w:trPr>
          <w:trHeight w:val="510"/>
        </w:trPr>
        <w:tc>
          <w:tcPr>
            <w:tcW w:w="4957" w:type="dxa"/>
            <w:vAlign w:val="center"/>
          </w:tcPr>
          <w:p w14:paraId="62749026" w14:textId="77777777" w:rsidR="004E2283" w:rsidRPr="004E2283" w:rsidRDefault="004E2283" w:rsidP="004E2283">
            <w:pPr>
              <w:autoSpaceDE w:val="0"/>
              <w:autoSpaceDN w:val="0"/>
              <w:adjustRightInd w:val="0"/>
              <w:spacing w:after="0"/>
              <w:rPr>
                <w:rFonts w:cstheme="minorHAnsi"/>
                <w:b/>
                <w:bCs/>
                <w:sz w:val="24"/>
                <w:szCs w:val="24"/>
              </w:rPr>
            </w:pPr>
            <w:r w:rsidRPr="004E2283">
              <w:rPr>
                <w:rFonts w:cstheme="minorHAnsi"/>
                <w:b/>
                <w:bCs/>
                <w:sz w:val="24"/>
                <w:szCs w:val="24"/>
              </w:rPr>
              <w:t xml:space="preserve">Graduated elastic compression </w:t>
            </w:r>
            <w:proofErr w:type="gramStart"/>
            <w:r w:rsidRPr="004E2283">
              <w:rPr>
                <w:rFonts w:cstheme="minorHAnsi"/>
                <w:b/>
                <w:bCs/>
                <w:sz w:val="24"/>
                <w:szCs w:val="24"/>
              </w:rPr>
              <w:t>stocking</w:t>
            </w:r>
            <w:proofErr w:type="gramEnd"/>
            <w:r w:rsidRPr="004E2283">
              <w:rPr>
                <w:rFonts w:cstheme="minorHAnsi"/>
                <w:b/>
                <w:bCs/>
                <w:sz w:val="24"/>
                <w:szCs w:val="24"/>
              </w:rPr>
              <w:tab/>
            </w:r>
          </w:p>
          <w:p w14:paraId="045D0977" w14:textId="2CCAE84F" w:rsidR="00337837" w:rsidRPr="005A646C" w:rsidRDefault="004E2283" w:rsidP="00337837">
            <w:pPr>
              <w:autoSpaceDE w:val="0"/>
              <w:autoSpaceDN w:val="0"/>
              <w:adjustRightInd w:val="0"/>
              <w:spacing w:after="0"/>
              <w:rPr>
                <w:rFonts w:cstheme="minorHAnsi"/>
                <w:sz w:val="24"/>
                <w:szCs w:val="24"/>
              </w:rPr>
            </w:pPr>
            <w:r w:rsidRPr="004E2283">
              <w:rPr>
                <w:rFonts w:cstheme="minorHAnsi"/>
                <w:sz w:val="24"/>
                <w:szCs w:val="24"/>
              </w:rPr>
              <w:t>An elasticated stocking which helps reduce swelling from deep vein thrombosis (DVT).</w:t>
            </w:r>
          </w:p>
        </w:tc>
        <w:tc>
          <w:tcPr>
            <w:tcW w:w="5103" w:type="dxa"/>
            <w:vAlign w:val="center"/>
          </w:tcPr>
          <w:p w14:paraId="0040C46B"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19B8542F" w14:textId="77777777" w:rsidTr="00CE2067">
        <w:trPr>
          <w:trHeight w:val="510"/>
        </w:trPr>
        <w:tc>
          <w:tcPr>
            <w:tcW w:w="4957" w:type="dxa"/>
            <w:vAlign w:val="center"/>
          </w:tcPr>
          <w:p w14:paraId="25A38B38" w14:textId="77777777" w:rsidR="004E2283" w:rsidRDefault="004E2283" w:rsidP="004E2283">
            <w:pPr>
              <w:autoSpaceDE w:val="0"/>
              <w:autoSpaceDN w:val="0"/>
              <w:adjustRightInd w:val="0"/>
              <w:spacing w:after="0"/>
              <w:rPr>
                <w:rFonts w:cstheme="minorHAnsi"/>
                <w:sz w:val="24"/>
                <w:szCs w:val="24"/>
              </w:rPr>
            </w:pPr>
            <w:r w:rsidRPr="004E2283">
              <w:rPr>
                <w:rFonts w:cstheme="minorHAnsi"/>
                <w:b/>
                <w:bCs/>
                <w:sz w:val="24"/>
                <w:szCs w:val="24"/>
              </w:rPr>
              <w:t>Group B streptococcus (GBS)</w:t>
            </w:r>
            <w:r w:rsidRPr="004E2283">
              <w:rPr>
                <w:rFonts w:cstheme="minorHAnsi"/>
                <w:sz w:val="24"/>
                <w:szCs w:val="24"/>
              </w:rPr>
              <w:tab/>
            </w:r>
          </w:p>
          <w:p w14:paraId="675EDD60" w14:textId="0E20A728" w:rsidR="00337837" w:rsidRPr="005A646C" w:rsidRDefault="004E2283" w:rsidP="00337837">
            <w:pPr>
              <w:autoSpaceDE w:val="0"/>
              <w:autoSpaceDN w:val="0"/>
              <w:adjustRightInd w:val="0"/>
              <w:spacing w:after="0"/>
              <w:rPr>
                <w:rFonts w:cstheme="minorHAnsi"/>
                <w:sz w:val="24"/>
                <w:szCs w:val="24"/>
              </w:rPr>
            </w:pPr>
            <w:r w:rsidRPr="004E2283">
              <w:rPr>
                <w:rFonts w:cstheme="minorHAnsi"/>
                <w:sz w:val="24"/>
                <w:szCs w:val="24"/>
              </w:rPr>
              <w:t>A bacterium that is commonly present within the vagina. However, it can cause a serious infection in a newborn baby. It can also cause infection in the womb (endometritis).</w:t>
            </w:r>
          </w:p>
        </w:tc>
        <w:tc>
          <w:tcPr>
            <w:tcW w:w="5103" w:type="dxa"/>
            <w:vAlign w:val="center"/>
          </w:tcPr>
          <w:p w14:paraId="3D5FA7E2"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248650C3" w14:textId="77777777" w:rsidTr="00CE2067">
        <w:trPr>
          <w:trHeight w:val="510"/>
        </w:trPr>
        <w:tc>
          <w:tcPr>
            <w:tcW w:w="4957" w:type="dxa"/>
            <w:vAlign w:val="center"/>
          </w:tcPr>
          <w:p w14:paraId="1D10F659" w14:textId="77777777" w:rsidR="004E2283" w:rsidRPr="004E2283" w:rsidRDefault="004E2283" w:rsidP="00337837">
            <w:pPr>
              <w:autoSpaceDE w:val="0"/>
              <w:autoSpaceDN w:val="0"/>
              <w:adjustRightInd w:val="0"/>
              <w:spacing w:after="0"/>
              <w:rPr>
                <w:rFonts w:cstheme="minorHAnsi"/>
                <w:b/>
                <w:bCs/>
                <w:sz w:val="24"/>
                <w:szCs w:val="24"/>
              </w:rPr>
            </w:pPr>
            <w:r w:rsidRPr="004E2283">
              <w:rPr>
                <w:rFonts w:cstheme="minorHAnsi"/>
                <w:b/>
                <w:bCs/>
                <w:sz w:val="24"/>
                <w:szCs w:val="24"/>
              </w:rPr>
              <w:t>Gynaecologist</w:t>
            </w:r>
            <w:r w:rsidRPr="004E2283">
              <w:rPr>
                <w:rFonts w:cstheme="minorHAnsi"/>
                <w:b/>
                <w:bCs/>
                <w:sz w:val="24"/>
                <w:szCs w:val="24"/>
              </w:rPr>
              <w:tab/>
            </w:r>
          </w:p>
          <w:p w14:paraId="5345ACA3" w14:textId="75216447" w:rsidR="00337837" w:rsidRPr="005A646C" w:rsidRDefault="004E2283" w:rsidP="00337837">
            <w:pPr>
              <w:autoSpaceDE w:val="0"/>
              <w:autoSpaceDN w:val="0"/>
              <w:adjustRightInd w:val="0"/>
              <w:spacing w:after="0"/>
              <w:rPr>
                <w:rFonts w:cstheme="minorHAnsi"/>
                <w:sz w:val="24"/>
                <w:szCs w:val="24"/>
              </w:rPr>
            </w:pPr>
            <w:r w:rsidRPr="004E2283">
              <w:rPr>
                <w:rFonts w:cstheme="minorHAnsi"/>
                <w:sz w:val="24"/>
                <w:szCs w:val="24"/>
              </w:rPr>
              <w:t>A doctor who treats medical conditions and diseases that affect women and their reproductive organs.</w:t>
            </w:r>
          </w:p>
        </w:tc>
        <w:tc>
          <w:tcPr>
            <w:tcW w:w="5103" w:type="dxa"/>
            <w:vAlign w:val="center"/>
          </w:tcPr>
          <w:p w14:paraId="32FCBA5D"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03C87FD3" w14:textId="77777777" w:rsidTr="00CE2067">
        <w:trPr>
          <w:trHeight w:val="510"/>
        </w:trPr>
        <w:tc>
          <w:tcPr>
            <w:tcW w:w="4957" w:type="dxa"/>
            <w:vAlign w:val="center"/>
          </w:tcPr>
          <w:p w14:paraId="165C0EEA" w14:textId="77777777" w:rsidR="004E2283" w:rsidRPr="004E2283" w:rsidRDefault="004E2283" w:rsidP="004E2283">
            <w:pPr>
              <w:autoSpaceDE w:val="0"/>
              <w:autoSpaceDN w:val="0"/>
              <w:adjustRightInd w:val="0"/>
              <w:spacing w:after="0"/>
              <w:rPr>
                <w:rFonts w:cstheme="minorHAnsi"/>
                <w:b/>
                <w:bCs/>
                <w:sz w:val="24"/>
                <w:szCs w:val="24"/>
              </w:rPr>
            </w:pPr>
            <w:r w:rsidRPr="004E2283">
              <w:rPr>
                <w:rFonts w:cstheme="minorHAnsi"/>
                <w:b/>
                <w:bCs/>
                <w:sz w:val="24"/>
                <w:szCs w:val="24"/>
              </w:rPr>
              <w:t>Highly active antiretroviral therapy (HAART or ART)</w:t>
            </w:r>
            <w:r w:rsidRPr="004E2283">
              <w:rPr>
                <w:rFonts w:cstheme="minorHAnsi"/>
                <w:b/>
                <w:bCs/>
                <w:sz w:val="24"/>
                <w:szCs w:val="24"/>
              </w:rPr>
              <w:tab/>
            </w:r>
          </w:p>
          <w:p w14:paraId="3B75A35A" w14:textId="64B4E6D9" w:rsidR="00337837" w:rsidRPr="00083B1B" w:rsidRDefault="004E2283" w:rsidP="00337837">
            <w:pPr>
              <w:autoSpaceDE w:val="0"/>
              <w:autoSpaceDN w:val="0"/>
              <w:adjustRightInd w:val="0"/>
              <w:spacing w:after="0"/>
              <w:rPr>
                <w:rFonts w:cstheme="minorHAnsi"/>
                <w:sz w:val="24"/>
                <w:szCs w:val="24"/>
              </w:rPr>
            </w:pPr>
            <w:r w:rsidRPr="004E2283">
              <w:rPr>
                <w:rFonts w:cstheme="minorHAnsi"/>
                <w:sz w:val="24"/>
                <w:szCs w:val="24"/>
              </w:rPr>
              <w:t>A combination of drugs used to treat people with HIV. It works by blocking the action of the virus and the progress of the infection.</w:t>
            </w:r>
          </w:p>
        </w:tc>
        <w:tc>
          <w:tcPr>
            <w:tcW w:w="5103" w:type="dxa"/>
            <w:vAlign w:val="center"/>
          </w:tcPr>
          <w:p w14:paraId="2B089853"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31DB3B5E" w14:textId="77777777" w:rsidTr="00CE2067">
        <w:trPr>
          <w:trHeight w:val="510"/>
        </w:trPr>
        <w:tc>
          <w:tcPr>
            <w:tcW w:w="4957" w:type="dxa"/>
            <w:vAlign w:val="center"/>
          </w:tcPr>
          <w:p w14:paraId="0DB27B00" w14:textId="77777777" w:rsidR="005D70E8" w:rsidRPr="005D70E8" w:rsidRDefault="005D70E8" w:rsidP="005D70E8">
            <w:pPr>
              <w:autoSpaceDE w:val="0"/>
              <w:autoSpaceDN w:val="0"/>
              <w:adjustRightInd w:val="0"/>
              <w:spacing w:after="0"/>
              <w:rPr>
                <w:rFonts w:cstheme="minorHAnsi"/>
                <w:b/>
                <w:bCs/>
                <w:sz w:val="24"/>
                <w:szCs w:val="24"/>
              </w:rPr>
            </w:pPr>
            <w:r w:rsidRPr="005D70E8">
              <w:rPr>
                <w:rFonts w:cstheme="minorHAnsi"/>
                <w:b/>
                <w:bCs/>
                <w:sz w:val="24"/>
                <w:szCs w:val="24"/>
              </w:rPr>
              <w:t>Haematologist</w:t>
            </w:r>
            <w:r w:rsidRPr="005D70E8">
              <w:rPr>
                <w:rFonts w:cstheme="minorHAnsi"/>
                <w:b/>
                <w:bCs/>
                <w:sz w:val="24"/>
                <w:szCs w:val="24"/>
              </w:rPr>
              <w:tab/>
            </w:r>
          </w:p>
          <w:p w14:paraId="4AC32479" w14:textId="13257390" w:rsidR="00337837" w:rsidRPr="008A6466" w:rsidRDefault="005D70E8" w:rsidP="00337837">
            <w:pPr>
              <w:autoSpaceDE w:val="0"/>
              <w:autoSpaceDN w:val="0"/>
              <w:adjustRightInd w:val="0"/>
              <w:spacing w:after="0"/>
              <w:rPr>
                <w:rFonts w:cstheme="minorHAnsi"/>
                <w:sz w:val="24"/>
                <w:szCs w:val="24"/>
              </w:rPr>
            </w:pPr>
            <w:r w:rsidRPr="004E2283">
              <w:rPr>
                <w:rFonts w:cstheme="minorHAnsi"/>
                <w:sz w:val="24"/>
                <w:szCs w:val="24"/>
              </w:rPr>
              <w:t>A doctor who specialises in the diagnosis and treatment of diseases of the blood.</w:t>
            </w:r>
          </w:p>
        </w:tc>
        <w:tc>
          <w:tcPr>
            <w:tcW w:w="5103" w:type="dxa"/>
            <w:vAlign w:val="center"/>
          </w:tcPr>
          <w:p w14:paraId="3B5B1FAE"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2D9ACD1B" w14:textId="77777777" w:rsidTr="00CE2067">
        <w:trPr>
          <w:trHeight w:val="510"/>
        </w:trPr>
        <w:tc>
          <w:tcPr>
            <w:tcW w:w="4957" w:type="dxa"/>
            <w:vAlign w:val="center"/>
          </w:tcPr>
          <w:p w14:paraId="25E53B36" w14:textId="77777777" w:rsidR="005D70E8" w:rsidRDefault="005D70E8" w:rsidP="004E2283">
            <w:pPr>
              <w:autoSpaceDE w:val="0"/>
              <w:autoSpaceDN w:val="0"/>
              <w:adjustRightInd w:val="0"/>
              <w:spacing w:after="0"/>
              <w:rPr>
                <w:rFonts w:cstheme="minorHAnsi"/>
                <w:sz w:val="24"/>
                <w:szCs w:val="24"/>
              </w:rPr>
            </w:pPr>
            <w:r w:rsidRPr="005D70E8">
              <w:rPr>
                <w:rFonts w:cstheme="minorHAnsi"/>
                <w:b/>
                <w:bCs/>
                <w:sz w:val="24"/>
                <w:szCs w:val="24"/>
              </w:rPr>
              <w:lastRenderedPageBreak/>
              <w:t>Haemolysis</w:t>
            </w:r>
            <w:r w:rsidRPr="004E2283">
              <w:rPr>
                <w:rFonts w:cstheme="minorHAnsi"/>
                <w:sz w:val="24"/>
                <w:szCs w:val="24"/>
              </w:rPr>
              <w:tab/>
            </w:r>
          </w:p>
          <w:p w14:paraId="73A25591" w14:textId="1FA206A2" w:rsidR="00337837" w:rsidRPr="008A6466" w:rsidRDefault="005D70E8" w:rsidP="004E2283">
            <w:pPr>
              <w:autoSpaceDE w:val="0"/>
              <w:autoSpaceDN w:val="0"/>
              <w:adjustRightInd w:val="0"/>
              <w:spacing w:after="0"/>
              <w:rPr>
                <w:rFonts w:cstheme="minorHAnsi"/>
                <w:sz w:val="24"/>
                <w:szCs w:val="24"/>
              </w:rPr>
            </w:pPr>
            <w:r w:rsidRPr="004E2283">
              <w:rPr>
                <w:rFonts w:cstheme="minorHAnsi"/>
                <w:sz w:val="24"/>
                <w:szCs w:val="24"/>
              </w:rPr>
              <w:t>Breaking down of red blood cells in the body.</w:t>
            </w:r>
          </w:p>
        </w:tc>
        <w:tc>
          <w:tcPr>
            <w:tcW w:w="5103" w:type="dxa"/>
            <w:vAlign w:val="center"/>
          </w:tcPr>
          <w:p w14:paraId="35B9A279"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66605770" w14:textId="77777777" w:rsidTr="00CE2067">
        <w:trPr>
          <w:trHeight w:val="510"/>
        </w:trPr>
        <w:tc>
          <w:tcPr>
            <w:tcW w:w="4957" w:type="dxa"/>
            <w:tcBorders>
              <w:bottom w:val="single" w:sz="4" w:space="0" w:color="auto"/>
            </w:tcBorders>
            <w:vAlign w:val="center"/>
          </w:tcPr>
          <w:p w14:paraId="0D837747" w14:textId="77777777" w:rsidR="005D70E8" w:rsidRDefault="005D70E8" w:rsidP="005D70E8">
            <w:pPr>
              <w:autoSpaceDE w:val="0"/>
              <w:autoSpaceDN w:val="0"/>
              <w:adjustRightInd w:val="0"/>
              <w:spacing w:after="0"/>
              <w:rPr>
                <w:rFonts w:cstheme="minorHAnsi"/>
                <w:sz w:val="24"/>
                <w:szCs w:val="24"/>
              </w:rPr>
            </w:pPr>
            <w:r w:rsidRPr="005D70E8">
              <w:rPr>
                <w:rFonts w:cstheme="minorHAnsi"/>
                <w:b/>
                <w:bCs/>
                <w:sz w:val="24"/>
                <w:szCs w:val="24"/>
              </w:rPr>
              <w:t>Haemorrhage</w:t>
            </w:r>
            <w:r w:rsidRPr="004E2283">
              <w:rPr>
                <w:rFonts w:cstheme="minorHAnsi"/>
                <w:sz w:val="24"/>
                <w:szCs w:val="24"/>
              </w:rPr>
              <w:tab/>
            </w:r>
          </w:p>
          <w:p w14:paraId="2F89D4E6" w14:textId="661D4F98" w:rsidR="005D70E8" w:rsidRPr="004E2283" w:rsidRDefault="005D70E8" w:rsidP="005D70E8">
            <w:pPr>
              <w:autoSpaceDE w:val="0"/>
              <w:autoSpaceDN w:val="0"/>
              <w:adjustRightInd w:val="0"/>
              <w:spacing w:after="0"/>
              <w:rPr>
                <w:rFonts w:cstheme="minorHAnsi"/>
                <w:sz w:val="24"/>
                <w:szCs w:val="24"/>
              </w:rPr>
            </w:pPr>
            <w:r w:rsidRPr="004E2283">
              <w:rPr>
                <w:rFonts w:cstheme="minorHAnsi"/>
                <w:sz w:val="24"/>
                <w:szCs w:val="24"/>
              </w:rPr>
              <w:t>Very heavy bleeding. In pregnancy it is called different names depending on the stage of pregnancy. It can happen:</w:t>
            </w:r>
          </w:p>
          <w:p w14:paraId="55B955B1" w14:textId="77777777" w:rsidR="005D70E8" w:rsidRPr="005D70E8" w:rsidRDefault="005D70E8" w:rsidP="005D70E8">
            <w:pPr>
              <w:pStyle w:val="ListParagraph"/>
              <w:numPr>
                <w:ilvl w:val="0"/>
                <w:numId w:val="75"/>
              </w:numPr>
              <w:autoSpaceDE w:val="0"/>
              <w:autoSpaceDN w:val="0"/>
              <w:adjustRightInd w:val="0"/>
              <w:spacing w:after="0"/>
              <w:rPr>
                <w:rFonts w:cstheme="minorHAnsi"/>
                <w:sz w:val="24"/>
                <w:szCs w:val="24"/>
              </w:rPr>
            </w:pPr>
            <w:r w:rsidRPr="005D70E8">
              <w:rPr>
                <w:rFonts w:cstheme="minorHAnsi"/>
                <w:sz w:val="24"/>
                <w:szCs w:val="24"/>
              </w:rPr>
              <w:t>Before 24 weeks of pregnancy (threatened miscarriage or miscarriage if the pregnancy is lost)</w:t>
            </w:r>
          </w:p>
          <w:p w14:paraId="421954D9" w14:textId="77777777" w:rsidR="005D70E8" w:rsidRPr="005D70E8" w:rsidRDefault="005D70E8" w:rsidP="005D70E8">
            <w:pPr>
              <w:pStyle w:val="ListParagraph"/>
              <w:numPr>
                <w:ilvl w:val="0"/>
                <w:numId w:val="75"/>
              </w:numPr>
              <w:autoSpaceDE w:val="0"/>
              <w:autoSpaceDN w:val="0"/>
              <w:adjustRightInd w:val="0"/>
              <w:spacing w:after="0"/>
              <w:rPr>
                <w:rFonts w:cstheme="minorHAnsi"/>
                <w:sz w:val="24"/>
                <w:szCs w:val="24"/>
              </w:rPr>
            </w:pPr>
            <w:r w:rsidRPr="005D70E8">
              <w:rPr>
                <w:rFonts w:cstheme="minorHAnsi"/>
                <w:sz w:val="24"/>
                <w:szCs w:val="24"/>
              </w:rPr>
              <w:t>After 24 weeks of pregnancy (antepartum haemorrhage)</w:t>
            </w:r>
          </w:p>
          <w:p w14:paraId="7B8A0ABA" w14:textId="7EA570C7" w:rsidR="00337837" w:rsidRPr="005D70E8" w:rsidRDefault="005D70E8" w:rsidP="00337837">
            <w:pPr>
              <w:pStyle w:val="ListParagraph"/>
              <w:numPr>
                <w:ilvl w:val="0"/>
                <w:numId w:val="75"/>
              </w:numPr>
              <w:autoSpaceDE w:val="0"/>
              <w:autoSpaceDN w:val="0"/>
              <w:adjustRightInd w:val="0"/>
              <w:spacing w:after="0"/>
              <w:rPr>
                <w:rFonts w:cstheme="minorHAnsi"/>
                <w:sz w:val="24"/>
                <w:szCs w:val="24"/>
              </w:rPr>
            </w:pPr>
            <w:r w:rsidRPr="005D70E8">
              <w:rPr>
                <w:rFonts w:cstheme="minorHAnsi"/>
                <w:sz w:val="24"/>
                <w:szCs w:val="24"/>
              </w:rPr>
              <w:t>Immediately after birth (postpartum haemorrhage)</w:t>
            </w:r>
          </w:p>
        </w:tc>
        <w:tc>
          <w:tcPr>
            <w:tcW w:w="5103" w:type="dxa"/>
            <w:tcBorders>
              <w:bottom w:val="single" w:sz="4" w:space="0" w:color="auto"/>
            </w:tcBorders>
            <w:vAlign w:val="center"/>
          </w:tcPr>
          <w:p w14:paraId="79CA710F"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1EF8960" w14:textId="77777777" w:rsidTr="00CE2067">
        <w:trPr>
          <w:trHeight w:val="510"/>
        </w:trPr>
        <w:tc>
          <w:tcPr>
            <w:tcW w:w="4957" w:type="dxa"/>
            <w:tcBorders>
              <w:bottom w:val="single" w:sz="4" w:space="0" w:color="auto"/>
            </w:tcBorders>
            <w:vAlign w:val="center"/>
          </w:tcPr>
          <w:p w14:paraId="0F57EFAF" w14:textId="77777777" w:rsidR="005D70E8" w:rsidRPr="005D70E8" w:rsidRDefault="005D70E8" w:rsidP="00337837">
            <w:pPr>
              <w:autoSpaceDE w:val="0"/>
              <w:autoSpaceDN w:val="0"/>
              <w:adjustRightInd w:val="0"/>
              <w:spacing w:after="0"/>
              <w:rPr>
                <w:rFonts w:cstheme="minorHAnsi"/>
                <w:b/>
                <w:bCs/>
                <w:sz w:val="24"/>
                <w:szCs w:val="24"/>
              </w:rPr>
            </w:pPr>
            <w:r w:rsidRPr="005D70E8">
              <w:rPr>
                <w:rFonts w:cstheme="minorHAnsi"/>
                <w:b/>
                <w:bCs/>
                <w:sz w:val="24"/>
                <w:szCs w:val="24"/>
              </w:rPr>
              <w:t>HELLP syndrome</w:t>
            </w:r>
            <w:r w:rsidRPr="005D70E8">
              <w:rPr>
                <w:rFonts w:cstheme="minorHAnsi"/>
                <w:b/>
                <w:bCs/>
                <w:sz w:val="24"/>
                <w:szCs w:val="24"/>
              </w:rPr>
              <w:tab/>
            </w:r>
          </w:p>
          <w:p w14:paraId="4B3F771F" w14:textId="58ECCBEC" w:rsidR="00337837" w:rsidRPr="00083B1B" w:rsidRDefault="005D70E8" w:rsidP="00337837">
            <w:pPr>
              <w:autoSpaceDE w:val="0"/>
              <w:autoSpaceDN w:val="0"/>
              <w:adjustRightInd w:val="0"/>
              <w:spacing w:after="0"/>
              <w:rPr>
                <w:rFonts w:cstheme="minorHAnsi"/>
                <w:sz w:val="24"/>
                <w:szCs w:val="24"/>
              </w:rPr>
            </w:pPr>
            <w:r w:rsidRPr="004E2283">
              <w:rPr>
                <w:rFonts w:cstheme="minorHAnsi"/>
                <w:sz w:val="24"/>
                <w:szCs w:val="24"/>
              </w:rPr>
              <w:t>A combined liver and blood clotting disorder which is a complication of pre-eclampsia.</w:t>
            </w:r>
          </w:p>
        </w:tc>
        <w:tc>
          <w:tcPr>
            <w:tcW w:w="5103" w:type="dxa"/>
            <w:tcBorders>
              <w:bottom w:val="single" w:sz="4" w:space="0" w:color="auto"/>
            </w:tcBorders>
            <w:vAlign w:val="center"/>
          </w:tcPr>
          <w:p w14:paraId="5CC9B9F3"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6FA7D142" w14:textId="77777777" w:rsidTr="00CE2067">
        <w:trPr>
          <w:trHeight w:val="510"/>
        </w:trPr>
        <w:tc>
          <w:tcPr>
            <w:tcW w:w="4957" w:type="dxa"/>
            <w:tcBorders>
              <w:bottom w:val="single" w:sz="4" w:space="0" w:color="auto"/>
            </w:tcBorders>
            <w:vAlign w:val="center"/>
          </w:tcPr>
          <w:p w14:paraId="06425325" w14:textId="77777777" w:rsidR="005D70E8" w:rsidRPr="005D70E8" w:rsidRDefault="005D70E8" w:rsidP="005D70E8">
            <w:pPr>
              <w:autoSpaceDE w:val="0"/>
              <w:autoSpaceDN w:val="0"/>
              <w:adjustRightInd w:val="0"/>
              <w:spacing w:after="0"/>
              <w:rPr>
                <w:rFonts w:cstheme="minorHAnsi"/>
                <w:b/>
                <w:bCs/>
                <w:sz w:val="24"/>
                <w:szCs w:val="24"/>
              </w:rPr>
            </w:pPr>
            <w:r w:rsidRPr="005D70E8">
              <w:rPr>
                <w:rFonts w:cstheme="minorHAnsi"/>
                <w:b/>
                <w:bCs/>
                <w:sz w:val="24"/>
                <w:szCs w:val="24"/>
              </w:rPr>
              <w:t>Heparin</w:t>
            </w:r>
            <w:r w:rsidRPr="005D70E8">
              <w:rPr>
                <w:rFonts w:cstheme="minorHAnsi"/>
                <w:b/>
                <w:bCs/>
                <w:sz w:val="24"/>
                <w:szCs w:val="24"/>
              </w:rPr>
              <w:tab/>
            </w:r>
          </w:p>
          <w:p w14:paraId="54578DB4" w14:textId="397C671E" w:rsidR="00337837" w:rsidRPr="00083B1B" w:rsidRDefault="005D70E8" w:rsidP="00337837">
            <w:pPr>
              <w:autoSpaceDE w:val="0"/>
              <w:autoSpaceDN w:val="0"/>
              <w:adjustRightInd w:val="0"/>
              <w:spacing w:after="0"/>
              <w:rPr>
                <w:rFonts w:cstheme="minorHAnsi"/>
                <w:sz w:val="24"/>
                <w:szCs w:val="24"/>
              </w:rPr>
            </w:pPr>
            <w:r w:rsidRPr="004E2283">
              <w:rPr>
                <w:rFonts w:cstheme="minorHAnsi"/>
                <w:sz w:val="24"/>
                <w:szCs w:val="24"/>
              </w:rPr>
              <w:t>A type of anti-coagulant medication that is given by injection.</w:t>
            </w:r>
          </w:p>
        </w:tc>
        <w:tc>
          <w:tcPr>
            <w:tcW w:w="5103" w:type="dxa"/>
            <w:tcBorders>
              <w:bottom w:val="single" w:sz="4" w:space="0" w:color="auto"/>
            </w:tcBorders>
            <w:vAlign w:val="center"/>
          </w:tcPr>
          <w:p w14:paraId="3DE40530"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464A7450" w14:textId="77777777" w:rsidTr="00CE2067">
        <w:trPr>
          <w:trHeight w:val="510"/>
        </w:trPr>
        <w:tc>
          <w:tcPr>
            <w:tcW w:w="4957" w:type="dxa"/>
            <w:tcBorders>
              <w:bottom w:val="single" w:sz="4" w:space="0" w:color="auto"/>
            </w:tcBorders>
            <w:vAlign w:val="center"/>
          </w:tcPr>
          <w:p w14:paraId="6010E41E" w14:textId="77777777" w:rsidR="005D70E8" w:rsidRPr="005D70E8" w:rsidRDefault="005D70E8" w:rsidP="00337837">
            <w:pPr>
              <w:autoSpaceDE w:val="0"/>
              <w:autoSpaceDN w:val="0"/>
              <w:adjustRightInd w:val="0"/>
              <w:spacing w:after="0"/>
              <w:rPr>
                <w:rFonts w:cstheme="minorHAnsi"/>
                <w:b/>
                <w:bCs/>
                <w:sz w:val="24"/>
                <w:szCs w:val="24"/>
              </w:rPr>
            </w:pPr>
            <w:r w:rsidRPr="005D70E8">
              <w:rPr>
                <w:rFonts w:cstheme="minorHAnsi"/>
                <w:b/>
                <w:bCs/>
                <w:sz w:val="24"/>
                <w:szCs w:val="24"/>
              </w:rPr>
              <w:t>Hormone treatment</w:t>
            </w:r>
            <w:r w:rsidRPr="005D70E8">
              <w:rPr>
                <w:rFonts w:cstheme="minorHAnsi"/>
                <w:b/>
                <w:bCs/>
                <w:sz w:val="24"/>
                <w:szCs w:val="24"/>
              </w:rPr>
              <w:tab/>
            </w:r>
          </w:p>
          <w:p w14:paraId="57CB1DC4" w14:textId="6F8BC4FC" w:rsidR="00337837" w:rsidRPr="00083B1B" w:rsidRDefault="005D70E8" w:rsidP="00337837">
            <w:pPr>
              <w:autoSpaceDE w:val="0"/>
              <w:autoSpaceDN w:val="0"/>
              <w:adjustRightInd w:val="0"/>
              <w:spacing w:after="0"/>
              <w:rPr>
                <w:rFonts w:cstheme="minorHAnsi"/>
                <w:sz w:val="24"/>
                <w:szCs w:val="24"/>
              </w:rPr>
            </w:pPr>
            <w:r w:rsidRPr="004E2283">
              <w:rPr>
                <w:rFonts w:cstheme="minorHAnsi"/>
                <w:sz w:val="24"/>
                <w:szCs w:val="24"/>
              </w:rPr>
              <w:t>The use of hormones to treat disease or to replace hormones no longer produced by the body.</w:t>
            </w:r>
          </w:p>
        </w:tc>
        <w:tc>
          <w:tcPr>
            <w:tcW w:w="5103" w:type="dxa"/>
            <w:tcBorders>
              <w:bottom w:val="single" w:sz="4" w:space="0" w:color="auto"/>
            </w:tcBorders>
            <w:vAlign w:val="center"/>
          </w:tcPr>
          <w:p w14:paraId="2641D30E"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73E400F3" w14:textId="77777777" w:rsidTr="00CE2067">
        <w:trPr>
          <w:trHeight w:val="510"/>
        </w:trPr>
        <w:tc>
          <w:tcPr>
            <w:tcW w:w="4957" w:type="dxa"/>
            <w:tcBorders>
              <w:bottom w:val="single" w:sz="4" w:space="0" w:color="auto"/>
            </w:tcBorders>
            <w:vAlign w:val="center"/>
          </w:tcPr>
          <w:p w14:paraId="2889ED1A" w14:textId="77777777" w:rsidR="005D70E8" w:rsidRPr="005D70E8" w:rsidRDefault="005D70E8" w:rsidP="00337837">
            <w:pPr>
              <w:autoSpaceDE w:val="0"/>
              <w:autoSpaceDN w:val="0"/>
              <w:adjustRightInd w:val="0"/>
              <w:spacing w:after="0"/>
              <w:rPr>
                <w:rFonts w:cstheme="minorHAnsi"/>
                <w:b/>
                <w:bCs/>
                <w:sz w:val="24"/>
                <w:szCs w:val="24"/>
              </w:rPr>
            </w:pPr>
            <w:r w:rsidRPr="005D70E8">
              <w:rPr>
                <w:rFonts w:cstheme="minorHAnsi"/>
                <w:b/>
                <w:bCs/>
                <w:sz w:val="24"/>
                <w:szCs w:val="24"/>
              </w:rPr>
              <w:t xml:space="preserve">Hormone replacement therapy (HRT) </w:t>
            </w:r>
          </w:p>
          <w:p w14:paraId="54CABBD8" w14:textId="1BAA214A" w:rsidR="00337837" w:rsidRPr="008A6466" w:rsidRDefault="005D70E8" w:rsidP="00337837">
            <w:pPr>
              <w:autoSpaceDE w:val="0"/>
              <w:autoSpaceDN w:val="0"/>
              <w:adjustRightInd w:val="0"/>
              <w:spacing w:after="0"/>
              <w:rPr>
                <w:rFonts w:cstheme="minorHAnsi"/>
                <w:sz w:val="24"/>
                <w:szCs w:val="24"/>
              </w:rPr>
            </w:pPr>
            <w:r>
              <w:rPr>
                <w:rFonts w:cstheme="minorHAnsi"/>
                <w:sz w:val="24"/>
                <w:szCs w:val="24"/>
                <w:lang w:val="ru-RU"/>
              </w:rPr>
              <w:t>Е</w:t>
            </w:r>
            <w:r w:rsidRPr="004E2283">
              <w:rPr>
                <w:rFonts w:cstheme="minorHAnsi"/>
                <w:sz w:val="24"/>
                <w:szCs w:val="24"/>
              </w:rPr>
              <w:t>he use of hormones to treat symptoms related to low levels of hormones in the body.</w:t>
            </w:r>
          </w:p>
        </w:tc>
        <w:tc>
          <w:tcPr>
            <w:tcW w:w="5103" w:type="dxa"/>
            <w:tcBorders>
              <w:bottom w:val="single" w:sz="4" w:space="0" w:color="auto"/>
            </w:tcBorders>
            <w:vAlign w:val="center"/>
          </w:tcPr>
          <w:p w14:paraId="00951F72"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5B6B9F20" w14:textId="77777777" w:rsidTr="00CE2067">
        <w:trPr>
          <w:trHeight w:val="510"/>
        </w:trPr>
        <w:tc>
          <w:tcPr>
            <w:tcW w:w="4957" w:type="dxa"/>
            <w:tcBorders>
              <w:bottom w:val="single" w:sz="4" w:space="0" w:color="auto"/>
            </w:tcBorders>
            <w:vAlign w:val="center"/>
          </w:tcPr>
          <w:p w14:paraId="0814A860" w14:textId="77777777" w:rsidR="005D70E8" w:rsidRDefault="005D70E8" w:rsidP="005D70E8">
            <w:pPr>
              <w:autoSpaceDE w:val="0"/>
              <w:autoSpaceDN w:val="0"/>
              <w:adjustRightInd w:val="0"/>
              <w:spacing w:after="0"/>
              <w:rPr>
                <w:rFonts w:cstheme="minorHAnsi"/>
                <w:sz w:val="24"/>
                <w:szCs w:val="24"/>
              </w:rPr>
            </w:pPr>
            <w:r w:rsidRPr="005D70E8">
              <w:rPr>
                <w:rFonts w:cstheme="minorHAnsi"/>
                <w:b/>
                <w:bCs/>
                <w:sz w:val="24"/>
                <w:szCs w:val="24"/>
              </w:rPr>
              <w:t>Human chorionic gonadotrophin (</w:t>
            </w:r>
            <w:proofErr w:type="spellStart"/>
            <w:r w:rsidRPr="005D70E8">
              <w:rPr>
                <w:rFonts w:cstheme="minorHAnsi"/>
                <w:b/>
                <w:bCs/>
                <w:sz w:val="24"/>
                <w:szCs w:val="24"/>
              </w:rPr>
              <w:t>hCG</w:t>
            </w:r>
            <w:proofErr w:type="spellEnd"/>
            <w:r w:rsidRPr="005D70E8">
              <w:rPr>
                <w:rFonts w:cstheme="minorHAnsi"/>
                <w:b/>
                <w:bCs/>
                <w:sz w:val="24"/>
                <w:szCs w:val="24"/>
              </w:rPr>
              <w:t>)</w:t>
            </w:r>
            <w:r w:rsidRPr="004E2283">
              <w:rPr>
                <w:rFonts w:cstheme="minorHAnsi"/>
                <w:sz w:val="24"/>
                <w:szCs w:val="24"/>
              </w:rPr>
              <w:tab/>
            </w:r>
          </w:p>
          <w:p w14:paraId="1F9CDE65" w14:textId="1B8C0F11" w:rsidR="00337837" w:rsidRPr="00A56DF0" w:rsidRDefault="005D70E8" w:rsidP="00337837">
            <w:pPr>
              <w:autoSpaceDE w:val="0"/>
              <w:autoSpaceDN w:val="0"/>
              <w:adjustRightInd w:val="0"/>
              <w:spacing w:after="0"/>
              <w:rPr>
                <w:rFonts w:cstheme="minorHAnsi"/>
                <w:sz w:val="24"/>
                <w:szCs w:val="24"/>
              </w:rPr>
            </w:pPr>
            <w:r w:rsidRPr="004E2283">
              <w:rPr>
                <w:rFonts w:cstheme="minorHAnsi"/>
                <w:sz w:val="24"/>
                <w:szCs w:val="24"/>
              </w:rPr>
              <w:t>A hormone made by the placenta which shows up in a woman’s blood or urine if she is pregnant. May be used as part of assisted conception to help eggs to mature and to help an embryo attach to the womb.</w:t>
            </w:r>
          </w:p>
        </w:tc>
        <w:tc>
          <w:tcPr>
            <w:tcW w:w="5103" w:type="dxa"/>
            <w:tcBorders>
              <w:bottom w:val="single" w:sz="4" w:space="0" w:color="auto"/>
            </w:tcBorders>
            <w:vAlign w:val="center"/>
          </w:tcPr>
          <w:p w14:paraId="600C8588"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1E43281F" w14:textId="77777777" w:rsidTr="00CE2067">
        <w:trPr>
          <w:trHeight w:val="510"/>
        </w:trPr>
        <w:tc>
          <w:tcPr>
            <w:tcW w:w="4957" w:type="dxa"/>
            <w:tcBorders>
              <w:bottom w:val="single" w:sz="4" w:space="0" w:color="auto"/>
            </w:tcBorders>
            <w:vAlign w:val="center"/>
          </w:tcPr>
          <w:p w14:paraId="777ED4DE" w14:textId="77777777" w:rsidR="005D70E8" w:rsidRDefault="005D70E8" w:rsidP="005D70E8">
            <w:pPr>
              <w:autoSpaceDE w:val="0"/>
              <w:autoSpaceDN w:val="0"/>
              <w:adjustRightInd w:val="0"/>
              <w:spacing w:after="0"/>
              <w:rPr>
                <w:rFonts w:cstheme="minorHAnsi"/>
                <w:sz w:val="24"/>
                <w:szCs w:val="24"/>
              </w:rPr>
            </w:pPr>
            <w:r w:rsidRPr="005D70E8">
              <w:rPr>
                <w:rFonts w:cstheme="minorHAnsi"/>
                <w:b/>
                <w:bCs/>
                <w:sz w:val="24"/>
                <w:szCs w:val="24"/>
              </w:rPr>
              <w:t>Human immunodeficiency virus (HIV)</w:t>
            </w:r>
            <w:r w:rsidRPr="004E2283">
              <w:rPr>
                <w:rFonts w:cstheme="minorHAnsi"/>
                <w:sz w:val="24"/>
                <w:szCs w:val="24"/>
              </w:rPr>
              <w:tab/>
            </w:r>
          </w:p>
          <w:p w14:paraId="6F2169C9" w14:textId="57B949F9" w:rsidR="00337837" w:rsidRPr="00A56DF0" w:rsidRDefault="005D70E8" w:rsidP="00337837">
            <w:pPr>
              <w:autoSpaceDE w:val="0"/>
              <w:autoSpaceDN w:val="0"/>
              <w:adjustRightInd w:val="0"/>
              <w:spacing w:after="0"/>
              <w:rPr>
                <w:rFonts w:cstheme="minorHAnsi"/>
                <w:sz w:val="24"/>
                <w:szCs w:val="24"/>
              </w:rPr>
            </w:pPr>
            <w:r w:rsidRPr="004E2283">
              <w:rPr>
                <w:rFonts w:cstheme="minorHAnsi"/>
                <w:sz w:val="24"/>
                <w:szCs w:val="24"/>
              </w:rPr>
              <w:t xml:space="preserve">A viral infection which attacks the body’s immune system, making it hard to fight off other infections. HIV is passed through contact with body fluids (blood, semen, vaginal </w:t>
            </w:r>
            <w:proofErr w:type="gramStart"/>
            <w:r w:rsidRPr="004E2283">
              <w:rPr>
                <w:rFonts w:cstheme="minorHAnsi"/>
                <w:sz w:val="24"/>
                <w:szCs w:val="24"/>
              </w:rPr>
              <w:t>fluid</w:t>
            </w:r>
            <w:proofErr w:type="gramEnd"/>
            <w:r w:rsidRPr="004E2283">
              <w:rPr>
                <w:rFonts w:cstheme="minorHAnsi"/>
                <w:sz w:val="24"/>
                <w:szCs w:val="24"/>
              </w:rPr>
              <w:t xml:space="preserve"> and breast milk).</w:t>
            </w:r>
          </w:p>
        </w:tc>
        <w:tc>
          <w:tcPr>
            <w:tcW w:w="5103" w:type="dxa"/>
            <w:tcBorders>
              <w:bottom w:val="single" w:sz="4" w:space="0" w:color="auto"/>
            </w:tcBorders>
            <w:vAlign w:val="center"/>
          </w:tcPr>
          <w:p w14:paraId="6FE423ED"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0CA8A54E" w14:textId="77777777" w:rsidTr="00CE2067">
        <w:trPr>
          <w:trHeight w:val="510"/>
        </w:trPr>
        <w:tc>
          <w:tcPr>
            <w:tcW w:w="4957" w:type="dxa"/>
            <w:tcBorders>
              <w:bottom w:val="single" w:sz="4" w:space="0" w:color="auto"/>
            </w:tcBorders>
            <w:vAlign w:val="center"/>
          </w:tcPr>
          <w:p w14:paraId="1C0D9E7D" w14:textId="77777777" w:rsidR="005D70E8" w:rsidRPr="005D70E8" w:rsidRDefault="005D70E8" w:rsidP="005D70E8">
            <w:pPr>
              <w:autoSpaceDE w:val="0"/>
              <w:autoSpaceDN w:val="0"/>
              <w:adjustRightInd w:val="0"/>
              <w:spacing w:after="0"/>
              <w:rPr>
                <w:rFonts w:cstheme="minorHAnsi"/>
                <w:b/>
                <w:bCs/>
                <w:sz w:val="24"/>
                <w:szCs w:val="24"/>
              </w:rPr>
            </w:pPr>
            <w:r w:rsidRPr="005D70E8">
              <w:rPr>
                <w:rFonts w:cstheme="minorHAnsi"/>
                <w:b/>
                <w:bCs/>
                <w:sz w:val="24"/>
                <w:szCs w:val="24"/>
              </w:rPr>
              <w:lastRenderedPageBreak/>
              <w:t>Human papillomavirus (HPV)</w:t>
            </w:r>
            <w:r w:rsidRPr="005D70E8">
              <w:rPr>
                <w:rFonts w:cstheme="minorHAnsi"/>
                <w:b/>
                <w:bCs/>
                <w:sz w:val="24"/>
                <w:szCs w:val="24"/>
              </w:rPr>
              <w:tab/>
            </w:r>
          </w:p>
          <w:p w14:paraId="3471F131" w14:textId="5185E6CB" w:rsidR="00337837" w:rsidRPr="008A6466" w:rsidRDefault="005D70E8" w:rsidP="00337837">
            <w:pPr>
              <w:autoSpaceDE w:val="0"/>
              <w:autoSpaceDN w:val="0"/>
              <w:adjustRightInd w:val="0"/>
              <w:spacing w:after="0"/>
              <w:rPr>
                <w:rFonts w:cstheme="minorHAnsi"/>
                <w:sz w:val="24"/>
                <w:szCs w:val="24"/>
              </w:rPr>
            </w:pPr>
            <w:r w:rsidRPr="004E2283">
              <w:rPr>
                <w:rFonts w:cstheme="minorHAnsi"/>
                <w:sz w:val="24"/>
                <w:szCs w:val="24"/>
              </w:rPr>
              <w:t>A common virus that most men and women will have at some point in their life. In most people, HPV will go away by itself without causing problems. A few types of HPV can cause cell changes that may develop into cancer.</w:t>
            </w:r>
          </w:p>
        </w:tc>
        <w:tc>
          <w:tcPr>
            <w:tcW w:w="5103" w:type="dxa"/>
            <w:tcBorders>
              <w:bottom w:val="single" w:sz="4" w:space="0" w:color="auto"/>
            </w:tcBorders>
            <w:vAlign w:val="center"/>
          </w:tcPr>
          <w:p w14:paraId="123EC217"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0F4AE888" w14:textId="77777777" w:rsidTr="00CE2067">
        <w:trPr>
          <w:trHeight w:val="510"/>
        </w:trPr>
        <w:tc>
          <w:tcPr>
            <w:tcW w:w="4957" w:type="dxa"/>
            <w:tcBorders>
              <w:bottom w:val="single" w:sz="4" w:space="0" w:color="auto"/>
            </w:tcBorders>
            <w:vAlign w:val="center"/>
          </w:tcPr>
          <w:p w14:paraId="216E27AD" w14:textId="77777777" w:rsidR="005D70E8" w:rsidRDefault="005D70E8" w:rsidP="005D70E8">
            <w:pPr>
              <w:autoSpaceDE w:val="0"/>
              <w:autoSpaceDN w:val="0"/>
              <w:adjustRightInd w:val="0"/>
              <w:spacing w:after="0"/>
              <w:rPr>
                <w:rFonts w:cstheme="minorHAnsi"/>
                <w:sz w:val="24"/>
                <w:szCs w:val="24"/>
              </w:rPr>
            </w:pPr>
            <w:r w:rsidRPr="005D70E8">
              <w:rPr>
                <w:rFonts w:cstheme="minorHAnsi"/>
                <w:b/>
                <w:bCs/>
                <w:sz w:val="24"/>
                <w:szCs w:val="24"/>
              </w:rPr>
              <w:t>Hyperprolactinaemia</w:t>
            </w:r>
            <w:r w:rsidRPr="004E2283">
              <w:rPr>
                <w:rFonts w:cstheme="minorHAnsi"/>
                <w:sz w:val="24"/>
                <w:szCs w:val="24"/>
              </w:rPr>
              <w:tab/>
            </w:r>
          </w:p>
          <w:p w14:paraId="1F397E22" w14:textId="19F4D00C" w:rsidR="00337837" w:rsidRPr="008A6466" w:rsidRDefault="005D70E8" w:rsidP="00337837">
            <w:pPr>
              <w:autoSpaceDE w:val="0"/>
              <w:autoSpaceDN w:val="0"/>
              <w:adjustRightInd w:val="0"/>
              <w:spacing w:after="0"/>
              <w:rPr>
                <w:rFonts w:cstheme="minorHAnsi"/>
                <w:sz w:val="24"/>
                <w:szCs w:val="24"/>
              </w:rPr>
            </w:pPr>
            <w:r w:rsidRPr="004E2283">
              <w:rPr>
                <w:rFonts w:cstheme="minorHAnsi"/>
                <w:sz w:val="24"/>
                <w:szCs w:val="24"/>
              </w:rPr>
              <w:t>A disorder which increases the normal level of the hormone prolactin. It can cause irregular periods and fertility problems.</w:t>
            </w:r>
          </w:p>
        </w:tc>
        <w:tc>
          <w:tcPr>
            <w:tcW w:w="5103" w:type="dxa"/>
            <w:tcBorders>
              <w:bottom w:val="single" w:sz="4" w:space="0" w:color="auto"/>
            </w:tcBorders>
            <w:vAlign w:val="center"/>
          </w:tcPr>
          <w:p w14:paraId="7BA8A18F"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797D889F" w14:textId="77777777" w:rsidTr="00CE2067">
        <w:trPr>
          <w:trHeight w:val="510"/>
        </w:trPr>
        <w:tc>
          <w:tcPr>
            <w:tcW w:w="4957" w:type="dxa"/>
            <w:tcBorders>
              <w:bottom w:val="single" w:sz="4" w:space="0" w:color="auto"/>
            </w:tcBorders>
            <w:vAlign w:val="center"/>
          </w:tcPr>
          <w:p w14:paraId="496CB5DD" w14:textId="77777777" w:rsidR="005D70E8" w:rsidRPr="005D70E8" w:rsidRDefault="005D70E8" w:rsidP="005D70E8">
            <w:pPr>
              <w:autoSpaceDE w:val="0"/>
              <w:autoSpaceDN w:val="0"/>
              <w:adjustRightInd w:val="0"/>
              <w:spacing w:after="0"/>
              <w:rPr>
                <w:rFonts w:cstheme="minorHAnsi"/>
                <w:b/>
                <w:bCs/>
                <w:sz w:val="24"/>
                <w:szCs w:val="24"/>
              </w:rPr>
            </w:pPr>
            <w:r w:rsidRPr="005D70E8">
              <w:rPr>
                <w:rFonts w:cstheme="minorHAnsi"/>
                <w:b/>
                <w:bCs/>
                <w:sz w:val="24"/>
                <w:szCs w:val="24"/>
              </w:rPr>
              <w:t>Hypothalamus</w:t>
            </w:r>
          </w:p>
          <w:p w14:paraId="48BB7F52" w14:textId="3FC3BB7B" w:rsidR="00337837" w:rsidRPr="00A56DF0" w:rsidRDefault="005D70E8" w:rsidP="00337837">
            <w:pPr>
              <w:autoSpaceDE w:val="0"/>
              <w:autoSpaceDN w:val="0"/>
              <w:adjustRightInd w:val="0"/>
              <w:spacing w:after="0"/>
              <w:rPr>
                <w:rFonts w:cstheme="minorHAnsi"/>
                <w:sz w:val="24"/>
                <w:szCs w:val="24"/>
              </w:rPr>
            </w:pPr>
            <w:r w:rsidRPr="004E2283">
              <w:rPr>
                <w:rFonts w:cstheme="minorHAnsi"/>
                <w:sz w:val="24"/>
                <w:szCs w:val="24"/>
              </w:rPr>
              <w:t>A small structure at the base of the brain which regulates body functions such as temperature and appetite.</w:t>
            </w:r>
          </w:p>
        </w:tc>
        <w:tc>
          <w:tcPr>
            <w:tcW w:w="5103" w:type="dxa"/>
            <w:tcBorders>
              <w:bottom w:val="single" w:sz="4" w:space="0" w:color="auto"/>
            </w:tcBorders>
            <w:vAlign w:val="center"/>
          </w:tcPr>
          <w:p w14:paraId="5C105443"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55B38F11" w14:textId="77777777" w:rsidTr="00CE2067">
        <w:trPr>
          <w:trHeight w:val="510"/>
        </w:trPr>
        <w:tc>
          <w:tcPr>
            <w:tcW w:w="4957" w:type="dxa"/>
            <w:tcBorders>
              <w:bottom w:val="single" w:sz="4" w:space="0" w:color="auto"/>
            </w:tcBorders>
            <w:vAlign w:val="center"/>
          </w:tcPr>
          <w:p w14:paraId="42460158" w14:textId="77777777" w:rsidR="005D70E8" w:rsidRPr="005D70E8" w:rsidRDefault="005D70E8" w:rsidP="005D70E8">
            <w:pPr>
              <w:autoSpaceDE w:val="0"/>
              <w:autoSpaceDN w:val="0"/>
              <w:adjustRightInd w:val="0"/>
              <w:spacing w:after="0"/>
              <w:rPr>
                <w:rFonts w:cstheme="minorHAnsi"/>
                <w:b/>
                <w:bCs/>
                <w:sz w:val="24"/>
                <w:szCs w:val="24"/>
              </w:rPr>
            </w:pPr>
            <w:r w:rsidRPr="005D70E8">
              <w:rPr>
                <w:rFonts w:cstheme="minorHAnsi"/>
                <w:b/>
                <w:bCs/>
                <w:sz w:val="24"/>
                <w:szCs w:val="24"/>
              </w:rPr>
              <w:t>Hysterectomy</w:t>
            </w:r>
            <w:r w:rsidRPr="005D70E8">
              <w:rPr>
                <w:rFonts w:cstheme="minorHAnsi"/>
                <w:b/>
                <w:bCs/>
                <w:sz w:val="24"/>
                <w:szCs w:val="24"/>
              </w:rPr>
              <w:tab/>
            </w:r>
          </w:p>
          <w:p w14:paraId="1674BCC2" w14:textId="177A1A0C" w:rsidR="005D70E8" w:rsidRPr="004E2283" w:rsidRDefault="005D70E8" w:rsidP="005D70E8">
            <w:pPr>
              <w:autoSpaceDE w:val="0"/>
              <w:autoSpaceDN w:val="0"/>
              <w:adjustRightInd w:val="0"/>
              <w:spacing w:after="0"/>
              <w:rPr>
                <w:rFonts w:cstheme="minorHAnsi"/>
                <w:sz w:val="24"/>
                <w:szCs w:val="24"/>
              </w:rPr>
            </w:pPr>
            <w:r w:rsidRPr="004E2283">
              <w:rPr>
                <w:rFonts w:cstheme="minorHAnsi"/>
                <w:sz w:val="24"/>
                <w:szCs w:val="24"/>
              </w:rPr>
              <w:t>An operation to remove the cervix and womb, carried out through a cut on the abdomen (abdominal hysterectomy) or the vagina (vaginal hysterectomy). The ovaries can be removed at the same time, if necessary.</w:t>
            </w:r>
          </w:p>
          <w:p w14:paraId="04B8F3A0" w14:textId="77777777" w:rsidR="005D70E8" w:rsidRDefault="005D70E8" w:rsidP="005D70E8">
            <w:pPr>
              <w:autoSpaceDE w:val="0"/>
              <w:autoSpaceDN w:val="0"/>
              <w:adjustRightInd w:val="0"/>
              <w:spacing w:after="0"/>
              <w:rPr>
                <w:rFonts w:cstheme="minorHAnsi"/>
                <w:sz w:val="24"/>
                <w:szCs w:val="24"/>
              </w:rPr>
            </w:pPr>
            <w:proofErr w:type="spellStart"/>
            <w:r w:rsidRPr="005D70E8">
              <w:rPr>
                <w:rFonts w:cstheme="minorHAnsi"/>
                <w:b/>
                <w:bCs/>
                <w:sz w:val="24"/>
                <w:szCs w:val="24"/>
              </w:rPr>
              <w:t>Hysterosalpingo</w:t>
            </w:r>
            <w:proofErr w:type="spellEnd"/>
            <w:r w:rsidRPr="005D70E8">
              <w:rPr>
                <w:rFonts w:cstheme="minorHAnsi"/>
                <w:b/>
                <w:bCs/>
                <w:sz w:val="24"/>
                <w:szCs w:val="24"/>
              </w:rPr>
              <w:t>-contrast-sonography</w:t>
            </w:r>
            <w:r w:rsidRPr="004E2283">
              <w:rPr>
                <w:rFonts w:cstheme="minorHAnsi"/>
                <w:sz w:val="24"/>
                <w:szCs w:val="24"/>
              </w:rPr>
              <w:tab/>
            </w:r>
          </w:p>
          <w:p w14:paraId="74A069B8" w14:textId="0B1FE72A" w:rsidR="00337837" w:rsidRPr="005D70E8" w:rsidRDefault="005D70E8" w:rsidP="00337837">
            <w:pPr>
              <w:autoSpaceDE w:val="0"/>
              <w:autoSpaceDN w:val="0"/>
              <w:adjustRightInd w:val="0"/>
              <w:spacing w:after="0"/>
              <w:rPr>
                <w:rFonts w:cstheme="minorHAnsi"/>
                <w:sz w:val="24"/>
                <w:szCs w:val="24"/>
              </w:rPr>
            </w:pPr>
            <w:r w:rsidRPr="004E2283">
              <w:rPr>
                <w:rFonts w:cstheme="minorHAnsi"/>
                <w:sz w:val="24"/>
                <w:szCs w:val="24"/>
              </w:rPr>
              <w:t>An ultrasound test of the fallopian tubes or the womb, using fluid injected through the cervix.</w:t>
            </w:r>
          </w:p>
        </w:tc>
        <w:tc>
          <w:tcPr>
            <w:tcW w:w="5103" w:type="dxa"/>
            <w:tcBorders>
              <w:bottom w:val="single" w:sz="4" w:space="0" w:color="auto"/>
            </w:tcBorders>
            <w:vAlign w:val="center"/>
          </w:tcPr>
          <w:p w14:paraId="4904BC2B"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2D4536B5" w14:textId="77777777" w:rsidTr="00CE2067">
        <w:trPr>
          <w:trHeight w:val="510"/>
        </w:trPr>
        <w:tc>
          <w:tcPr>
            <w:tcW w:w="4957" w:type="dxa"/>
            <w:tcBorders>
              <w:bottom w:val="single" w:sz="4" w:space="0" w:color="auto"/>
            </w:tcBorders>
            <w:vAlign w:val="center"/>
          </w:tcPr>
          <w:p w14:paraId="63245C72" w14:textId="77777777" w:rsidR="005D70E8" w:rsidRPr="005D70E8" w:rsidRDefault="005D70E8" w:rsidP="00337837">
            <w:pPr>
              <w:autoSpaceDE w:val="0"/>
              <w:autoSpaceDN w:val="0"/>
              <w:adjustRightInd w:val="0"/>
              <w:spacing w:after="0"/>
              <w:rPr>
                <w:rFonts w:cstheme="minorHAnsi"/>
                <w:b/>
                <w:bCs/>
                <w:sz w:val="24"/>
                <w:szCs w:val="24"/>
              </w:rPr>
            </w:pPr>
            <w:r w:rsidRPr="005D70E8">
              <w:rPr>
                <w:rFonts w:cstheme="minorHAnsi"/>
                <w:b/>
                <w:bCs/>
                <w:sz w:val="24"/>
                <w:szCs w:val="24"/>
              </w:rPr>
              <w:t>Hysterosalpingogram (HSG)</w:t>
            </w:r>
            <w:r w:rsidRPr="005D70E8">
              <w:rPr>
                <w:rFonts w:cstheme="minorHAnsi"/>
                <w:b/>
                <w:bCs/>
                <w:sz w:val="24"/>
                <w:szCs w:val="24"/>
              </w:rPr>
              <w:tab/>
            </w:r>
          </w:p>
          <w:p w14:paraId="46E442C5" w14:textId="61F3DAF9" w:rsidR="00337837" w:rsidRPr="00A56DF0" w:rsidRDefault="005D70E8" w:rsidP="00337837">
            <w:pPr>
              <w:autoSpaceDE w:val="0"/>
              <w:autoSpaceDN w:val="0"/>
              <w:adjustRightInd w:val="0"/>
              <w:spacing w:after="0"/>
              <w:rPr>
                <w:rFonts w:cstheme="minorHAnsi"/>
                <w:sz w:val="24"/>
                <w:szCs w:val="24"/>
              </w:rPr>
            </w:pPr>
            <w:r w:rsidRPr="004E2283">
              <w:rPr>
                <w:rFonts w:cstheme="minorHAnsi"/>
                <w:sz w:val="24"/>
                <w:szCs w:val="24"/>
              </w:rPr>
              <w:t>An X-ray of the fallopian tubes or the womb, using fluid injected through the cervix.</w:t>
            </w:r>
          </w:p>
        </w:tc>
        <w:tc>
          <w:tcPr>
            <w:tcW w:w="5103" w:type="dxa"/>
            <w:tcBorders>
              <w:bottom w:val="single" w:sz="4" w:space="0" w:color="auto"/>
            </w:tcBorders>
            <w:vAlign w:val="center"/>
          </w:tcPr>
          <w:p w14:paraId="3DE24A32"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252A0C48" w14:textId="77777777" w:rsidTr="00CE2067">
        <w:trPr>
          <w:trHeight w:val="510"/>
        </w:trPr>
        <w:tc>
          <w:tcPr>
            <w:tcW w:w="4957" w:type="dxa"/>
            <w:tcBorders>
              <w:bottom w:val="single" w:sz="4" w:space="0" w:color="auto"/>
            </w:tcBorders>
            <w:vAlign w:val="center"/>
          </w:tcPr>
          <w:p w14:paraId="6E7F9F84" w14:textId="77777777" w:rsidR="005D70E8" w:rsidRPr="005D70E8" w:rsidRDefault="005D70E8" w:rsidP="00337837">
            <w:pPr>
              <w:autoSpaceDE w:val="0"/>
              <w:autoSpaceDN w:val="0"/>
              <w:adjustRightInd w:val="0"/>
              <w:spacing w:after="0"/>
              <w:rPr>
                <w:rFonts w:cstheme="minorHAnsi"/>
                <w:b/>
                <w:bCs/>
                <w:sz w:val="24"/>
                <w:szCs w:val="24"/>
              </w:rPr>
            </w:pPr>
            <w:r w:rsidRPr="005D70E8">
              <w:rPr>
                <w:rFonts w:cstheme="minorHAnsi"/>
                <w:b/>
                <w:bCs/>
                <w:sz w:val="24"/>
                <w:szCs w:val="24"/>
              </w:rPr>
              <w:t>Hysteroscopy and endometrial biopsy</w:t>
            </w:r>
            <w:r w:rsidRPr="005D70E8">
              <w:rPr>
                <w:rFonts w:cstheme="minorHAnsi"/>
                <w:b/>
                <w:bCs/>
                <w:sz w:val="24"/>
                <w:szCs w:val="24"/>
              </w:rPr>
              <w:tab/>
            </w:r>
          </w:p>
          <w:p w14:paraId="54A6A178" w14:textId="671367BD" w:rsidR="00337837" w:rsidRPr="00A56DF0" w:rsidRDefault="005D70E8" w:rsidP="00337837">
            <w:pPr>
              <w:autoSpaceDE w:val="0"/>
              <w:autoSpaceDN w:val="0"/>
              <w:adjustRightInd w:val="0"/>
              <w:spacing w:after="0"/>
              <w:rPr>
                <w:rFonts w:cstheme="minorHAnsi"/>
                <w:sz w:val="24"/>
                <w:szCs w:val="24"/>
              </w:rPr>
            </w:pPr>
            <w:r w:rsidRPr="004E2283">
              <w:rPr>
                <w:rFonts w:cstheme="minorHAnsi"/>
                <w:sz w:val="24"/>
                <w:szCs w:val="24"/>
              </w:rPr>
              <w:t>A small operation which opens the entrance to the womb (cervix) to remove tissue from the lining of the womb (the endometrium).</w:t>
            </w:r>
          </w:p>
        </w:tc>
        <w:tc>
          <w:tcPr>
            <w:tcW w:w="5103" w:type="dxa"/>
            <w:tcBorders>
              <w:bottom w:val="single" w:sz="4" w:space="0" w:color="auto"/>
            </w:tcBorders>
            <w:vAlign w:val="center"/>
          </w:tcPr>
          <w:p w14:paraId="178D5CB3"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68E697F2" w14:textId="77777777" w:rsidTr="00CE2067">
        <w:trPr>
          <w:trHeight w:val="510"/>
        </w:trPr>
        <w:tc>
          <w:tcPr>
            <w:tcW w:w="4957" w:type="dxa"/>
            <w:tcBorders>
              <w:bottom w:val="single" w:sz="4" w:space="0" w:color="auto"/>
            </w:tcBorders>
            <w:vAlign w:val="center"/>
          </w:tcPr>
          <w:p w14:paraId="7261C9B3" w14:textId="77777777" w:rsidR="005D70E8" w:rsidRPr="005D70E8" w:rsidRDefault="005D70E8" w:rsidP="004E2283">
            <w:pPr>
              <w:autoSpaceDE w:val="0"/>
              <w:autoSpaceDN w:val="0"/>
              <w:adjustRightInd w:val="0"/>
              <w:spacing w:after="0"/>
              <w:rPr>
                <w:rFonts w:cstheme="minorHAnsi"/>
                <w:b/>
                <w:bCs/>
                <w:color w:val="000000"/>
                <w:sz w:val="24"/>
                <w:szCs w:val="24"/>
              </w:rPr>
            </w:pPr>
            <w:r w:rsidRPr="005D70E8">
              <w:rPr>
                <w:rFonts w:cstheme="minorHAnsi"/>
                <w:b/>
                <w:bCs/>
                <w:color w:val="000000"/>
                <w:sz w:val="24"/>
                <w:szCs w:val="24"/>
              </w:rPr>
              <w:t>Implantation</w:t>
            </w:r>
            <w:r w:rsidRPr="005D70E8">
              <w:rPr>
                <w:rFonts w:cstheme="minorHAnsi"/>
                <w:b/>
                <w:bCs/>
                <w:color w:val="000000"/>
                <w:sz w:val="24"/>
                <w:szCs w:val="24"/>
              </w:rPr>
              <w:tab/>
            </w:r>
          </w:p>
          <w:p w14:paraId="1DAA7B8D" w14:textId="2CF94892" w:rsidR="00337837" w:rsidRPr="005D70E8" w:rsidRDefault="005D70E8" w:rsidP="004E2283">
            <w:pPr>
              <w:autoSpaceDE w:val="0"/>
              <w:autoSpaceDN w:val="0"/>
              <w:adjustRightInd w:val="0"/>
              <w:spacing w:after="0"/>
              <w:rPr>
                <w:rFonts w:cstheme="minorHAnsi"/>
                <w:color w:val="000000"/>
                <w:sz w:val="24"/>
                <w:szCs w:val="24"/>
              </w:rPr>
            </w:pPr>
            <w:r w:rsidRPr="005D70E8">
              <w:rPr>
                <w:rFonts w:cstheme="minorHAnsi"/>
                <w:color w:val="000000"/>
                <w:sz w:val="24"/>
                <w:szCs w:val="24"/>
              </w:rPr>
              <w:t>The process through which an embryo attaches to the lining of the womb.</w:t>
            </w:r>
          </w:p>
        </w:tc>
        <w:tc>
          <w:tcPr>
            <w:tcW w:w="5103" w:type="dxa"/>
            <w:tcBorders>
              <w:bottom w:val="single" w:sz="4" w:space="0" w:color="auto"/>
            </w:tcBorders>
            <w:vAlign w:val="center"/>
          </w:tcPr>
          <w:p w14:paraId="305285DF" w14:textId="77777777" w:rsidR="00337837" w:rsidRPr="00083B1B" w:rsidRDefault="00337837" w:rsidP="00337837">
            <w:pPr>
              <w:autoSpaceDE w:val="0"/>
              <w:autoSpaceDN w:val="0"/>
              <w:adjustRightInd w:val="0"/>
              <w:spacing w:after="0"/>
              <w:rPr>
                <w:rFonts w:cstheme="minorHAnsi"/>
                <w:sz w:val="24"/>
                <w:szCs w:val="24"/>
              </w:rPr>
            </w:pPr>
          </w:p>
        </w:tc>
      </w:tr>
      <w:tr w:rsidR="00337837" w:rsidRPr="00083B1B" w14:paraId="5CB9C9E0" w14:textId="77777777" w:rsidTr="00CE2067">
        <w:trPr>
          <w:trHeight w:val="510"/>
        </w:trPr>
        <w:tc>
          <w:tcPr>
            <w:tcW w:w="4957" w:type="dxa"/>
            <w:vAlign w:val="center"/>
          </w:tcPr>
          <w:p w14:paraId="57A3D16B" w14:textId="77777777" w:rsidR="005D70E8" w:rsidRDefault="005D70E8" w:rsidP="005D70E8">
            <w:pPr>
              <w:autoSpaceDE w:val="0"/>
              <w:autoSpaceDN w:val="0"/>
              <w:adjustRightInd w:val="0"/>
              <w:spacing w:after="0"/>
              <w:rPr>
                <w:rFonts w:cstheme="minorHAnsi"/>
                <w:color w:val="000000"/>
                <w:sz w:val="24"/>
                <w:szCs w:val="24"/>
              </w:rPr>
            </w:pPr>
            <w:r w:rsidRPr="005D70E8">
              <w:rPr>
                <w:rFonts w:cstheme="minorHAnsi"/>
                <w:b/>
                <w:bCs/>
                <w:color w:val="000000"/>
                <w:sz w:val="24"/>
                <w:szCs w:val="24"/>
              </w:rPr>
              <w:t>In vitro fertilisation (IVF)</w:t>
            </w:r>
            <w:r w:rsidRPr="005D70E8">
              <w:rPr>
                <w:rFonts w:cstheme="minorHAnsi"/>
                <w:color w:val="000000"/>
                <w:sz w:val="24"/>
                <w:szCs w:val="24"/>
              </w:rPr>
              <w:tab/>
            </w:r>
          </w:p>
          <w:p w14:paraId="0EDBBBFB" w14:textId="7AE70B25" w:rsidR="00337837" w:rsidRPr="005D70E8" w:rsidRDefault="005D70E8" w:rsidP="005D70E8">
            <w:pPr>
              <w:autoSpaceDE w:val="0"/>
              <w:autoSpaceDN w:val="0"/>
              <w:adjustRightInd w:val="0"/>
              <w:spacing w:after="0"/>
              <w:rPr>
                <w:rFonts w:cstheme="minorHAnsi"/>
                <w:color w:val="000000"/>
                <w:sz w:val="24"/>
                <w:szCs w:val="24"/>
              </w:rPr>
            </w:pPr>
            <w:r w:rsidRPr="005D70E8">
              <w:rPr>
                <w:rFonts w:cstheme="minorHAnsi"/>
                <w:color w:val="000000"/>
                <w:sz w:val="24"/>
                <w:szCs w:val="24"/>
              </w:rPr>
              <w:t xml:space="preserve">A technique where eggs are collected from a woman and fertilized with a man’s sperm outside the body. </w:t>
            </w:r>
            <w:proofErr w:type="gramStart"/>
            <w:r w:rsidRPr="005D70E8">
              <w:rPr>
                <w:rFonts w:cstheme="minorHAnsi"/>
                <w:color w:val="000000"/>
                <w:sz w:val="24"/>
                <w:szCs w:val="24"/>
              </w:rPr>
              <w:t>Usually</w:t>
            </w:r>
            <w:proofErr w:type="gramEnd"/>
            <w:r w:rsidRPr="005D70E8">
              <w:rPr>
                <w:rFonts w:cstheme="minorHAnsi"/>
                <w:color w:val="000000"/>
                <w:sz w:val="24"/>
                <w:szCs w:val="24"/>
              </w:rPr>
              <w:t xml:space="preserve"> one or two embryos are then transferred to the womb. If one or </w:t>
            </w:r>
            <w:r w:rsidRPr="005D70E8">
              <w:rPr>
                <w:rFonts w:cstheme="minorHAnsi"/>
                <w:color w:val="000000"/>
                <w:sz w:val="24"/>
                <w:szCs w:val="24"/>
              </w:rPr>
              <w:lastRenderedPageBreak/>
              <w:t>more of them implants successfully, the woman becomes pregnant.</w:t>
            </w:r>
          </w:p>
        </w:tc>
        <w:tc>
          <w:tcPr>
            <w:tcW w:w="5103" w:type="dxa"/>
            <w:vAlign w:val="center"/>
          </w:tcPr>
          <w:p w14:paraId="1EC73E9D" w14:textId="77777777" w:rsidR="00337837" w:rsidRPr="00083B1B" w:rsidRDefault="00337837" w:rsidP="00337837">
            <w:pPr>
              <w:autoSpaceDE w:val="0"/>
              <w:autoSpaceDN w:val="0"/>
              <w:adjustRightInd w:val="0"/>
              <w:spacing w:after="0"/>
              <w:rPr>
                <w:rFonts w:cstheme="minorHAnsi"/>
                <w:sz w:val="24"/>
                <w:szCs w:val="24"/>
              </w:rPr>
            </w:pPr>
          </w:p>
        </w:tc>
      </w:tr>
      <w:tr w:rsidR="005D70E8" w:rsidRPr="00083B1B" w14:paraId="1BC77DC6" w14:textId="77777777" w:rsidTr="00CE2067">
        <w:trPr>
          <w:trHeight w:val="510"/>
        </w:trPr>
        <w:tc>
          <w:tcPr>
            <w:tcW w:w="4957" w:type="dxa"/>
            <w:vAlign w:val="center"/>
          </w:tcPr>
          <w:p w14:paraId="76B4C896" w14:textId="77777777" w:rsidR="005D70E8" w:rsidRPr="005D70E8" w:rsidRDefault="005D70E8" w:rsidP="005D70E8">
            <w:pPr>
              <w:autoSpaceDE w:val="0"/>
              <w:autoSpaceDN w:val="0"/>
              <w:adjustRightInd w:val="0"/>
              <w:spacing w:after="0"/>
              <w:rPr>
                <w:rFonts w:cstheme="minorHAnsi"/>
                <w:b/>
                <w:bCs/>
                <w:color w:val="000000"/>
                <w:sz w:val="24"/>
                <w:szCs w:val="24"/>
              </w:rPr>
            </w:pPr>
            <w:r w:rsidRPr="005D70E8">
              <w:rPr>
                <w:rFonts w:cstheme="minorHAnsi"/>
                <w:b/>
                <w:bCs/>
                <w:color w:val="000000"/>
                <w:sz w:val="24"/>
                <w:szCs w:val="24"/>
              </w:rPr>
              <w:t>Incomplete miscarriage</w:t>
            </w:r>
            <w:r w:rsidRPr="005D70E8">
              <w:rPr>
                <w:rFonts w:cstheme="minorHAnsi"/>
                <w:b/>
                <w:bCs/>
                <w:color w:val="000000"/>
                <w:sz w:val="24"/>
                <w:szCs w:val="24"/>
              </w:rPr>
              <w:tab/>
            </w:r>
          </w:p>
          <w:p w14:paraId="6C6F96AA" w14:textId="1080100A" w:rsidR="005D70E8" w:rsidRPr="00337837" w:rsidRDefault="005D70E8" w:rsidP="00483EE0">
            <w:pPr>
              <w:autoSpaceDE w:val="0"/>
              <w:autoSpaceDN w:val="0"/>
              <w:adjustRightInd w:val="0"/>
              <w:spacing w:after="0"/>
              <w:rPr>
                <w:rFonts w:cstheme="minorHAnsi"/>
                <w:color w:val="000000"/>
                <w:sz w:val="24"/>
                <w:szCs w:val="24"/>
              </w:rPr>
            </w:pPr>
            <w:r w:rsidRPr="005D70E8">
              <w:rPr>
                <w:rFonts w:cstheme="minorHAnsi"/>
                <w:color w:val="000000"/>
                <w:sz w:val="24"/>
                <w:szCs w:val="24"/>
              </w:rPr>
              <w:t>When a miscarriage has started but some tissue remains in the uterus.</w:t>
            </w:r>
          </w:p>
        </w:tc>
        <w:tc>
          <w:tcPr>
            <w:tcW w:w="5103" w:type="dxa"/>
            <w:vAlign w:val="center"/>
          </w:tcPr>
          <w:p w14:paraId="0FF3EC93"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6CD228A6" w14:textId="77777777" w:rsidTr="00CE2067">
        <w:trPr>
          <w:trHeight w:val="510"/>
        </w:trPr>
        <w:tc>
          <w:tcPr>
            <w:tcW w:w="4957" w:type="dxa"/>
            <w:vAlign w:val="center"/>
          </w:tcPr>
          <w:p w14:paraId="7E63F598" w14:textId="77777777" w:rsidR="005D70E8" w:rsidRDefault="005D70E8" w:rsidP="005D70E8">
            <w:pPr>
              <w:autoSpaceDE w:val="0"/>
              <w:autoSpaceDN w:val="0"/>
              <w:adjustRightInd w:val="0"/>
              <w:spacing w:after="0"/>
              <w:rPr>
                <w:rFonts w:cstheme="minorHAnsi"/>
                <w:color w:val="000000"/>
                <w:sz w:val="24"/>
                <w:szCs w:val="24"/>
              </w:rPr>
            </w:pPr>
            <w:r w:rsidRPr="005D70E8">
              <w:rPr>
                <w:rFonts w:cstheme="minorHAnsi"/>
                <w:b/>
                <w:bCs/>
                <w:color w:val="000000"/>
                <w:sz w:val="24"/>
                <w:szCs w:val="24"/>
              </w:rPr>
              <w:t>Incontinence</w:t>
            </w:r>
            <w:r w:rsidRPr="005D70E8">
              <w:rPr>
                <w:rFonts w:cstheme="minorHAnsi"/>
                <w:color w:val="000000"/>
                <w:sz w:val="24"/>
                <w:szCs w:val="24"/>
              </w:rPr>
              <w:tab/>
            </w:r>
          </w:p>
          <w:p w14:paraId="4F30DB83" w14:textId="1A4D659F" w:rsidR="005D70E8" w:rsidRPr="00337837" w:rsidRDefault="005D70E8" w:rsidP="00483EE0">
            <w:pPr>
              <w:autoSpaceDE w:val="0"/>
              <w:autoSpaceDN w:val="0"/>
              <w:adjustRightInd w:val="0"/>
              <w:spacing w:after="0"/>
              <w:rPr>
                <w:rFonts w:cstheme="minorHAnsi"/>
                <w:color w:val="000000"/>
                <w:sz w:val="24"/>
                <w:szCs w:val="24"/>
              </w:rPr>
            </w:pPr>
            <w:r w:rsidRPr="005D70E8">
              <w:rPr>
                <w:rFonts w:cstheme="minorHAnsi"/>
                <w:color w:val="000000"/>
                <w:sz w:val="24"/>
                <w:szCs w:val="24"/>
              </w:rPr>
              <w:t xml:space="preserve">Not having full control over the bladder and/or bowel. Problems with incontinence can range from slight to severe. </w:t>
            </w:r>
          </w:p>
        </w:tc>
        <w:tc>
          <w:tcPr>
            <w:tcW w:w="5103" w:type="dxa"/>
            <w:vAlign w:val="center"/>
          </w:tcPr>
          <w:p w14:paraId="20620E7A"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3D41624D" w14:textId="77777777" w:rsidTr="00CE2067">
        <w:trPr>
          <w:trHeight w:val="510"/>
        </w:trPr>
        <w:tc>
          <w:tcPr>
            <w:tcW w:w="4957" w:type="dxa"/>
            <w:vAlign w:val="center"/>
          </w:tcPr>
          <w:p w14:paraId="0AE514E0" w14:textId="77777777" w:rsidR="005D70E8" w:rsidRPr="005D70E8" w:rsidRDefault="005D70E8" w:rsidP="00483EE0">
            <w:pPr>
              <w:autoSpaceDE w:val="0"/>
              <w:autoSpaceDN w:val="0"/>
              <w:adjustRightInd w:val="0"/>
              <w:spacing w:after="0"/>
              <w:rPr>
                <w:rFonts w:cstheme="minorHAnsi"/>
                <w:b/>
                <w:bCs/>
                <w:color w:val="000000"/>
                <w:sz w:val="24"/>
                <w:szCs w:val="24"/>
              </w:rPr>
            </w:pPr>
            <w:r w:rsidRPr="005D70E8">
              <w:rPr>
                <w:rFonts w:cstheme="minorHAnsi"/>
                <w:b/>
                <w:bCs/>
                <w:color w:val="000000"/>
                <w:sz w:val="24"/>
                <w:szCs w:val="24"/>
              </w:rPr>
              <w:t>Induction of labour</w:t>
            </w:r>
            <w:r w:rsidRPr="005D70E8">
              <w:rPr>
                <w:rFonts w:cstheme="minorHAnsi"/>
                <w:b/>
                <w:bCs/>
                <w:color w:val="000000"/>
                <w:sz w:val="24"/>
                <w:szCs w:val="24"/>
              </w:rPr>
              <w:tab/>
            </w:r>
          </w:p>
          <w:p w14:paraId="556E4956" w14:textId="264046B3" w:rsidR="005D70E8" w:rsidRPr="00337837" w:rsidRDefault="005D70E8" w:rsidP="00483EE0">
            <w:pPr>
              <w:autoSpaceDE w:val="0"/>
              <w:autoSpaceDN w:val="0"/>
              <w:adjustRightInd w:val="0"/>
              <w:spacing w:after="0"/>
              <w:rPr>
                <w:rFonts w:cstheme="minorHAnsi"/>
                <w:color w:val="000000"/>
                <w:sz w:val="24"/>
                <w:szCs w:val="24"/>
              </w:rPr>
            </w:pPr>
            <w:r w:rsidRPr="005D70E8">
              <w:rPr>
                <w:rFonts w:cstheme="minorHAnsi"/>
                <w:color w:val="000000"/>
                <w:sz w:val="24"/>
                <w:szCs w:val="24"/>
              </w:rPr>
              <w:t>When labour is started artificially.</w:t>
            </w:r>
          </w:p>
        </w:tc>
        <w:tc>
          <w:tcPr>
            <w:tcW w:w="5103" w:type="dxa"/>
            <w:vAlign w:val="center"/>
          </w:tcPr>
          <w:p w14:paraId="03004AC7"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7794C3F1" w14:textId="77777777" w:rsidTr="00CE2067">
        <w:trPr>
          <w:trHeight w:val="510"/>
        </w:trPr>
        <w:tc>
          <w:tcPr>
            <w:tcW w:w="4957" w:type="dxa"/>
            <w:vAlign w:val="center"/>
          </w:tcPr>
          <w:p w14:paraId="742D73EC" w14:textId="77777777" w:rsidR="005D70E8" w:rsidRPr="005D70E8" w:rsidRDefault="005D70E8" w:rsidP="00483EE0">
            <w:pPr>
              <w:autoSpaceDE w:val="0"/>
              <w:autoSpaceDN w:val="0"/>
              <w:adjustRightInd w:val="0"/>
              <w:spacing w:after="0"/>
              <w:rPr>
                <w:rFonts w:cstheme="minorHAnsi"/>
                <w:b/>
                <w:bCs/>
                <w:color w:val="000000"/>
                <w:sz w:val="24"/>
                <w:szCs w:val="24"/>
              </w:rPr>
            </w:pPr>
            <w:r w:rsidRPr="005D70E8">
              <w:rPr>
                <w:rFonts w:cstheme="minorHAnsi"/>
                <w:b/>
                <w:bCs/>
                <w:color w:val="000000"/>
                <w:sz w:val="24"/>
                <w:szCs w:val="24"/>
              </w:rPr>
              <w:t>Infusion</w:t>
            </w:r>
            <w:r w:rsidRPr="005D70E8">
              <w:rPr>
                <w:rFonts w:cstheme="minorHAnsi"/>
                <w:b/>
                <w:bCs/>
                <w:color w:val="000000"/>
                <w:sz w:val="24"/>
                <w:szCs w:val="24"/>
              </w:rPr>
              <w:tab/>
            </w:r>
          </w:p>
          <w:p w14:paraId="1064EBAF" w14:textId="115E92AB" w:rsidR="005D70E8" w:rsidRPr="00337837" w:rsidRDefault="005D70E8" w:rsidP="00483EE0">
            <w:pPr>
              <w:autoSpaceDE w:val="0"/>
              <w:autoSpaceDN w:val="0"/>
              <w:adjustRightInd w:val="0"/>
              <w:spacing w:after="0"/>
              <w:rPr>
                <w:rFonts w:cstheme="minorHAnsi"/>
                <w:color w:val="000000"/>
                <w:sz w:val="24"/>
                <w:szCs w:val="24"/>
              </w:rPr>
            </w:pPr>
            <w:r w:rsidRPr="005D70E8">
              <w:rPr>
                <w:rFonts w:cstheme="minorHAnsi"/>
                <w:color w:val="000000"/>
                <w:sz w:val="24"/>
                <w:szCs w:val="24"/>
              </w:rPr>
              <w:t xml:space="preserve">A way of putting a drug or fluid into the bloodstream through a needle at a steady rate over </w:t>
            </w:r>
            <w:proofErr w:type="gramStart"/>
            <w:r w:rsidRPr="005D70E8">
              <w:rPr>
                <w:rFonts w:cstheme="minorHAnsi"/>
                <w:color w:val="000000"/>
                <w:sz w:val="24"/>
                <w:szCs w:val="24"/>
              </w:rPr>
              <w:t>a period of time</w:t>
            </w:r>
            <w:proofErr w:type="gramEnd"/>
            <w:r w:rsidRPr="005D70E8">
              <w:rPr>
                <w:rFonts w:cstheme="minorHAnsi"/>
                <w:color w:val="000000"/>
                <w:sz w:val="24"/>
                <w:szCs w:val="24"/>
              </w:rPr>
              <w:t>.</w:t>
            </w:r>
          </w:p>
        </w:tc>
        <w:tc>
          <w:tcPr>
            <w:tcW w:w="5103" w:type="dxa"/>
            <w:vAlign w:val="center"/>
          </w:tcPr>
          <w:p w14:paraId="0AB25C8A"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0AD9955D" w14:textId="77777777" w:rsidTr="00CE2067">
        <w:trPr>
          <w:trHeight w:val="510"/>
        </w:trPr>
        <w:tc>
          <w:tcPr>
            <w:tcW w:w="4957" w:type="dxa"/>
            <w:vAlign w:val="center"/>
          </w:tcPr>
          <w:p w14:paraId="3BAB426C" w14:textId="77777777" w:rsidR="005D70E8" w:rsidRDefault="005D70E8" w:rsidP="005D70E8">
            <w:pPr>
              <w:autoSpaceDE w:val="0"/>
              <w:autoSpaceDN w:val="0"/>
              <w:adjustRightInd w:val="0"/>
              <w:spacing w:after="0"/>
              <w:rPr>
                <w:rFonts w:cstheme="minorHAnsi"/>
                <w:sz w:val="24"/>
                <w:szCs w:val="24"/>
              </w:rPr>
            </w:pPr>
            <w:r w:rsidRPr="005D70E8">
              <w:rPr>
                <w:rFonts w:cstheme="minorHAnsi"/>
                <w:b/>
                <w:bCs/>
                <w:sz w:val="24"/>
                <w:szCs w:val="24"/>
              </w:rPr>
              <w:t>Interstitial cystitis</w:t>
            </w:r>
            <w:r w:rsidRPr="005D70E8">
              <w:rPr>
                <w:rFonts w:cstheme="minorHAnsi"/>
                <w:sz w:val="24"/>
                <w:szCs w:val="24"/>
              </w:rPr>
              <w:tab/>
            </w:r>
          </w:p>
          <w:p w14:paraId="212DDC07" w14:textId="341FF404" w:rsidR="005D70E8" w:rsidRPr="005D70E8" w:rsidRDefault="005D70E8" w:rsidP="005D70E8">
            <w:pPr>
              <w:autoSpaceDE w:val="0"/>
              <w:autoSpaceDN w:val="0"/>
              <w:adjustRightInd w:val="0"/>
              <w:spacing w:after="0"/>
              <w:rPr>
                <w:rFonts w:cstheme="minorHAnsi"/>
                <w:sz w:val="24"/>
                <w:szCs w:val="24"/>
              </w:rPr>
            </w:pPr>
            <w:r w:rsidRPr="005D70E8">
              <w:rPr>
                <w:rFonts w:cstheme="minorHAnsi"/>
                <w:sz w:val="24"/>
                <w:szCs w:val="24"/>
              </w:rPr>
              <w:t>Inflammation of the bladder wall.</w:t>
            </w:r>
          </w:p>
        </w:tc>
        <w:tc>
          <w:tcPr>
            <w:tcW w:w="5103" w:type="dxa"/>
            <w:vAlign w:val="center"/>
          </w:tcPr>
          <w:p w14:paraId="775ECC89"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63A1DFEC" w14:textId="77777777" w:rsidTr="00CE2067">
        <w:trPr>
          <w:trHeight w:val="510"/>
        </w:trPr>
        <w:tc>
          <w:tcPr>
            <w:tcW w:w="4957" w:type="dxa"/>
            <w:vAlign w:val="center"/>
          </w:tcPr>
          <w:p w14:paraId="7A1FD9C4" w14:textId="77777777" w:rsidR="005D70E8" w:rsidRDefault="005D70E8" w:rsidP="005D70E8">
            <w:pPr>
              <w:autoSpaceDE w:val="0"/>
              <w:autoSpaceDN w:val="0"/>
              <w:adjustRightInd w:val="0"/>
              <w:spacing w:after="0"/>
              <w:rPr>
                <w:rFonts w:cstheme="minorHAnsi"/>
                <w:sz w:val="24"/>
                <w:szCs w:val="24"/>
              </w:rPr>
            </w:pPr>
            <w:r w:rsidRPr="005D70E8">
              <w:rPr>
                <w:rFonts w:cstheme="minorHAnsi"/>
                <w:b/>
                <w:bCs/>
                <w:sz w:val="24"/>
                <w:szCs w:val="24"/>
              </w:rPr>
              <w:t>Intracytoplasmic sperm injection (ICSI)</w:t>
            </w:r>
            <w:r w:rsidRPr="005D70E8">
              <w:rPr>
                <w:rFonts w:cstheme="minorHAnsi"/>
                <w:sz w:val="24"/>
                <w:szCs w:val="24"/>
              </w:rPr>
              <w:tab/>
            </w:r>
          </w:p>
          <w:p w14:paraId="7166C1E3" w14:textId="48E0FB92" w:rsidR="005D70E8" w:rsidRPr="005D70E8" w:rsidRDefault="005D70E8" w:rsidP="005D70E8">
            <w:pPr>
              <w:autoSpaceDE w:val="0"/>
              <w:autoSpaceDN w:val="0"/>
              <w:adjustRightInd w:val="0"/>
              <w:spacing w:after="0"/>
              <w:rPr>
                <w:rFonts w:cstheme="minorHAnsi"/>
                <w:sz w:val="24"/>
                <w:szCs w:val="24"/>
              </w:rPr>
            </w:pPr>
            <w:r w:rsidRPr="005D70E8">
              <w:rPr>
                <w:rFonts w:cstheme="minorHAnsi"/>
                <w:sz w:val="24"/>
                <w:szCs w:val="24"/>
              </w:rPr>
              <w:t>A form of assisted conception in which a single sperm is injected into an egg.</w:t>
            </w:r>
          </w:p>
          <w:p w14:paraId="5C898F14" w14:textId="77777777" w:rsidR="005D70E8" w:rsidRPr="005D70E8" w:rsidRDefault="005D70E8" w:rsidP="005D70E8">
            <w:pPr>
              <w:autoSpaceDE w:val="0"/>
              <w:autoSpaceDN w:val="0"/>
              <w:adjustRightInd w:val="0"/>
              <w:spacing w:after="0"/>
              <w:rPr>
                <w:rFonts w:cstheme="minorHAnsi"/>
                <w:b/>
                <w:bCs/>
                <w:sz w:val="24"/>
                <w:szCs w:val="24"/>
              </w:rPr>
            </w:pPr>
            <w:r w:rsidRPr="005D70E8">
              <w:rPr>
                <w:rFonts w:cstheme="minorHAnsi"/>
                <w:b/>
                <w:bCs/>
                <w:sz w:val="24"/>
                <w:szCs w:val="24"/>
              </w:rPr>
              <w:t>Intrapartum</w:t>
            </w:r>
            <w:r w:rsidRPr="005D70E8">
              <w:rPr>
                <w:rFonts w:cstheme="minorHAnsi"/>
                <w:b/>
                <w:bCs/>
                <w:sz w:val="24"/>
                <w:szCs w:val="24"/>
              </w:rPr>
              <w:tab/>
            </w:r>
          </w:p>
          <w:p w14:paraId="5843D259" w14:textId="2442D180" w:rsidR="005D70E8" w:rsidRPr="005D70E8" w:rsidRDefault="005D70E8" w:rsidP="00483EE0">
            <w:pPr>
              <w:autoSpaceDE w:val="0"/>
              <w:autoSpaceDN w:val="0"/>
              <w:adjustRightInd w:val="0"/>
              <w:spacing w:after="0"/>
              <w:rPr>
                <w:rFonts w:cstheme="minorHAnsi"/>
                <w:sz w:val="24"/>
                <w:szCs w:val="24"/>
              </w:rPr>
            </w:pPr>
            <w:r w:rsidRPr="005D70E8">
              <w:rPr>
                <w:rFonts w:cstheme="minorHAnsi"/>
                <w:sz w:val="24"/>
                <w:szCs w:val="24"/>
              </w:rPr>
              <w:t>During birth.</w:t>
            </w:r>
          </w:p>
        </w:tc>
        <w:tc>
          <w:tcPr>
            <w:tcW w:w="5103" w:type="dxa"/>
            <w:vAlign w:val="center"/>
          </w:tcPr>
          <w:p w14:paraId="3CE977B3"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6BDCFD71" w14:textId="77777777" w:rsidTr="00CE2067">
        <w:trPr>
          <w:trHeight w:val="510"/>
        </w:trPr>
        <w:tc>
          <w:tcPr>
            <w:tcW w:w="4957" w:type="dxa"/>
            <w:vAlign w:val="center"/>
          </w:tcPr>
          <w:p w14:paraId="6E223CDE" w14:textId="77777777" w:rsidR="005D70E8" w:rsidRPr="005D70E8" w:rsidRDefault="005D70E8" w:rsidP="005D70E8">
            <w:pPr>
              <w:autoSpaceDE w:val="0"/>
              <w:autoSpaceDN w:val="0"/>
              <w:adjustRightInd w:val="0"/>
              <w:spacing w:after="0"/>
              <w:rPr>
                <w:rFonts w:cstheme="minorHAnsi"/>
                <w:b/>
                <w:bCs/>
                <w:sz w:val="24"/>
                <w:szCs w:val="24"/>
              </w:rPr>
            </w:pPr>
            <w:r w:rsidRPr="005D70E8">
              <w:rPr>
                <w:rFonts w:cstheme="minorHAnsi"/>
                <w:b/>
                <w:bCs/>
                <w:sz w:val="24"/>
                <w:szCs w:val="24"/>
              </w:rPr>
              <w:t>Intrauterine contraceptive device (IUCD)</w:t>
            </w:r>
            <w:r w:rsidRPr="005D70E8">
              <w:rPr>
                <w:rFonts w:cstheme="minorHAnsi"/>
                <w:b/>
                <w:bCs/>
                <w:sz w:val="24"/>
                <w:szCs w:val="24"/>
              </w:rPr>
              <w:tab/>
            </w:r>
          </w:p>
          <w:p w14:paraId="54184F07" w14:textId="32860131" w:rsidR="005D70E8" w:rsidRPr="005D70E8" w:rsidRDefault="005D70E8" w:rsidP="005D70E8">
            <w:pPr>
              <w:autoSpaceDE w:val="0"/>
              <w:autoSpaceDN w:val="0"/>
              <w:adjustRightInd w:val="0"/>
              <w:spacing w:after="0"/>
              <w:rPr>
                <w:rFonts w:cstheme="minorHAnsi"/>
                <w:sz w:val="24"/>
                <w:szCs w:val="24"/>
              </w:rPr>
            </w:pPr>
            <w:r w:rsidRPr="005D70E8">
              <w:rPr>
                <w:rFonts w:cstheme="minorHAnsi"/>
                <w:sz w:val="24"/>
                <w:szCs w:val="24"/>
              </w:rPr>
              <w:t>A small device fitted into the womb to prevent conception. Made of plastic and copper, it has one or two soft threads at the end which emerge through the cervix into the top of the vagina.</w:t>
            </w:r>
          </w:p>
        </w:tc>
        <w:tc>
          <w:tcPr>
            <w:tcW w:w="5103" w:type="dxa"/>
            <w:vAlign w:val="center"/>
          </w:tcPr>
          <w:p w14:paraId="439CA7C5"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5AC85C6C" w14:textId="77777777" w:rsidTr="00CE2067">
        <w:trPr>
          <w:trHeight w:val="510"/>
        </w:trPr>
        <w:tc>
          <w:tcPr>
            <w:tcW w:w="4957" w:type="dxa"/>
            <w:vAlign w:val="center"/>
          </w:tcPr>
          <w:p w14:paraId="368D1DC3" w14:textId="77777777" w:rsidR="005D70E8" w:rsidRPr="005D70E8" w:rsidRDefault="005D70E8" w:rsidP="005D70E8">
            <w:pPr>
              <w:autoSpaceDE w:val="0"/>
              <w:autoSpaceDN w:val="0"/>
              <w:adjustRightInd w:val="0"/>
              <w:spacing w:after="0"/>
              <w:rPr>
                <w:rFonts w:cstheme="minorHAnsi"/>
                <w:b/>
                <w:bCs/>
                <w:sz w:val="24"/>
                <w:szCs w:val="24"/>
              </w:rPr>
            </w:pPr>
            <w:r w:rsidRPr="005D70E8">
              <w:rPr>
                <w:rFonts w:cstheme="minorHAnsi"/>
                <w:b/>
                <w:bCs/>
                <w:sz w:val="24"/>
                <w:szCs w:val="24"/>
              </w:rPr>
              <w:t>Intrauterine insemination (IUI)</w:t>
            </w:r>
          </w:p>
          <w:p w14:paraId="17F3BFD4" w14:textId="5AB57D65" w:rsidR="005D70E8" w:rsidRPr="005D70E8" w:rsidRDefault="005D70E8" w:rsidP="005D70E8">
            <w:pPr>
              <w:autoSpaceDE w:val="0"/>
              <w:autoSpaceDN w:val="0"/>
              <w:adjustRightInd w:val="0"/>
              <w:spacing w:after="0"/>
              <w:rPr>
                <w:rFonts w:cstheme="minorHAnsi"/>
                <w:sz w:val="24"/>
                <w:szCs w:val="24"/>
              </w:rPr>
            </w:pPr>
            <w:r w:rsidRPr="005D70E8">
              <w:rPr>
                <w:rFonts w:cstheme="minorHAnsi"/>
                <w:sz w:val="24"/>
                <w:szCs w:val="24"/>
              </w:rPr>
              <w:t>A form of assisted conception which places sperm into a woman’s womb through the cervix.</w:t>
            </w:r>
          </w:p>
        </w:tc>
        <w:tc>
          <w:tcPr>
            <w:tcW w:w="5103" w:type="dxa"/>
            <w:vAlign w:val="center"/>
          </w:tcPr>
          <w:p w14:paraId="7D12F184" w14:textId="77777777" w:rsidR="005D70E8" w:rsidRPr="00083B1B" w:rsidRDefault="005D70E8" w:rsidP="00337837">
            <w:pPr>
              <w:autoSpaceDE w:val="0"/>
              <w:autoSpaceDN w:val="0"/>
              <w:adjustRightInd w:val="0"/>
              <w:spacing w:after="0"/>
              <w:rPr>
                <w:rFonts w:cstheme="minorHAnsi"/>
                <w:sz w:val="24"/>
                <w:szCs w:val="24"/>
              </w:rPr>
            </w:pPr>
          </w:p>
        </w:tc>
      </w:tr>
      <w:tr w:rsidR="00337837" w:rsidRPr="00083B1B" w14:paraId="66D857C5" w14:textId="77777777" w:rsidTr="00CE2067">
        <w:trPr>
          <w:trHeight w:val="510"/>
        </w:trPr>
        <w:tc>
          <w:tcPr>
            <w:tcW w:w="4957" w:type="dxa"/>
            <w:vAlign w:val="center"/>
          </w:tcPr>
          <w:p w14:paraId="55CEB90B" w14:textId="77777777" w:rsidR="005D70E8" w:rsidRPr="005D70E8" w:rsidRDefault="005D70E8" w:rsidP="005D70E8">
            <w:pPr>
              <w:autoSpaceDE w:val="0"/>
              <w:autoSpaceDN w:val="0"/>
              <w:adjustRightInd w:val="0"/>
              <w:spacing w:after="0"/>
              <w:rPr>
                <w:rFonts w:cstheme="minorHAnsi"/>
                <w:b/>
                <w:bCs/>
                <w:sz w:val="24"/>
                <w:szCs w:val="24"/>
              </w:rPr>
            </w:pPr>
            <w:r w:rsidRPr="005D70E8">
              <w:rPr>
                <w:rFonts w:cstheme="minorHAnsi"/>
                <w:b/>
                <w:bCs/>
                <w:sz w:val="24"/>
                <w:szCs w:val="24"/>
              </w:rPr>
              <w:t>Intrauterine system (IUS)</w:t>
            </w:r>
            <w:r w:rsidRPr="005D70E8">
              <w:rPr>
                <w:rFonts w:cstheme="minorHAnsi"/>
                <w:b/>
                <w:bCs/>
                <w:sz w:val="24"/>
                <w:szCs w:val="24"/>
              </w:rPr>
              <w:tab/>
            </w:r>
          </w:p>
          <w:p w14:paraId="4FEC1F10" w14:textId="769DB68E" w:rsidR="00337837" w:rsidRPr="00083B1B" w:rsidRDefault="005D70E8" w:rsidP="005D70E8">
            <w:pPr>
              <w:autoSpaceDE w:val="0"/>
              <w:autoSpaceDN w:val="0"/>
              <w:adjustRightInd w:val="0"/>
              <w:spacing w:after="0"/>
              <w:rPr>
                <w:rFonts w:cstheme="minorHAnsi"/>
                <w:sz w:val="24"/>
                <w:szCs w:val="24"/>
              </w:rPr>
            </w:pPr>
            <w:r w:rsidRPr="005D70E8">
              <w:rPr>
                <w:rFonts w:cstheme="minorHAnsi"/>
                <w:sz w:val="24"/>
                <w:szCs w:val="24"/>
              </w:rPr>
              <w:t>A small T-shaped contraceptive device that is fitted into the womb. Made of plastic, it slowly releases the hormone progestogen.</w:t>
            </w:r>
          </w:p>
        </w:tc>
        <w:tc>
          <w:tcPr>
            <w:tcW w:w="5103" w:type="dxa"/>
            <w:vAlign w:val="center"/>
          </w:tcPr>
          <w:p w14:paraId="30707F81" w14:textId="77777777" w:rsidR="00337837" w:rsidRPr="00083B1B" w:rsidRDefault="00337837" w:rsidP="00337837">
            <w:pPr>
              <w:autoSpaceDE w:val="0"/>
              <w:autoSpaceDN w:val="0"/>
              <w:adjustRightInd w:val="0"/>
              <w:spacing w:after="0"/>
              <w:rPr>
                <w:rFonts w:cstheme="minorHAnsi"/>
                <w:sz w:val="24"/>
                <w:szCs w:val="24"/>
              </w:rPr>
            </w:pPr>
          </w:p>
        </w:tc>
      </w:tr>
      <w:tr w:rsidR="005D70E8" w:rsidRPr="00083B1B" w14:paraId="7F4B84F5" w14:textId="77777777" w:rsidTr="00CE2067">
        <w:trPr>
          <w:trHeight w:val="510"/>
        </w:trPr>
        <w:tc>
          <w:tcPr>
            <w:tcW w:w="4957" w:type="dxa"/>
            <w:vAlign w:val="center"/>
          </w:tcPr>
          <w:p w14:paraId="29923728" w14:textId="77777777" w:rsidR="005D70E8" w:rsidRPr="005D70E8" w:rsidRDefault="005D70E8" w:rsidP="005D70E8">
            <w:pPr>
              <w:autoSpaceDE w:val="0"/>
              <w:autoSpaceDN w:val="0"/>
              <w:adjustRightInd w:val="0"/>
              <w:spacing w:after="0"/>
              <w:rPr>
                <w:rFonts w:cstheme="minorHAnsi"/>
                <w:b/>
                <w:bCs/>
                <w:sz w:val="24"/>
                <w:szCs w:val="24"/>
              </w:rPr>
            </w:pPr>
            <w:r w:rsidRPr="005D70E8">
              <w:rPr>
                <w:rFonts w:cstheme="minorHAnsi"/>
                <w:b/>
                <w:bCs/>
                <w:sz w:val="24"/>
                <w:szCs w:val="24"/>
              </w:rPr>
              <w:t>Intravenous drip (IV drip)</w:t>
            </w:r>
            <w:r w:rsidRPr="005D70E8">
              <w:rPr>
                <w:rFonts w:cstheme="minorHAnsi"/>
                <w:b/>
                <w:bCs/>
                <w:sz w:val="24"/>
                <w:szCs w:val="24"/>
              </w:rPr>
              <w:tab/>
            </w:r>
          </w:p>
          <w:p w14:paraId="6E80890C" w14:textId="2229FBF0" w:rsidR="005D70E8" w:rsidRPr="00083B1B" w:rsidRDefault="005D70E8" w:rsidP="005D70E8">
            <w:pPr>
              <w:autoSpaceDE w:val="0"/>
              <w:autoSpaceDN w:val="0"/>
              <w:adjustRightInd w:val="0"/>
              <w:spacing w:after="0"/>
              <w:rPr>
                <w:rFonts w:cstheme="minorHAnsi"/>
                <w:sz w:val="24"/>
                <w:szCs w:val="24"/>
              </w:rPr>
            </w:pPr>
            <w:r w:rsidRPr="005D70E8">
              <w:rPr>
                <w:rFonts w:cstheme="minorHAnsi"/>
                <w:sz w:val="24"/>
                <w:szCs w:val="24"/>
              </w:rPr>
              <w:t xml:space="preserve">Fluids put into a vein to rehydrate the body. Drips contain different combinations of minerals </w:t>
            </w:r>
            <w:r w:rsidRPr="005D70E8">
              <w:rPr>
                <w:rFonts w:cstheme="minorHAnsi"/>
                <w:sz w:val="24"/>
                <w:szCs w:val="24"/>
              </w:rPr>
              <w:lastRenderedPageBreak/>
              <w:t>and chemicals, for example sugar and carbohydrate to provide extra energy.</w:t>
            </w:r>
          </w:p>
        </w:tc>
        <w:tc>
          <w:tcPr>
            <w:tcW w:w="5103" w:type="dxa"/>
            <w:vAlign w:val="center"/>
          </w:tcPr>
          <w:p w14:paraId="54168725"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3C02E4B6" w14:textId="77777777" w:rsidTr="00CE2067">
        <w:trPr>
          <w:trHeight w:val="510"/>
        </w:trPr>
        <w:tc>
          <w:tcPr>
            <w:tcW w:w="4957" w:type="dxa"/>
            <w:vAlign w:val="center"/>
          </w:tcPr>
          <w:p w14:paraId="19D64D26" w14:textId="77777777" w:rsidR="009A64F2" w:rsidRPr="009A64F2" w:rsidRDefault="009A64F2" w:rsidP="009A64F2">
            <w:pPr>
              <w:autoSpaceDE w:val="0"/>
              <w:autoSpaceDN w:val="0"/>
              <w:adjustRightInd w:val="0"/>
              <w:spacing w:after="0"/>
              <w:rPr>
                <w:rFonts w:cstheme="minorHAnsi"/>
                <w:b/>
                <w:bCs/>
                <w:sz w:val="24"/>
                <w:szCs w:val="24"/>
              </w:rPr>
            </w:pPr>
            <w:r w:rsidRPr="009A64F2">
              <w:rPr>
                <w:rFonts w:cstheme="minorHAnsi"/>
                <w:b/>
                <w:bCs/>
                <w:sz w:val="24"/>
                <w:szCs w:val="24"/>
              </w:rPr>
              <w:t>Invasive</w:t>
            </w:r>
            <w:r w:rsidRPr="009A64F2">
              <w:rPr>
                <w:rFonts w:cstheme="minorHAnsi"/>
                <w:b/>
                <w:bCs/>
                <w:sz w:val="24"/>
                <w:szCs w:val="24"/>
              </w:rPr>
              <w:tab/>
            </w:r>
          </w:p>
          <w:p w14:paraId="0F38A823" w14:textId="4D5A743C" w:rsidR="005D70E8" w:rsidRPr="00083B1B" w:rsidRDefault="009A64F2" w:rsidP="005D70E8">
            <w:pPr>
              <w:autoSpaceDE w:val="0"/>
              <w:autoSpaceDN w:val="0"/>
              <w:adjustRightInd w:val="0"/>
              <w:spacing w:after="0"/>
              <w:rPr>
                <w:rFonts w:cstheme="minorHAnsi"/>
                <w:sz w:val="24"/>
                <w:szCs w:val="24"/>
              </w:rPr>
            </w:pPr>
            <w:r w:rsidRPr="005D70E8">
              <w:rPr>
                <w:rFonts w:cstheme="minorHAnsi"/>
                <w:sz w:val="24"/>
                <w:szCs w:val="24"/>
              </w:rPr>
              <w:t xml:space="preserve">A medical procedure when a cut is made to the </w:t>
            </w:r>
            <w:proofErr w:type="gramStart"/>
            <w:r w:rsidRPr="005D70E8">
              <w:rPr>
                <w:rFonts w:cstheme="minorHAnsi"/>
                <w:sz w:val="24"/>
                <w:szCs w:val="24"/>
              </w:rPr>
              <w:t>body</w:t>
            </w:r>
            <w:proofErr w:type="gramEnd"/>
            <w:r w:rsidRPr="005D70E8">
              <w:rPr>
                <w:rFonts w:cstheme="minorHAnsi"/>
                <w:sz w:val="24"/>
                <w:szCs w:val="24"/>
              </w:rPr>
              <w:t xml:space="preserve"> or an instrument is inserted.</w:t>
            </w:r>
          </w:p>
        </w:tc>
        <w:tc>
          <w:tcPr>
            <w:tcW w:w="5103" w:type="dxa"/>
            <w:vAlign w:val="center"/>
          </w:tcPr>
          <w:p w14:paraId="0B970762"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5A7458A5" w14:textId="77777777" w:rsidTr="00CE2067">
        <w:trPr>
          <w:trHeight w:val="510"/>
        </w:trPr>
        <w:tc>
          <w:tcPr>
            <w:tcW w:w="4957" w:type="dxa"/>
            <w:vAlign w:val="center"/>
          </w:tcPr>
          <w:p w14:paraId="471DCA0C" w14:textId="77777777" w:rsidR="009A64F2" w:rsidRPr="009A64F2" w:rsidRDefault="009A64F2" w:rsidP="009A64F2">
            <w:pPr>
              <w:autoSpaceDE w:val="0"/>
              <w:autoSpaceDN w:val="0"/>
              <w:adjustRightInd w:val="0"/>
              <w:spacing w:after="0"/>
              <w:rPr>
                <w:rFonts w:cstheme="minorHAnsi"/>
                <w:b/>
                <w:bCs/>
                <w:sz w:val="24"/>
                <w:szCs w:val="24"/>
              </w:rPr>
            </w:pPr>
            <w:r w:rsidRPr="009A64F2">
              <w:rPr>
                <w:rFonts w:cstheme="minorHAnsi"/>
                <w:b/>
                <w:bCs/>
                <w:sz w:val="24"/>
                <w:szCs w:val="24"/>
              </w:rPr>
              <w:t>Irritable bowel syndrome (IBS)</w:t>
            </w:r>
            <w:r w:rsidRPr="009A64F2">
              <w:rPr>
                <w:rFonts w:cstheme="minorHAnsi"/>
                <w:b/>
                <w:bCs/>
                <w:sz w:val="24"/>
                <w:szCs w:val="24"/>
              </w:rPr>
              <w:tab/>
            </w:r>
          </w:p>
          <w:p w14:paraId="560CF71A" w14:textId="3C23DE8E" w:rsidR="005D70E8" w:rsidRPr="00083B1B" w:rsidRDefault="009A64F2" w:rsidP="009A64F2">
            <w:pPr>
              <w:autoSpaceDE w:val="0"/>
              <w:autoSpaceDN w:val="0"/>
              <w:adjustRightInd w:val="0"/>
              <w:spacing w:after="0"/>
              <w:rPr>
                <w:rFonts w:cstheme="minorHAnsi"/>
                <w:sz w:val="24"/>
                <w:szCs w:val="24"/>
              </w:rPr>
            </w:pPr>
            <w:r w:rsidRPr="005D70E8">
              <w:rPr>
                <w:rFonts w:cstheme="minorHAnsi"/>
                <w:sz w:val="24"/>
                <w:szCs w:val="24"/>
              </w:rPr>
              <w:t>A chronic disorder involving abdominal pain, bloating and changes in bowel habits, such as diarrhea. It is caused by an overactive bowel.</w:t>
            </w:r>
          </w:p>
        </w:tc>
        <w:tc>
          <w:tcPr>
            <w:tcW w:w="5103" w:type="dxa"/>
            <w:vAlign w:val="center"/>
          </w:tcPr>
          <w:p w14:paraId="4A708A3E"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70CEB4E4" w14:textId="77777777" w:rsidTr="00CE2067">
        <w:trPr>
          <w:trHeight w:val="510"/>
        </w:trPr>
        <w:tc>
          <w:tcPr>
            <w:tcW w:w="4957" w:type="dxa"/>
            <w:vAlign w:val="center"/>
          </w:tcPr>
          <w:p w14:paraId="72799D78" w14:textId="77777777" w:rsidR="009A64F2" w:rsidRPr="009A64F2" w:rsidRDefault="009A64F2" w:rsidP="009A64F2">
            <w:pPr>
              <w:autoSpaceDE w:val="0"/>
              <w:autoSpaceDN w:val="0"/>
              <w:adjustRightInd w:val="0"/>
              <w:spacing w:after="0"/>
              <w:rPr>
                <w:rFonts w:cstheme="minorHAnsi"/>
                <w:b/>
                <w:bCs/>
                <w:sz w:val="24"/>
                <w:szCs w:val="24"/>
              </w:rPr>
            </w:pPr>
            <w:r w:rsidRPr="009A64F2">
              <w:rPr>
                <w:rFonts w:cstheme="minorHAnsi"/>
                <w:b/>
                <w:bCs/>
                <w:sz w:val="24"/>
                <w:szCs w:val="24"/>
              </w:rPr>
              <w:t>Karyotype</w:t>
            </w:r>
            <w:r w:rsidRPr="009A64F2">
              <w:rPr>
                <w:rFonts w:cstheme="minorHAnsi"/>
                <w:b/>
                <w:bCs/>
                <w:sz w:val="24"/>
                <w:szCs w:val="24"/>
              </w:rPr>
              <w:tab/>
            </w:r>
          </w:p>
          <w:p w14:paraId="3C798FE7" w14:textId="3E9AE8A0" w:rsidR="005D70E8" w:rsidRPr="00083B1B" w:rsidRDefault="009A64F2" w:rsidP="005D70E8">
            <w:pPr>
              <w:autoSpaceDE w:val="0"/>
              <w:autoSpaceDN w:val="0"/>
              <w:adjustRightInd w:val="0"/>
              <w:spacing w:after="0"/>
              <w:rPr>
                <w:rFonts w:cstheme="minorHAnsi"/>
                <w:sz w:val="24"/>
                <w:szCs w:val="24"/>
              </w:rPr>
            </w:pPr>
            <w:r w:rsidRPr="009A64F2">
              <w:rPr>
                <w:rFonts w:cstheme="minorHAnsi"/>
                <w:sz w:val="24"/>
                <w:szCs w:val="24"/>
              </w:rPr>
              <w:t>A record of the complete set of your chromosomes.</w:t>
            </w:r>
          </w:p>
        </w:tc>
        <w:tc>
          <w:tcPr>
            <w:tcW w:w="5103" w:type="dxa"/>
            <w:vAlign w:val="center"/>
          </w:tcPr>
          <w:p w14:paraId="1E926238"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74747CE2" w14:textId="77777777" w:rsidTr="00CE2067">
        <w:trPr>
          <w:trHeight w:val="510"/>
        </w:trPr>
        <w:tc>
          <w:tcPr>
            <w:tcW w:w="4957" w:type="dxa"/>
            <w:vAlign w:val="center"/>
          </w:tcPr>
          <w:p w14:paraId="50FCBC5B" w14:textId="77777777" w:rsidR="009A64F2" w:rsidRPr="009A64F2" w:rsidRDefault="009A64F2" w:rsidP="009A64F2">
            <w:pPr>
              <w:autoSpaceDE w:val="0"/>
              <w:autoSpaceDN w:val="0"/>
              <w:adjustRightInd w:val="0"/>
              <w:spacing w:after="0"/>
              <w:rPr>
                <w:rFonts w:cstheme="minorHAnsi"/>
                <w:b/>
                <w:bCs/>
                <w:sz w:val="24"/>
                <w:szCs w:val="24"/>
              </w:rPr>
            </w:pPr>
            <w:r w:rsidRPr="009A64F2">
              <w:rPr>
                <w:rFonts w:cstheme="minorHAnsi"/>
                <w:b/>
                <w:bCs/>
                <w:sz w:val="24"/>
                <w:szCs w:val="24"/>
              </w:rPr>
              <w:t>Karyotyping</w:t>
            </w:r>
            <w:r w:rsidRPr="009A64F2">
              <w:rPr>
                <w:rFonts w:cstheme="minorHAnsi"/>
                <w:b/>
                <w:bCs/>
                <w:sz w:val="24"/>
                <w:szCs w:val="24"/>
              </w:rPr>
              <w:tab/>
            </w:r>
          </w:p>
          <w:p w14:paraId="44FE71A9" w14:textId="0AD2BD5D"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A procedure to produce a karyotype using a blood or tissue sample. It is used to check for abnormalities in the chromosomes.</w:t>
            </w:r>
          </w:p>
        </w:tc>
        <w:tc>
          <w:tcPr>
            <w:tcW w:w="5103" w:type="dxa"/>
            <w:vAlign w:val="center"/>
          </w:tcPr>
          <w:p w14:paraId="705B2A59"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741A571B" w14:textId="77777777" w:rsidTr="00CE2067">
        <w:trPr>
          <w:trHeight w:val="510"/>
        </w:trPr>
        <w:tc>
          <w:tcPr>
            <w:tcW w:w="4957" w:type="dxa"/>
            <w:vAlign w:val="center"/>
          </w:tcPr>
          <w:p w14:paraId="26B65A24" w14:textId="77777777" w:rsidR="009A64F2" w:rsidRDefault="009A64F2" w:rsidP="009A64F2">
            <w:pPr>
              <w:autoSpaceDE w:val="0"/>
              <w:autoSpaceDN w:val="0"/>
              <w:adjustRightInd w:val="0"/>
              <w:spacing w:after="0"/>
              <w:rPr>
                <w:rFonts w:cstheme="minorHAnsi"/>
                <w:sz w:val="24"/>
                <w:szCs w:val="24"/>
              </w:rPr>
            </w:pPr>
            <w:r w:rsidRPr="009A64F2">
              <w:rPr>
                <w:rFonts w:cstheme="minorHAnsi"/>
                <w:b/>
                <w:bCs/>
                <w:sz w:val="24"/>
                <w:szCs w:val="24"/>
              </w:rPr>
              <w:t>Ketones</w:t>
            </w:r>
            <w:r w:rsidRPr="009A64F2">
              <w:rPr>
                <w:rFonts w:cstheme="minorHAnsi"/>
                <w:sz w:val="24"/>
                <w:szCs w:val="24"/>
              </w:rPr>
              <w:tab/>
            </w:r>
          </w:p>
          <w:p w14:paraId="3095D7CE" w14:textId="7F84DA44" w:rsidR="009A64F2" w:rsidRPr="009A64F2" w:rsidRDefault="009A64F2" w:rsidP="009A64F2">
            <w:pPr>
              <w:autoSpaceDE w:val="0"/>
              <w:autoSpaceDN w:val="0"/>
              <w:adjustRightInd w:val="0"/>
              <w:spacing w:after="0"/>
              <w:rPr>
                <w:rFonts w:cstheme="minorHAnsi"/>
                <w:sz w:val="24"/>
                <w:szCs w:val="24"/>
              </w:rPr>
            </w:pPr>
            <w:r w:rsidRPr="009A64F2">
              <w:rPr>
                <w:rFonts w:cstheme="minorHAnsi"/>
                <w:sz w:val="24"/>
                <w:szCs w:val="24"/>
              </w:rPr>
              <w:t>An acid remaining when the body burns its own fat. It is often a sign of dehydration and can be tested by a blood or urine test.</w:t>
            </w:r>
          </w:p>
          <w:p w14:paraId="6367866D" w14:textId="77777777" w:rsidR="009A64F2" w:rsidRPr="009A64F2" w:rsidRDefault="009A64F2" w:rsidP="00337837">
            <w:pPr>
              <w:autoSpaceDE w:val="0"/>
              <w:autoSpaceDN w:val="0"/>
              <w:adjustRightInd w:val="0"/>
              <w:spacing w:after="0"/>
              <w:rPr>
                <w:rFonts w:cstheme="minorHAnsi"/>
                <w:b/>
                <w:bCs/>
                <w:sz w:val="24"/>
                <w:szCs w:val="24"/>
              </w:rPr>
            </w:pPr>
            <w:r w:rsidRPr="009A64F2">
              <w:rPr>
                <w:rFonts w:cstheme="minorHAnsi"/>
                <w:b/>
                <w:bCs/>
                <w:sz w:val="24"/>
                <w:szCs w:val="24"/>
              </w:rPr>
              <w:t>Klumpe’s paralysis</w:t>
            </w:r>
            <w:r w:rsidRPr="009A64F2">
              <w:rPr>
                <w:rFonts w:cstheme="minorHAnsi"/>
                <w:b/>
                <w:bCs/>
                <w:sz w:val="24"/>
                <w:szCs w:val="24"/>
              </w:rPr>
              <w:tab/>
            </w:r>
          </w:p>
          <w:p w14:paraId="33E7E150" w14:textId="018B988A"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Reduced movement in the baby’s arm from damage to nerves in the baby’s neck (see brachial plexus injury).</w:t>
            </w:r>
          </w:p>
        </w:tc>
        <w:tc>
          <w:tcPr>
            <w:tcW w:w="5103" w:type="dxa"/>
            <w:vAlign w:val="center"/>
          </w:tcPr>
          <w:p w14:paraId="61BB939A"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60D981AE" w14:textId="77777777" w:rsidTr="00CE2067">
        <w:trPr>
          <w:trHeight w:val="510"/>
        </w:trPr>
        <w:tc>
          <w:tcPr>
            <w:tcW w:w="4957" w:type="dxa"/>
            <w:vAlign w:val="center"/>
          </w:tcPr>
          <w:p w14:paraId="65497FB5" w14:textId="77777777" w:rsidR="009A64F2" w:rsidRPr="009A64F2" w:rsidRDefault="009A64F2" w:rsidP="009A64F2">
            <w:pPr>
              <w:autoSpaceDE w:val="0"/>
              <w:autoSpaceDN w:val="0"/>
              <w:adjustRightInd w:val="0"/>
              <w:spacing w:after="0"/>
              <w:rPr>
                <w:rFonts w:cstheme="minorHAnsi"/>
                <w:b/>
                <w:bCs/>
                <w:sz w:val="24"/>
                <w:szCs w:val="24"/>
              </w:rPr>
            </w:pPr>
            <w:r w:rsidRPr="009A64F2">
              <w:rPr>
                <w:rFonts w:cstheme="minorHAnsi"/>
                <w:b/>
                <w:bCs/>
                <w:sz w:val="24"/>
                <w:szCs w:val="24"/>
              </w:rPr>
              <w:t>Laparoscopic ovarian drilling/diathermy</w:t>
            </w:r>
            <w:r w:rsidRPr="009A64F2">
              <w:rPr>
                <w:rFonts w:cstheme="minorHAnsi"/>
                <w:b/>
                <w:bCs/>
                <w:sz w:val="24"/>
                <w:szCs w:val="24"/>
              </w:rPr>
              <w:tab/>
            </w:r>
          </w:p>
          <w:p w14:paraId="318C90AF" w14:textId="4FB51E9E"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A surgical treatment for polycystic ovary syndrome to improve irregular periods. Small cuts are made in the abdomen and an electrical current is used to destroy a tiny part of the ovaries.</w:t>
            </w:r>
          </w:p>
        </w:tc>
        <w:tc>
          <w:tcPr>
            <w:tcW w:w="5103" w:type="dxa"/>
            <w:vAlign w:val="center"/>
          </w:tcPr>
          <w:p w14:paraId="7897565F"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0DD9BC09" w14:textId="77777777" w:rsidTr="00CE2067">
        <w:trPr>
          <w:trHeight w:val="510"/>
        </w:trPr>
        <w:tc>
          <w:tcPr>
            <w:tcW w:w="4957" w:type="dxa"/>
            <w:vAlign w:val="center"/>
          </w:tcPr>
          <w:p w14:paraId="22478202" w14:textId="77777777" w:rsidR="009A64F2" w:rsidRPr="009A64F2" w:rsidRDefault="009A64F2" w:rsidP="00337837">
            <w:pPr>
              <w:autoSpaceDE w:val="0"/>
              <w:autoSpaceDN w:val="0"/>
              <w:adjustRightInd w:val="0"/>
              <w:spacing w:after="0"/>
              <w:rPr>
                <w:rFonts w:cstheme="minorHAnsi"/>
                <w:b/>
                <w:bCs/>
                <w:sz w:val="24"/>
                <w:szCs w:val="24"/>
              </w:rPr>
            </w:pPr>
            <w:r w:rsidRPr="009A64F2">
              <w:rPr>
                <w:rFonts w:cstheme="minorHAnsi"/>
                <w:b/>
                <w:bCs/>
                <w:sz w:val="24"/>
                <w:szCs w:val="24"/>
              </w:rPr>
              <w:t>Labour</w:t>
            </w:r>
            <w:r w:rsidRPr="009A64F2">
              <w:rPr>
                <w:rFonts w:cstheme="minorHAnsi"/>
                <w:b/>
                <w:bCs/>
                <w:sz w:val="24"/>
                <w:szCs w:val="24"/>
              </w:rPr>
              <w:tab/>
            </w:r>
          </w:p>
          <w:p w14:paraId="1350E421" w14:textId="422BB83B"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The stages of childbirth. Labour is divided into three stages; first, second and third.</w:t>
            </w:r>
          </w:p>
        </w:tc>
        <w:tc>
          <w:tcPr>
            <w:tcW w:w="5103" w:type="dxa"/>
            <w:vAlign w:val="center"/>
          </w:tcPr>
          <w:p w14:paraId="214C7964"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2061828F" w14:textId="77777777" w:rsidTr="00CE2067">
        <w:trPr>
          <w:trHeight w:val="510"/>
        </w:trPr>
        <w:tc>
          <w:tcPr>
            <w:tcW w:w="4957" w:type="dxa"/>
            <w:vAlign w:val="center"/>
          </w:tcPr>
          <w:p w14:paraId="10E3E372" w14:textId="77777777" w:rsidR="009A64F2" w:rsidRDefault="009A64F2" w:rsidP="00337837">
            <w:pPr>
              <w:autoSpaceDE w:val="0"/>
              <w:autoSpaceDN w:val="0"/>
              <w:adjustRightInd w:val="0"/>
              <w:spacing w:after="0"/>
              <w:rPr>
                <w:rFonts w:cstheme="minorHAnsi"/>
                <w:sz w:val="24"/>
                <w:szCs w:val="24"/>
              </w:rPr>
            </w:pPr>
            <w:r w:rsidRPr="009A64F2">
              <w:rPr>
                <w:rFonts w:cstheme="minorHAnsi"/>
                <w:b/>
                <w:bCs/>
                <w:sz w:val="24"/>
                <w:szCs w:val="24"/>
              </w:rPr>
              <w:t>Laparoscopy</w:t>
            </w:r>
            <w:r w:rsidRPr="009A64F2">
              <w:rPr>
                <w:rFonts w:cstheme="minorHAnsi"/>
                <w:sz w:val="24"/>
                <w:szCs w:val="24"/>
              </w:rPr>
              <w:tab/>
            </w:r>
          </w:p>
          <w:p w14:paraId="750F5C6A" w14:textId="2C5340A6"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Keyhole surgery involving up to four small cuts in the abdomen. A telescopic microscope (called a laparoscope) is inserted into the body to help diagnosis or treatment.</w:t>
            </w:r>
          </w:p>
        </w:tc>
        <w:tc>
          <w:tcPr>
            <w:tcW w:w="5103" w:type="dxa"/>
            <w:vAlign w:val="center"/>
          </w:tcPr>
          <w:p w14:paraId="695942B8"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4D7BC236" w14:textId="77777777" w:rsidTr="00CE2067">
        <w:trPr>
          <w:trHeight w:val="510"/>
        </w:trPr>
        <w:tc>
          <w:tcPr>
            <w:tcW w:w="4957" w:type="dxa"/>
            <w:vAlign w:val="center"/>
          </w:tcPr>
          <w:p w14:paraId="3DC4F00E" w14:textId="77777777" w:rsidR="009A64F2" w:rsidRDefault="009A64F2" w:rsidP="009A64F2">
            <w:pPr>
              <w:autoSpaceDE w:val="0"/>
              <w:autoSpaceDN w:val="0"/>
              <w:adjustRightInd w:val="0"/>
              <w:spacing w:after="0"/>
              <w:rPr>
                <w:rFonts w:cstheme="minorHAnsi"/>
                <w:sz w:val="24"/>
                <w:szCs w:val="24"/>
              </w:rPr>
            </w:pPr>
            <w:r w:rsidRPr="009A64F2">
              <w:rPr>
                <w:rFonts w:cstheme="minorHAnsi"/>
                <w:b/>
                <w:bCs/>
                <w:sz w:val="24"/>
                <w:szCs w:val="24"/>
              </w:rPr>
              <w:lastRenderedPageBreak/>
              <w:t>Laparotomy</w:t>
            </w:r>
            <w:r w:rsidRPr="009A64F2">
              <w:rPr>
                <w:rFonts w:cstheme="minorHAnsi"/>
                <w:sz w:val="24"/>
                <w:szCs w:val="24"/>
              </w:rPr>
              <w:tab/>
            </w:r>
          </w:p>
          <w:p w14:paraId="316E8073" w14:textId="1199364D" w:rsidR="005D70E8" w:rsidRPr="00083B1B" w:rsidRDefault="009A64F2" w:rsidP="009A64F2">
            <w:pPr>
              <w:autoSpaceDE w:val="0"/>
              <w:autoSpaceDN w:val="0"/>
              <w:adjustRightInd w:val="0"/>
              <w:spacing w:after="0"/>
              <w:rPr>
                <w:rFonts w:cstheme="minorHAnsi"/>
                <w:sz w:val="24"/>
                <w:szCs w:val="24"/>
              </w:rPr>
            </w:pPr>
            <w:r w:rsidRPr="009A64F2">
              <w:rPr>
                <w:rFonts w:cstheme="minorHAnsi"/>
                <w:sz w:val="24"/>
                <w:szCs w:val="24"/>
              </w:rPr>
              <w:t>A cut up to 14 inches long giving surgeons access to the abdomen.</w:t>
            </w:r>
          </w:p>
        </w:tc>
        <w:tc>
          <w:tcPr>
            <w:tcW w:w="5103" w:type="dxa"/>
            <w:vAlign w:val="center"/>
          </w:tcPr>
          <w:p w14:paraId="774281D5"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2151C10F" w14:textId="77777777" w:rsidTr="00CE2067">
        <w:trPr>
          <w:trHeight w:val="510"/>
        </w:trPr>
        <w:tc>
          <w:tcPr>
            <w:tcW w:w="4957" w:type="dxa"/>
            <w:vAlign w:val="center"/>
          </w:tcPr>
          <w:p w14:paraId="231BE94A" w14:textId="77777777" w:rsidR="009A64F2" w:rsidRPr="009A64F2" w:rsidRDefault="009A64F2" w:rsidP="009A64F2">
            <w:pPr>
              <w:autoSpaceDE w:val="0"/>
              <w:autoSpaceDN w:val="0"/>
              <w:adjustRightInd w:val="0"/>
              <w:spacing w:after="0"/>
              <w:rPr>
                <w:rFonts w:cstheme="minorHAnsi"/>
                <w:b/>
                <w:bCs/>
                <w:sz w:val="24"/>
                <w:szCs w:val="24"/>
              </w:rPr>
            </w:pPr>
            <w:r w:rsidRPr="009A64F2">
              <w:rPr>
                <w:rFonts w:cstheme="minorHAnsi"/>
                <w:b/>
                <w:bCs/>
                <w:sz w:val="24"/>
                <w:szCs w:val="24"/>
              </w:rPr>
              <w:t>Libido</w:t>
            </w:r>
            <w:r w:rsidRPr="009A64F2">
              <w:rPr>
                <w:rFonts w:cstheme="minorHAnsi"/>
                <w:b/>
                <w:bCs/>
                <w:sz w:val="24"/>
                <w:szCs w:val="24"/>
              </w:rPr>
              <w:tab/>
            </w:r>
          </w:p>
          <w:p w14:paraId="1FD678F2" w14:textId="00D18D1C"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Sexual desire.</w:t>
            </w:r>
          </w:p>
        </w:tc>
        <w:tc>
          <w:tcPr>
            <w:tcW w:w="5103" w:type="dxa"/>
            <w:vAlign w:val="center"/>
          </w:tcPr>
          <w:p w14:paraId="01EAA1E7" w14:textId="77777777" w:rsidR="005D70E8" w:rsidRPr="00083B1B" w:rsidRDefault="005D70E8" w:rsidP="005D70E8">
            <w:pPr>
              <w:autoSpaceDE w:val="0"/>
              <w:autoSpaceDN w:val="0"/>
              <w:adjustRightInd w:val="0"/>
              <w:spacing w:after="0"/>
              <w:rPr>
                <w:rFonts w:cstheme="minorHAnsi"/>
                <w:sz w:val="24"/>
                <w:szCs w:val="24"/>
              </w:rPr>
            </w:pPr>
          </w:p>
        </w:tc>
      </w:tr>
      <w:tr w:rsidR="005D70E8" w:rsidRPr="00083B1B" w14:paraId="77A6DFC6" w14:textId="77777777" w:rsidTr="00CE2067">
        <w:trPr>
          <w:trHeight w:val="510"/>
        </w:trPr>
        <w:tc>
          <w:tcPr>
            <w:tcW w:w="4957" w:type="dxa"/>
            <w:vAlign w:val="center"/>
          </w:tcPr>
          <w:p w14:paraId="2EDECC12" w14:textId="5EA3C4C9" w:rsidR="009A64F2" w:rsidRPr="009A64F2" w:rsidRDefault="009A64F2" w:rsidP="009A64F2">
            <w:pPr>
              <w:autoSpaceDE w:val="0"/>
              <w:autoSpaceDN w:val="0"/>
              <w:adjustRightInd w:val="0"/>
              <w:spacing w:after="0"/>
              <w:rPr>
                <w:rFonts w:cstheme="minorHAnsi"/>
                <w:b/>
                <w:bCs/>
                <w:sz w:val="24"/>
                <w:szCs w:val="24"/>
              </w:rPr>
            </w:pPr>
            <w:r w:rsidRPr="009A64F2">
              <w:rPr>
                <w:rFonts w:cstheme="minorHAnsi"/>
                <w:b/>
                <w:bCs/>
                <w:sz w:val="24"/>
                <w:szCs w:val="24"/>
              </w:rPr>
              <w:t xml:space="preserve">Large </w:t>
            </w:r>
            <w:r>
              <w:rPr>
                <w:rFonts w:cstheme="minorHAnsi"/>
                <w:b/>
                <w:bCs/>
                <w:sz w:val="24"/>
                <w:szCs w:val="24"/>
              </w:rPr>
              <w:t>L</w:t>
            </w:r>
            <w:r w:rsidRPr="009A64F2">
              <w:rPr>
                <w:rFonts w:cstheme="minorHAnsi"/>
                <w:b/>
                <w:bCs/>
                <w:sz w:val="24"/>
                <w:szCs w:val="24"/>
              </w:rPr>
              <w:t xml:space="preserve">oop </w:t>
            </w:r>
            <w:r>
              <w:rPr>
                <w:rFonts w:cstheme="minorHAnsi"/>
                <w:b/>
                <w:bCs/>
                <w:sz w:val="24"/>
                <w:szCs w:val="24"/>
              </w:rPr>
              <w:t>E</w:t>
            </w:r>
            <w:r w:rsidRPr="009A64F2">
              <w:rPr>
                <w:rFonts w:cstheme="minorHAnsi"/>
                <w:b/>
                <w:bCs/>
                <w:sz w:val="24"/>
                <w:szCs w:val="24"/>
              </w:rPr>
              <w:t xml:space="preserve">xcision of the </w:t>
            </w:r>
            <w:r>
              <w:rPr>
                <w:rFonts w:cstheme="minorHAnsi"/>
                <w:b/>
                <w:bCs/>
                <w:sz w:val="24"/>
                <w:szCs w:val="24"/>
              </w:rPr>
              <w:t>T</w:t>
            </w:r>
            <w:r w:rsidRPr="009A64F2">
              <w:rPr>
                <w:rFonts w:cstheme="minorHAnsi"/>
                <w:b/>
                <w:bCs/>
                <w:sz w:val="24"/>
                <w:szCs w:val="24"/>
              </w:rPr>
              <w:t xml:space="preserve">ransformation </w:t>
            </w:r>
            <w:r>
              <w:rPr>
                <w:rFonts w:cstheme="minorHAnsi"/>
                <w:b/>
                <w:bCs/>
                <w:sz w:val="24"/>
                <w:szCs w:val="24"/>
              </w:rPr>
              <w:t>Z</w:t>
            </w:r>
            <w:r w:rsidRPr="009A64F2">
              <w:rPr>
                <w:rFonts w:cstheme="minorHAnsi"/>
                <w:b/>
                <w:bCs/>
                <w:sz w:val="24"/>
                <w:szCs w:val="24"/>
              </w:rPr>
              <w:t>one (LLETZ)</w:t>
            </w:r>
          </w:p>
          <w:p w14:paraId="58682162" w14:textId="4BC14463" w:rsidR="005D70E8" w:rsidRPr="00083B1B" w:rsidRDefault="009A64F2" w:rsidP="009A64F2">
            <w:pPr>
              <w:autoSpaceDE w:val="0"/>
              <w:autoSpaceDN w:val="0"/>
              <w:adjustRightInd w:val="0"/>
              <w:spacing w:after="0"/>
              <w:rPr>
                <w:rFonts w:cstheme="minorHAnsi"/>
                <w:sz w:val="24"/>
                <w:szCs w:val="24"/>
              </w:rPr>
            </w:pPr>
            <w:r w:rsidRPr="009A64F2">
              <w:rPr>
                <w:rFonts w:cstheme="minorHAnsi"/>
                <w:sz w:val="24"/>
                <w:szCs w:val="24"/>
              </w:rPr>
              <w:t>A common treatment for cervical cell changes that uses a loop-shaped wire to remove the affected area</w:t>
            </w:r>
            <w:r>
              <w:rPr>
                <w:rFonts w:cstheme="minorHAnsi"/>
                <w:sz w:val="24"/>
                <w:szCs w:val="24"/>
              </w:rPr>
              <w:t>.</w:t>
            </w:r>
          </w:p>
        </w:tc>
        <w:tc>
          <w:tcPr>
            <w:tcW w:w="5103" w:type="dxa"/>
            <w:vAlign w:val="center"/>
          </w:tcPr>
          <w:p w14:paraId="2DD5A1A4"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796FEAE5" w14:textId="77777777" w:rsidTr="00CE2067">
        <w:trPr>
          <w:trHeight w:val="510"/>
        </w:trPr>
        <w:tc>
          <w:tcPr>
            <w:tcW w:w="4957" w:type="dxa"/>
            <w:vAlign w:val="center"/>
          </w:tcPr>
          <w:p w14:paraId="247116A5" w14:textId="77777777" w:rsidR="009A64F2" w:rsidRPr="009A64F2" w:rsidRDefault="009A64F2" w:rsidP="009A64F2">
            <w:pPr>
              <w:autoSpaceDE w:val="0"/>
              <w:autoSpaceDN w:val="0"/>
              <w:adjustRightInd w:val="0"/>
              <w:spacing w:after="0"/>
              <w:rPr>
                <w:rFonts w:cstheme="minorHAnsi"/>
                <w:b/>
                <w:bCs/>
                <w:sz w:val="24"/>
                <w:szCs w:val="24"/>
              </w:rPr>
            </w:pPr>
            <w:r w:rsidRPr="009A64F2">
              <w:rPr>
                <w:rFonts w:cstheme="minorHAnsi"/>
                <w:b/>
                <w:bCs/>
                <w:sz w:val="24"/>
                <w:szCs w:val="24"/>
              </w:rPr>
              <w:t>Lupus</w:t>
            </w:r>
            <w:r w:rsidRPr="009A64F2">
              <w:rPr>
                <w:rFonts w:cstheme="minorHAnsi"/>
                <w:b/>
                <w:bCs/>
                <w:sz w:val="24"/>
                <w:szCs w:val="24"/>
              </w:rPr>
              <w:tab/>
            </w:r>
          </w:p>
          <w:p w14:paraId="57E3AEE8" w14:textId="217E7383"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 xml:space="preserve">A condition caused by your immune system mistakenly attacking healthy cells in your body. Symptoms may include problems with your skin, </w:t>
            </w:r>
            <w:proofErr w:type="gramStart"/>
            <w:r w:rsidRPr="009A64F2">
              <w:rPr>
                <w:rFonts w:cstheme="minorHAnsi"/>
                <w:sz w:val="24"/>
                <w:szCs w:val="24"/>
              </w:rPr>
              <w:t>joints</w:t>
            </w:r>
            <w:proofErr w:type="gramEnd"/>
            <w:r w:rsidRPr="009A64F2">
              <w:rPr>
                <w:rFonts w:cstheme="minorHAnsi"/>
                <w:sz w:val="24"/>
                <w:szCs w:val="24"/>
              </w:rPr>
              <w:t xml:space="preserve"> and kidneys; extreme tiredness and muscle pain.</w:t>
            </w:r>
          </w:p>
        </w:tc>
        <w:tc>
          <w:tcPr>
            <w:tcW w:w="5103" w:type="dxa"/>
            <w:vAlign w:val="center"/>
          </w:tcPr>
          <w:p w14:paraId="54B9DD69"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41AE26A2" w14:textId="77777777" w:rsidTr="00CE2067">
        <w:trPr>
          <w:trHeight w:val="510"/>
        </w:trPr>
        <w:tc>
          <w:tcPr>
            <w:tcW w:w="4957" w:type="dxa"/>
            <w:vAlign w:val="center"/>
          </w:tcPr>
          <w:p w14:paraId="7333BF63" w14:textId="77777777" w:rsidR="009A64F2" w:rsidRPr="009A64F2" w:rsidRDefault="009A64F2" w:rsidP="009A64F2">
            <w:pPr>
              <w:autoSpaceDE w:val="0"/>
              <w:autoSpaceDN w:val="0"/>
              <w:adjustRightInd w:val="0"/>
              <w:spacing w:after="0"/>
              <w:rPr>
                <w:rFonts w:cstheme="minorHAnsi"/>
                <w:b/>
                <w:bCs/>
                <w:sz w:val="24"/>
                <w:szCs w:val="24"/>
              </w:rPr>
            </w:pPr>
            <w:r w:rsidRPr="009A64F2">
              <w:rPr>
                <w:rFonts w:cstheme="minorHAnsi"/>
                <w:b/>
                <w:bCs/>
                <w:sz w:val="24"/>
                <w:szCs w:val="24"/>
              </w:rPr>
              <w:t>Luteinising hormone (LH)</w:t>
            </w:r>
            <w:r w:rsidRPr="009A64F2">
              <w:rPr>
                <w:rFonts w:cstheme="minorHAnsi"/>
                <w:b/>
                <w:bCs/>
                <w:sz w:val="24"/>
                <w:szCs w:val="24"/>
              </w:rPr>
              <w:tab/>
            </w:r>
          </w:p>
          <w:p w14:paraId="559346A8" w14:textId="23423EB7"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A natural hormone released during the menstrual cycle to help stimulate ovulation.</w:t>
            </w:r>
          </w:p>
        </w:tc>
        <w:tc>
          <w:tcPr>
            <w:tcW w:w="5103" w:type="dxa"/>
            <w:vAlign w:val="center"/>
          </w:tcPr>
          <w:p w14:paraId="0E0A716D"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0E5CBEC9" w14:textId="77777777" w:rsidTr="00CE2067">
        <w:trPr>
          <w:trHeight w:val="510"/>
        </w:trPr>
        <w:tc>
          <w:tcPr>
            <w:tcW w:w="4957" w:type="dxa"/>
            <w:vAlign w:val="center"/>
          </w:tcPr>
          <w:p w14:paraId="5A3D7A73" w14:textId="77777777" w:rsidR="009A64F2" w:rsidRDefault="009A64F2" w:rsidP="00337837">
            <w:pPr>
              <w:autoSpaceDE w:val="0"/>
              <w:autoSpaceDN w:val="0"/>
              <w:adjustRightInd w:val="0"/>
              <w:spacing w:after="0"/>
              <w:rPr>
                <w:rFonts w:cstheme="minorHAnsi"/>
                <w:sz w:val="24"/>
                <w:szCs w:val="24"/>
              </w:rPr>
            </w:pPr>
            <w:r w:rsidRPr="009A64F2">
              <w:rPr>
                <w:rFonts w:cstheme="minorHAnsi"/>
                <w:b/>
                <w:bCs/>
                <w:sz w:val="24"/>
                <w:szCs w:val="24"/>
              </w:rPr>
              <w:t>Lynch Syndrome</w:t>
            </w:r>
            <w:r w:rsidRPr="009A64F2">
              <w:rPr>
                <w:rFonts w:cstheme="minorHAnsi"/>
                <w:b/>
                <w:bCs/>
                <w:sz w:val="24"/>
                <w:szCs w:val="24"/>
              </w:rPr>
              <w:tab/>
            </w:r>
          </w:p>
          <w:p w14:paraId="510CEBFE" w14:textId="038F78A1"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Also known as hereditary non-polyposis colorectal cancer (HNPCC), is a type of inherited cancer syndrome associated with a genetic predisposition to different cancer types. This means people with Lynch syndrome have a higher risk of certain types of cancer</w:t>
            </w:r>
            <w:r>
              <w:rPr>
                <w:rFonts w:cstheme="minorHAnsi"/>
                <w:sz w:val="24"/>
                <w:szCs w:val="24"/>
              </w:rPr>
              <w:t>.</w:t>
            </w:r>
          </w:p>
        </w:tc>
        <w:tc>
          <w:tcPr>
            <w:tcW w:w="5103" w:type="dxa"/>
            <w:vAlign w:val="center"/>
          </w:tcPr>
          <w:p w14:paraId="77C652A0"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52D1EC20" w14:textId="77777777" w:rsidTr="00CE2067">
        <w:trPr>
          <w:trHeight w:val="510"/>
        </w:trPr>
        <w:tc>
          <w:tcPr>
            <w:tcW w:w="4957" w:type="dxa"/>
            <w:vAlign w:val="center"/>
          </w:tcPr>
          <w:p w14:paraId="71B67BC1" w14:textId="77777777" w:rsidR="005D70E8" w:rsidRPr="009A64F2" w:rsidRDefault="009A64F2" w:rsidP="00337837">
            <w:pPr>
              <w:autoSpaceDE w:val="0"/>
              <w:autoSpaceDN w:val="0"/>
              <w:adjustRightInd w:val="0"/>
              <w:spacing w:after="0"/>
              <w:rPr>
                <w:rFonts w:cstheme="minorHAnsi"/>
                <w:b/>
                <w:bCs/>
                <w:sz w:val="24"/>
                <w:szCs w:val="24"/>
              </w:rPr>
            </w:pPr>
            <w:r w:rsidRPr="009A64F2">
              <w:rPr>
                <w:rFonts w:cstheme="minorHAnsi"/>
                <w:b/>
                <w:bCs/>
                <w:sz w:val="24"/>
                <w:szCs w:val="24"/>
              </w:rPr>
              <w:t>Major placenta praevia</w:t>
            </w:r>
          </w:p>
          <w:p w14:paraId="170FE5D6" w14:textId="423D151A" w:rsidR="009A64F2"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A low-lying placenta entirely covering the cervix.</w:t>
            </w:r>
          </w:p>
        </w:tc>
        <w:tc>
          <w:tcPr>
            <w:tcW w:w="5103" w:type="dxa"/>
            <w:vAlign w:val="center"/>
          </w:tcPr>
          <w:p w14:paraId="57F0FACA"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16712BEE" w14:textId="77777777" w:rsidTr="00CE2067">
        <w:trPr>
          <w:trHeight w:val="510"/>
        </w:trPr>
        <w:tc>
          <w:tcPr>
            <w:tcW w:w="4957" w:type="dxa"/>
            <w:vAlign w:val="center"/>
          </w:tcPr>
          <w:p w14:paraId="6CB515AC" w14:textId="77777777" w:rsidR="009A64F2" w:rsidRDefault="009A64F2" w:rsidP="009A64F2">
            <w:pPr>
              <w:autoSpaceDE w:val="0"/>
              <w:autoSpaceDN w:val="0"/>
              <w:adjustRightInd w:val="0"/>
              <w:spacing w:after="0"/>
              <w:rPr>
                <w:rFonts w:cstheme="minorHAnsi"/>
                <w:sz w:val="24"/>
                <w:szCs w:val="24"/>
              </w:rPr>
            </w:pPr>
            <w:r w:rsidRPr="009A64F2">
              <w:rPr>
                <w:rFonts w:cstheme="minorHAnsi"/>
                <w:b/>
                <w:bCs/>
                <w:sz w:val="24"/>
                <w:szCs w:val="24"/>
              </w:rPr>
              <w:t>Meconium</w:t>
            </w:r>
            <w:r w:rsidRPr="009A64F2">
              <w:rPr>
                <w:rFonts w:cstheme="minorHAnsi"/>
                <w:sz w:val="24"/>
                <w:szCs w:val="24"/>
              </w:rPr>
              <w:tab/>
            </w:r>
          </w:p>
          <w:p w14:paraId="5A5C722C" w14:textId="7A0D4FDB" w:rsidR="005D70E8" w:rsidRPr="00083B1B" w:rsidRDefault="009A64F2" w:rsidP="009A64F2">
            <w:pPr>
              <w:autoSpaceDE w:val="0"/>
              <w:autoSpaceDN w:val="0"/>
              <w:adjustRightInd w:val="0"/>
              <w:spacing w:after="0"/>
              <w:rPr>
                <w:rFonts w:cstheme="minorHAnsi"/>
                <w:sz w:val="24"/>
                <w:szCs w:val="24"/>
              </w:rPr>
            </w:pPr>
            <w:r w:rsidRPr="009A64F2">
              <w:rPr>
                <w:rFonts w:cstheme="minorHAnsi"/>
                <w:sz w:val="24"/>
                <w:szCs w:val="24"/>
              </w:rPr>
              <w:t xml:space="preserve">The poo that your baby does when they are first born. It is black and sticky like tar. </w:t>
            </w:r>
          </w:p>
        </w:tc>
        <w:tc>
          <w:tcPr>
            <w:tcW w:w="5103" w:type="dxa"/>
            <w:vAlign w:val="center"/>
          </w:tcPr>
          <w:p w14:paraId="2794E711"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636BDC4F" w14:textId="77777777" w:rsidTr="00CE2067">
        <w:trPr>
          <w:trHeight w:val="510"/>
        </w:trPr>
        <w:tc>
          <w:tcPr>
            <w:tcW w:w="4957" w:type="dxa"/>
            <w:vAlign w:val="center"/>
          </w:tcPr>
          <w:p w14:paraId="68618F95" w14:textId="77777777" w:rsidR="009A64F2" w:rsidRPr="009A64F2" w:rsidRDefault="009A64F2" w:rsidP="00337837">
            <w:pPr>
              <w:autoSpaceDE w:val="0"/>
              <w:autoSpaceDN w:val="0"/>
              <w:adjustRightInd w:val="0"/>
              <w:spacing w:after="0"/>
              <w:rPr>
                <w:rFonts w:cstheme="minorHAnsi"/>
                <w:b/>
                <w:bCs/>
                <w:sz w:val="24"/>
                <w:szCs w:val="24"/>
              </w:rPr>
            </w:pPr>
            <w:r w:rsidRPr="009A64F2">
              <w:rPr>
                <w:rFonts w:cstheme="minorHAnsi"/>
                <w:b/>
                <w:bCs/>
                <w:sz w:val="24"/>
                <w:szCs w:val="24"/>
              </w:rPr>
              <w:t>Medical abortion</w:t>
            </w:r>
            <w:r w:rsidRPr="009A64F2">
              <w:rPr>
                <w:rFonts w:cstheme="minorHAnsi"/>
                <w:b/>
                <w:bCs/>
                <w:sz w:val="24"/>
                <w:szCs w:val="24"/>
              </w:rPr>
              <w:tab/>
            </w:r>
          </w:p>
          <w:p w14:paraId="0EAEF825" w14:textId="0556A76C"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A way of ending a pregnancy by using medicines.</w:t>
            </w:r>
          </w:p>
        </w:tc>
        <w:tc>
          <w:tcPr>
            <w:tcW w:w="5103" w:type="dxa"/>
            <w:vAlign w:val="center"/>
          </w:tcPr>
          <w:p w14:paraId="69725D22"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38ABA52E" w14:textId="77777777" w:rsidTr="00CE2067">
        <w:trPr>
          <w:trHeight w:val="510"/>
        </w:trPr>
        <w:tc>
          <w:tcPr>
            <w:tcW w:w="4957" w:type="dxa"/>
            <w:vAlign w:val="center"/>
          </w:tcPr>
          <w:p w14:paraId="24B30E0E" w14:textId="77777777" w:rsidR="009A64F2" w:rsidRDefault="009A64F2" w:rsidP="009A64F2">
            <w:pPr>
              <w:autoSpaceDE w:val="0"/>
              <w:autoSpaceDN w:val="0"/>
              <w:adjustRightInd w:val="0"/>
              <w:spacing w:after="0"/>
              <w:rPr>
                <w:rFonts w:cstheme="minorHAnsi"/>
                <w:sz w:val="24"/>
                <w:szCs w:val="24"/>
              </w:rPr>
            </w:pPr>
            <w:r w:rsidRPr="009A64F2">
              <w:rPr>
                <w:rFonts w:cstheme="minorHAnsi"/>
                <w:b/>
                <w:bCs/>
                <w:sz w:val="24"/>
                <w:szCs w:val="24"/>
              </w:rPr>
              <w:t>Mesh</w:t>
            </w:r>
            <w:r>
              <w:rPr>
                <w:rFonts w:cstheme="minorHAnsi"/>
                <w:b/>
                <w:bCs/>
                <w:sz w:val="24"/>
                <w:szCs w:val="24"/>
              </w:rPr>
              <w:t xml:space="preserve"> </w:t>
            </w:r>
            <w:r w:rsidRPr="009A64F2">
              <w:rPr>
                <w:rFonts w:cstheme="minorHAnsi"/>
                <w:b/>
                <w:bCs/>
                <w:sz w:val="24"/>
                <w:szCs w:val="24"/>
              </w:rPr>
              <w:t>(sometimes known as tape)</w:t>
            </w:r>
            <w:r w:rsidRPr="009A64F2">
              <w:rPr>
                <w:rFonts w:cstheme="minorHAnsi"/>
                <w:sz w:val="24"/>
                <w:szCs w:val="24"/>
              </w:rPr>
              <w:t xml:space="preserve"> </w:t>
            </w:r>
          </w:p>
          <w:p w14:paraId="3BEF9F50" w14:textId="24CE1AAA" w:rsidR="005D70E8" w:rsidRPr="00083B1B" w:rsidRDefault="009A64F2" w:rsidP="00337837">
            <w:pPr>
              <w:autoSpaceDE w:val="0"/>
              <w:autoSpaceDN w:val="0"/>
              <w:adjustRightInd w:val="0"/>
              <w:spacing w:after="0"/>
              <w:rPr>
                <w:rFonts w:cstheme="minorHAnsi"/>
                <w:sz w:val="24"/>
                <w:szCs w:val="24"/>
              </w:rPr>
            </w:pPr>
            <w:r>
              <w:rPr>
                <w:rFonts w:cstheme="minorHAnsi"/>
                <w:sz w:val="24"/>
                <w:szCs w:val="24"/>
              </w:rPr>
              <w:t>A</w:t>
            </w:r>
            <w:r w:rsidRPr="009A64F2">
              <w:rPr>
                <w:rFonts w:cstheme="minorHAnsi"/>
                <w:sz w:val="24"/>
                <w:szCs w:val="24"/>
              </w:rPr>
              <w:t xml:space="preserve"> synthetic plastic product that looks like a net. It stays in the body permanently. A natural mesh can be created using a strip of tissue </w:t>
            </w:r>
            <w:r w:rsidRPr="009A64F2">
              <w:rPr>
                <w:rFonts w:cstheme="minorHAnsi"/>
                <w:sz w:val="24"/>
                <w:szCs w:val="24"/>
              </w:rPr>
              <w:lastRenderedPageBreak/>
              <w:t xml:space="preserve">(fascia) taken from another part of the body, usually abdominal </w:t>
            </w:r>
            <w:proofErr w:type="gramStart"/>
            <w:r w:rsidRPr="009A64F2">
              <w:rPr>
                <w:rFonts w:cstheme="minorHAnsi"/>
                <w:sz w:val="24"/>
                <w:szCs w:val="24"/>
              </w:rPr>
              <w:t>wall</w:t>
            </w:r>
            <w:proofErr w:type="gramEnd"/>
            <w:r w:rsidRPr="009A64F2">
              <w:rPr>
                <w:rFonts w:cstheme="minorHAnsi"/>
                <w:sz w:val="24"/>
                <w:szCs w:val="24"/>
              </w:rPr>
              <w:t xml:space="preserve"> or thigh, which is also known as fascial or autologous sling.</w:t>
            </w:r>
          </w:p>
        </w:tc>
        <w:tc>
          <w:tcPr>
            <w:tcW w:w="5103" w:type="dxa"/>
            <w:vAlign w:val="center"/>
          </w:tcPr>
          <w:p w14:paraId="72BF8704"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1445B816" w14:textId="77777777" w:rsidTr="00CE2067">
        <w:trPr>
          <w:trHeight w:val="510"/>
        </w:trPr>
        <w:tc>
          <w:tcPr>
            <w:tcW w:w="4957" w:type="dxa"/>
            <w:vAlign w:val="center"/>
          </w:tcPr>
          <w:p w14:paraId="08B90D38" w14:textId="77777777" w:rsidR="009A64F2" w:rsidRDefault="009A64F2" w:rsidP="00337837">
            <w:pPr>
              <w:autoSpaceDE w:val="0"/>
              <w:autoSpaceDN w:val="0"/>
              <w:adjustRightInd w:val="0"/>
              <w:spacing w:after="0"/>
              <w:rPr>
                <w:rFonts w:cstheme="minorHAnsi"/>
                <w:sz w:val="24"/>
                <w:szCs w:val="24"/>
              </w:rPr>
            </w:pPr>
            <w:r w:rsidRPr="009A64F2">
              <w:rPr>
                <w:rFonts w:cstheme="minorHAnsi"/>
                <w:b/>
                <w:bCs/>
                <w:sz w:val="24"/>
                <w:szCs w:val="24"/>
              </w:rPr>
              <w:t>Menopause</w:t>
            </w:r>
            <w:r w:rsidRPr="009A64F2">
              <w:rPr>
                <w:rFonts w:cstheme="minorHAnsi"/>
                <w:sz w:val="24"/>
                <w:szCs w:val="24"/>
              </w:rPr>
              <w:tab/>
            </w:r>
          </w:p>
          <w:p w14:paraId="2BECB1F3" w14:textId="4D63CCEA"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 xml:space="preserve">The time when a woman’s periods stop, usually around 50 years of age. </w:t>
            </w:r>
          </w:p>
        </w:tc>
        <w:tc>
          <w:tcPr>
            <w:tcW w:w="5103" w:type="dxa"/>
            <w:vAlign w:val="center"/>
          </w:tcPr>
          <w:p w14:paraId="327381C2"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0404638D" w14:textId="77777777" w:rsidTr="00CE2067">
        <w:trPr>
          <w:trHeight w:val="510"/>
        </w:trPr>
        <w:tc>
          <w:tcPr>
            <w:tcW w:w="4957" w:type="dxa"/>
            <w:vAlign w:val="center"/>
          </w:tcPr>
          <w:p w14:paraId="3F714AF6" w14:textId="77777777" w:rsidR="009A64F2" w:rsidRDefault="009A64F2" w:rsidP="009A64F2">
            <w:pPr>
              <w:autoSpaceDE w:val="0"/>
              <w:autoSpaceDN w:val="0"/>
              <w:adjustRightInd w:val="0"/>
              <w:spacing w:after="0"/>
              <w:rPr>
                <w:rFonts w:cstheme="minorHAnsi"/>
                <w:sz w:val="24"/>
                <w:szCs w:val="24"/>
              </w:rPr>
            </w:pPr>
            <w:r w:rsidRPr="009A64F2">
              <w:rPr>
                <w:rFonts w:cstheme="minorHAnsi"/>
                <w:b/>
                <w:bCs/>
                <w:sz w:val="24"/>
                <w:szCs w:val="24"/>
              </w:rPr>
              <w:t>Menstrual cycle</w:t>
            </w:r>
            <w:r w:rsidRPr="009A64F2">
              <w:rPr>
                <w:rFonts w:cstheme="minorHAnsi"/>
                <w:sz w:val="24"/>
                <w:szCs w:val="24"/>
              </w:rPr>
              <w:tab/>
            </w:r>
          </w:p>
          <w:p w14:paraId="51B3D7D8" w14:textId="477877B6" w:rsidR="005D70E8" w:rsidRPr="00083B1B" w:rsidRDefault="009A64F2" w:rsidP="009A64F2">
            <w:pPr>
              <w:autoSpaceDE w:val="0"/>
              <w:autoSpaceDN w:val="0"/>
              <w:adjustRightInd w:val="0"/>
              <w:spacing w:after="0"/>
              <w:rPr>
                <w:rFonts w:cstheme="minorHAnsi"/>
                <w:sz w:val="24"/>
                <w:szCs w:val="24"/>
              </w:rPr>
            </w:pPr>
            <w:r w:rsidRPr="009A64F2">
              <w:rPr>
                <w:rFonts w:cstheme="minorHAnsi"/>
                <w:sz w:val="24"/>
                <w:szCs w:val="24"/>
              </w:rPr>
              <w:t xml:space="preserve">The monthly process in which an egg develops, and the lining of the womb is prepared for possible pregnancy. </w:t>
            </w:r>
          </w:p>
        </w:tc>
        <w:tc>
          <w:tcPr>
            <w:tcW w:w="5103" w:type="dxa"/>
            <w:vAlign w:val="center"/>
          </w:tcPr>
          <w:p w14:paraId="7B6C479E"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4532B169" w14:textId="77777777" w:rsidTr="00CE2067">
        <w:trPr>
          <w:trHeight w:val="510"/>
        </w:trPr>
        <w:tc>
          <w:tcPr>
            <w:tcW w:w="4957" w:type="dxa"/>
            <w:vAlign w:val="center"/>
          </w:tcPr>
          <w:p w14:paraId="142153D9" w14:textId="77777777" w:rsidR="009A64F2" w:rsidRPr="009A64F2" w:rsidRDefault="009A64F2" w:rsidP="009A64F2">
            <w:pPr>
              <w:autoSpaceDE w:val="0"/>
              <w:autoSpaceDN w:val="0"/>
              <w:adjustRightInd w:val="0"/>
              <w:spacing w:after="0"/>
              <w:rPr>
                <w:rFonts w:cstheme="minorHAnsi"/>
                <w:b/>
                <w:bCs/>
                <w:sz w:val="24"/>
                <w:szCs w:val="24"/>
              </w:rPr>
            </w:pPr>
            <w:r w:rsidRPr="009A64F2">
              <w:rPr>
                <w:rFonts w:cstheme="minorHAnsi"/>
                <w:b/>
                <w:bCs/>
                <w:sz w:val="24"/>
                <w:szCs w:val="24"/>
              </w:rPr>
              <w:t>Miscarriage</w:t>
            </w:r>
            <w:r w:rsidRPr="009A64F2">
              <w:rPr>
                <w:rFonts w:cstheme="minorHAnsi"/>
                <w:b/>
                <w:bCs/>
                <w:sz w:val="24"/>
                <w:szCs w:val="24"/>
              </w:rPr>
              <w:tab/>
            </w:r>
          </w:p>
          <w:p w14:paraId="376BC21C" w14:textId="5D9A6440"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The unplanned ending of a pregnancy before 23 completed weeks.</w:t>
            </w:r>
          </w:p>
        </w:tc>
        <w:tc>
          <w:tcPr>
            <w:tcW w:w="5103" w:type="dxa"/>
            <w:vAlign w:val="center"/>
          </w:tcPr>
          <w:p w14:paraId="3C027441"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094789B3" w14:textId="77777777" w:rsidTr="00CE2067">
        <w:trPr>
          <w:trHeight w:val="510"/>
        </w:trPr>
        <w:tc>
          <w:tcPr>
            <w:tcW w:w="4957" w:type="dxa"/>
            <w:vAlign w:val="center"/>
          </w:tcPr>
          <w:p w14:paraId="42791D37" w14:textId="77777777" w:rsidR="009A64F2" w:rsidRPr="009A64F2" w:rsidRDefault="009A64F2" w:rsidP="009A64F2">
            <w:pPr>
              <w:autoSpaceDE w:val="0"/>
              <w:autoSpaceDN w:val="0"/>
              <w:adjustRightInd w:val="0"/>
              <w:spacing w:after="0"/>
              <w:rPr>
                <w:rFonts w:cstheme="minorHAnsi"/>
                <w:b/>
                <w:bCs/>
                <w:sz w:val="24"/>
                <w:szCs w:val="24"/>
              </w:rPr>
            </w:pPr>
            <w:proofErr w:type="spellStart"/>
            <w:r w:rsidRPr="009A64F2">
              <w:rPr>
                <w:rFonts w:cstheme="minorHAnsi"/>
                <w:b/>
                <w:bCs/>
                <w:sz w:val="24"/>
                <w:szCs w:val="24"/>
              </w:rPr>
              <w:t>Midtrimester</w:t>
            </w:r>
            <w:proofErr w:type="spellEnd"/>
            <w:r w:rsidRPr="009A64F2">
              <w:rPr>
                <w:rFonts w:cstheme="minorHAnsi"/>
                <w:b/>
                <w:bCs/>
                <w:sz w:val="24"/>
                <w:szCs w:val="24"/>
              </w:rPr>
              <w:tab/>
            </w:r>
          </w:p>
          <w:p w14:paraId="44CCF424" w14:textId="3B62A53E"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The middle stage of pregnancy, between 13 and 26 weeks.</w:t>
            </w:r>
          </w:p>
        </w:tc>
        <w:tc>
          <w:tcPr>
            <w:tcW w:w="5103" w:type="dxa"/>
            <w:vAlign w:val="center"/>
          </w:tcPr>
          <w:p w14:paraId="05BEF19B"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0C7D01E1" w14:textId="77777777" w:rsidTr="00CE2067">
        <w:trPr>
          <w:trHeight w:val="510"/>
        </w:trPr>
        <w:tc>
          <w:tcPr>
            <w:tcW w:w="4957" w:type="dxa"/>
            <w:vAlign w:val="center"/>
          </w:tcPr>
          <w:p w14:paraId="5073E1A0" w14:textId="77777777" w:rsidR="009A64F2" w:rsidRPr="009A64F2" w:rsidRDefault="009A64F2" w:rsidP="009A64F2">
            <w:pPr>
              <w:autoSpaceDE w:val="0"/>
              <w:autoSpaceDN w:val="0"/>
              <w:adjustRightInd w:val="0"/>
              <w:spacing w:after="0"/>
              <w:rPr>
                <w:rFonts w:cstheme="minorHAnsi"/>
                <w:b/>
                <w:bCs/>
                <w:sz w:val="24"/>
                <w:szCs w:val="24"/>
              </w:rPr>
            </w:pPr>
            <w:r w:rsidRPr="009A64F2">
              <w:rPr>
                <w:rFonts w:cstheme="minorHAnsi"/>
                <w:b/>
                <w:bCs/>
                <w:sz w:val="24"/>
                <w:szCs w:val="24"/>
              </w:rPr>
              <w:t>Molar pregnancy</w:t>
            </w:r>
            <w:r w:rsidRPr="009A64F2">
              <w:rPr>
                <w:rFonts w:cstheme="minorHAnsi"/>
                <w:b/>
                <w:bCs/>
                <w:sz w:val="24"/>
                <w:szCs w:val="24"/>
              </w:rPr>
              <w:tab/>
            </w:r>
          </w:p>
          <w:p w14:paraId="1A8C814A" w14:textId="1B48BC7E" w:rsidR="009A64F2" w:rsidRPr="009A64F2" w:rsidRDefault="009A64F2" w:rsidP="009A64F2">
            <w:pPr>
              <w:autoSpaceDE w:val="0"/>
              <w:autoSpaceDN w:val="0"/>
              <w:adjustRightInd w:val="0"/>
              <w:spacing w:after="0"/>
              <w:rPr>
                <w:rFonts w:cstheme="minorHAnsi"/>
                <w:sz w:val="24"/>
                <w:szCs w:val="24"/>
              </w:rPr>
            </w:pPr>
            <w:r w:rsidRPr="009A64F2">
              <w:rPr>
                <w:rFonts w:cstheme="minorHAnsi"/>
                <w:sz w:val="24"/>
                <w:szCs w:val="24"/>
              </w:rPr>
              <w:t xml:space="preserve">A rare condition where the placenta </w:t>
            </w:r>
            <w:proofErr w:type="gramStart"/>
            <w:r w:rsidRPr="009A64F2">
              <w:rPr>
                <w:rFonts w:cstheme="minorHAnsi"/>
                <w:sz w:val="24"/>
                <w:szCs w:val="24"/>
              </w:rPr>
              <w:t>overgrows</w:t>
            </w:r>
            <w:proofErr w:type="gramEnd"/>
            <w:r w:rsidRPr="009A64F2">
              <w:rPr>
                <w:rFonts w:cstheme="minorHAnsi"/>
                <w:sz w:val="24"/>
                <w:szCs w:val="24"/>
              </w:rPr>
              <w:t xml:space="preserve"> and the embryo does not form correctly.</w:t>
            </w:r>
          </w:p>
          <w:p w14:paraId="0C31A737" w14:textId="77777777" w:rsidR="009A64F2" w:rsidRDefault="009A64F2" w:rsidP="009A64F2">
            <w:pPr>
              <w:autoSpaceDE w:val="0"/>
              <w:autoSpaceDN w:val="0"/>
              <w:adjustRightInd w:val="0"/>
              <w:spacing w:after="0"/>
              <w:rPr>
                <w:rFonts w:cstheme="minorHAnsi"/>
                <w:sz w:val="24"/>
                <w:szCs w:val="24"/>
              </w:rPr>
            </w:pPr>
            <w:r w:rsidRPr="009A64F2">
              <w:rPr>
                <w:rFonts w:cstheme="minorHAnsi"/>
                <w:b/>
                <w:bCs/>
                <w:sz w:val="24"/>
                <w:szCs w:val="24"/>
              </w:rPr>
              <w:t>Multiple pregnancy</w:t>
            </w:r>
            <w:r w:rsidRPr="009A64F2">
              <w:rPr>
                <w:rFonts w:cstheme="minorHAnsi"/>
                <w:sz w:val="24"/>
                <w:szCs w:val="24"/>
              </w:rPr>
              <w:tab/>
            </w:r>
          </w:p>
          <w:p w14:paraId="187A48F5" w14:textId="46E16D13"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When a woman is carrying more than one baby, e.g., twins or triplets.</w:t>
            </w:r>
          </w:p>
        </w:tc>
        <w:tc>
          <w:tcPr>
            <w:tcW w:w="5103" w:type="dxa"/>
            <w:vAlign w:val="center"/>
          </w:tcPr>
          <w:p w14:paraId="264DA9EF"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4B1FB49C" w14:textId="77777777" w:rsidTr="00CE2067">
        <w:trPr>
          <w:trHeight w:val="510"/>
        </w:trPr>
        <w:tc>
          <w:tcPr>
            <w:tcW w:w="4957" w:type="dxa"/>
            <w:vAlign w:val="center"/>
          </w:tcPr>
          <w:p w14:paraId="2BF8563C" w14:textId="77777777" w:rsidR="005D70E8" w:rsidRDefault="009A64F2" w:rsidP="00337837">
            <w:pPr>
              <w:autoSpaceDE w:val="0"/>
              <w:autoSpaceDN w:val="0"/>
              <w:adjustRightInd w:val="0"/>
              <w:spacing w:after="0"/>
              <w:rPr>
                <w:rFonts w:cstheme="minorHAnsi"/>
                <w:b/>
                <w:bCs/>
                <w:sz w:val="24"/>
                <w:szCs w:val="24"/>
              </w:rPr>
            </w:pPr>
            <w:proofErr w:type="spellStart"/>
            <w:r w:rsidRPr="009A64F2">
              <w:rPr>
                <w:rFonts w:cstheme="minorHAnsi"/>
                <w:b/>
                <w:bCs/>
                <w:sz w:val="24"/>
                <w:szCs w:val="24"/>
              </w:rPr>
              <w:t>Neonatalologist</w:t>
            </w:r>
            <w:proofErr w:type="spellEnd"/>
            <w:r w:rsidRPr="009A64F2">
              <w:rPr>
                <w:rFonts w:cstheme="minorHAnsi"/>
                <w:b/>
                <w:bCs/>
                <w:sz w:val="24"/>
                <w:szCs w:val="24"/>
              </w:rPr>
              <w:tab/>
            </w:r>
          </w:p>
          <w:p w14:paraId="32BDD63A" w14:textId="583680D5" w:rsidR="009A64F2" w:rsidRPr="009A64F2" w:rsidRDefault="009A64F2" w:rsidP="00337837">
            <w:pPr>
              <w:autoSpaceDE w:val="0"/>
              <w:autoSpaceDN w:val="0"/>
              <w:adjustRightInd w:val="0"/>
              <w:spacing w:after="0"/>
              <w:rPr>
                <w:rFonts w:cstheme="minorHAnsi"/>
                <w:sz w:val="24"/>
                <w:szCs w:val="24"/>
              </w:rPr>
            </w:pPr>
            <w:r w:rsidRPr="009A64F2">
              <w:rPr>
                <w:rFonts w:cstheme="minorHAnsi"/>
                <w:sz w:val="24"/>
                <w:szCs w:val="24"/>
              </w:rPr>
              <w:t>A doctor who specialises in caring for newborn babies.</w:t>
            </w:r>
          </w:p>
        </w:tc>
        <w:tc>
          <w:tcPr>
            <w:tcW w:w="5103" w:type="dxa"/>
            <w:vAlign w:val="center"/>
          </w:tcPr>
          <w:p w14:paraId="37D03F78"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252B936E" w14:textId="77777777" w:rsidTr="00CE2067">
        <w:trPr>
          <w:trHeight w:val="510"/>
        </w:trPr>
        <w:tc>
          <w:tcPr>
            <w:tcW w:w="4957" w:type="dxa"/>
            <w:vAlign w:val="center"/>
          </w:tcPr>
          <w:p w14:paraId="22FA77D0" w14:textId="77777777" w:rsidR="009A64F2" w:rsidRPr="009A64F2" w:rsidRDefault="009A64F2" w:rsidP="009A64F2">
            <w:pPr>
              <w:autoSpaceDE w:val="0"/>
              <w:autoSpaceDN w:val="0"/>
              <w:adjustRightInd w:val="0"/>
              <w:spacing w:after="0"/>
              <w:rPr>
                <w:rFonts w:cstheme="minorHAnsi"/>
                <w:b/>
                <w:bCs/>
                <w:sz w:val="24"/>
                <w:szCs w:val="24"/>
              </w:rPr>
            </w:pPr>
            <w:r w:rsidRPr="009A64F2">
              <w:rPr>
                <w:rFonts w:cstheme="minorHAnsi"/>
                <w:b/>
                <w:bCs/>
                <w:sz w:val="24"/>
                <w:szCs w:val="24"/>
              </w:rPr>
              <w:t>Neural tube defects</w:t>
            </w:r>
            <w:r w:rsidRPr="009A64F2">
              <w:rPr>
                <w:rFonts w:cstheme="minorHAnsi"/>
                <w:b/>
                <w:bCs/>
                <w:sz w:val="24"/>
                <w:szCs w:val="24"/>
              </w:rPr>
              <w:tab/>
            </w:r>
          </w:p>
          <w:p w14:paraId="1A60B298" w14:textId="7DD337EE" w:rsidR="005D70E8" w:rsidRPr="00083B1B" w:rsidRDefault="009A64F2" w:rsidP="009A64F2">
            <w:pPr>
              <w:autoSpaceDE w:val="0"/>
              <w:autoSpaceDN w:val="0"/>
              <w:adjustRightInd w:val="0"/>
              <w:spacing w:after="0"/>
              <w:rPr>
                <w:rFonts w:cstheme="minorHAnsi"/>
                <w:sz w:val="24"/>
                <w:szCs w:val="24"/>
              </w:rPr>
            </w:pPr>
            <w:r w:rsidRPr="009A64F2">
              <w:rPr>
                <w:rFonts w:cstheme="minorHAnsi"/>
                <w:sz w:val="24"/>
                <w:szCs w:val="24"/>
              </w:rPr>
              <w:t xml:space="preserve">Abnormalities of the skull or back bone of a developing baby that happen during the first 12 weeks of your pregnancy and which will affect your baby from birth. </w:t>
            </w:r>
          </w:p>
        </w:tc>
        <w:tc>
          <w:tcPr>
            <w:tcW w:w="5103" w:type="dxa"/>
            <w:vAlign w:val="center"/>
          </w:tcPr>
          <w:p w14:paraId="0AB0369B"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084EF336" w14:textId="77777777" w:rsidTr="00CE2067">
        <w:trPr>
          <w:trHeight w:val="510"/>
        </w:trPr>
        <w:tc>
          <w:tcPr>
            <w:tcW w:w="4957" w:type="dxa"/>
            <w:vAlign w:val="center"/>
          </w:tcPr>
          <w:p w14:paraId="61674057" w14:textId="77777777" w:rsidR="00813C32" w:rsidRPr="00813C32" w:rsidRDefault="009A64F2" w:rsidP="009A64F2">
            <w:pPr>
              <w:autoSpaceDE w:val="0"/>
              <w:autoSpaceDN w:val="0"/>
              <w:adjustRightInd w:val="0"/>
              <w:spacing w:after="0"/>
              <w:rPr>
                <w:rFonts w:cstheme="minorHAnsi"/>
                <w:b/>
                <w:bCs/>
                <w:sz w:val="24"/>
                <w:szCs w:val="24"/>
              </w:rPr>
            </w:pPr>
            <w:r w:rsidRPr="00813C32">
              <w:rPr>
                <w:rFonts w:cstheme="minorHAnsi"/>
                <w:b/>
                <w:bCs/>
                <w:sz w:val="24"/>
                <w:szCs w:val="24"/>
              </w:rPr>
              <w:t>Obstetrician</w:t>
            </w:r>
            <w:r w:rsidRPr="00813C32">
              <w:rPr>
                <w:rFonts w:cstheme="minorHAnsi"/>
                <w:b/>
                <w:bCs/>
                <w:sz w:val="24"/>
                <w:szCs w:val="24"/>
              </w:rPr>
              <w:tab/>
            </w:r>
          </w:p>
          <w:p w14:paraId="13C3A281" w14:textId="511C2C83"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A doctor who specialises in the care of pregnant women.</w:t>
            </w:r>
          </w:p>
        </w:tc>
        <w:tc>
          <w:tcPr>
            <w:tcW w:w="5103" w:type="dxa"/>
            <w:vAlign w:val="center"/>
          </w:tcPr>
          <w:p w14:paraId="533DE389"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3143D537" w14:textId="77777777" w:rsidTr="00CE2067">
        <w:trPr>
          <w:trHeight w:val="510"/>
        </w:trPr>
        <w:tc>
          <w:tcPr>
            <w:tcW w:w="4957" w:type="dxa"/>
            <w:vAlign w:val="center"/>
          </w:tcPr>
          <w:p w14:paraId="166D9828" w14:textId="77777777" w:rsidR="00813C32" w:rsidRPr="00813C32" w:rsidRDefault="009A64F2" w:rsidP="00337837">
            <w:pPr>
              <w:autoSpaceDE w:val="0"/>
              <w:autoSpaceDN w:val="0"/>
              <w:adjustRightInd w:val="0"/>
              <w:spacing w:after="0"/>
              <w:rPr>
                <w:rFonts w:cstheme="minorHAnsi"/>
                <w:b/>
                <w:bCs/>
                <w:sz w:val="24"/>
                <w:szCs w:val="24"/>
              </w:rPr>
            </w:pPr>
            <w:r w:rsidRPr="00813C32">
              <w:rPr>
                <w:rFonts w:cstheme="minorHAnsi"/>
                <w:b/>
                <w:bCs/>
                <w:sz w:val="24"/>
                <w:szCs w:val="24"/>
              </w:rPr>
              <w:t>Oedema</w:t>
            </w:r>
            <w:r w:rsidRPr="00813C32">
              <w:rPr>
                <w:rFonts w:cstheme="minorHAnsi"/>
                <w:b/>
                <w:bCs/>
                <w:sz w:val="24"/>
                <w:szCs w:val="24"/>
              </w:rPr>
              <w:tab/>
            </w:r>
          </w:p>
          <w:p w14:paraId="04588EA2" w14:textId="40E46E70"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Swelling in any part of the body</w:t>
            </w:r>
          </w:p>
        </w:tc>
        <w:tc>
          <w:tcPr>
            <w:tcW w:w="5103" w:type="dxa"/>
            <w:vAlign w:val="center"/>
          </w:tcPr>
          <w:p w14:paraId="5464920D"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297348C4" w14:textId="77777777" w:rsidTr="00CE2067">
        <w:trPr>
          <w:trHeight w:val="510"/>
        </w:trPr>
        <w:tc>
          <w:tcPr>
            <w:tcW w:w="4957" w:type="dxa"/>
            <w:vAlign w:val="center"/>
          </w:tcPr>
          <w:p w14:paraId="23D5E86B" w14:textId="77777777" w:rsidR="00813C32" w:rsidRPr="00813C32" w:rsidRDefault="009A64F2" w:rsidP="009A64F2">
            <w:pPr>
              <w:autoSpaceDE w:val="0"/>
              <w:autoSpaceDN w:val="0"/>
              <w:adjustRightInd w:val="0"/>
              <w:spacing w:after="0"/>
              <w:rPr>
                <w:rFonts w:cstheme="minorHAnsi"/>
                <w:b/>
                <w:bCs/>
                <w:sz w:val="24"/>
                <w:szCs w:val="24"/>
              </w:rPr>
            </w:pPr>
            <w:r w:rsidRPr="00813C32">
              <w:rPr>
                <w:rFonts w:cstheme="minorHAnsi"/>
                <w:b/>
                <w:bCs/>
                <w:sz w:val="24"/>
                <w:szCs w:val="24"/>
              </w:rPr>
              <w:t>Oligohydramnios</w:t>
            </w:r>
            <w:r w:rsidRPr="00813C32">
              <w:rPr>
                <w:rFonts w:cstheme="minorHAnsi"/>
                <w:b/>
                <w:bCs/>
                <w:sz w:val="24"/>
                <w:szCs w:val="24"/>
              </w:rPr>
              <w:tab/>
            </w:r>
          </w:p>
          <w:p w14:paraId="12576651" w14:textId="60421D39" w:rsidR="005D70E8" w:rsidRPr="00083B1B" w:rsidRDefault="009A64F2" w:rsidP="009A64F2">
            <w:pPr>
              <w:autoSpaceDE w:val="0"/>
              <w:autoSpaceDN w:val="0"/>
              <w:adjustRightInd w:val="0"/>
              <w:spacing w:after="0"/>
              <w:rPr>
                <w:rFonts w:cstheme="minorHAnsi"/>
                <w:sz w:val="24"/>
                <w:szCs w:val="24"/>
              </w:rPr>
            </w:pPr>
            <w:r w:rsidRPr="009A64F2">
              <w:rPr>
                <w:rFonts w:cstheme="minorHAnsi"/>
                <w:sz w:val="24"/>
                <w:szCs w:val="24"/>
              </w:rPr>
              <w:t>Too little fluid (amniotic fluid) surrounding the baby in the uterus.</w:t>
            </w:r>
          </w:p>
        </w:tc>
        <w:tc>
          <w:tcPr>
            <w:tcW w:w="5103" w:type="dxa"/>
            <w:vAlign w:val="center"/>
          </w:tcPr>
          <w:p w14:paraId="3DFCE1E8"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2B227988" w14:textId="77777777" w:rsidTr="00CE2067">
        <w:trPr>
          <w:trHeight w:val="510"/>
        </w:trPr>
        <w:tc>
          <w:tcPr>
            <w:tcW w:w="4957" w:type="dxa"/>
            <w:vAlign w:val="center"/>
          </w:tcPr>
          <w:p w14:paraId="2597FF74" w14:textId="77777777" w:rsidR="00813C32" w:rsidRPr="00813C32" w:rsidRDefault="009A64F2" w:rsidP="009A64F2">
            <w:pPr>
              <w:autoSpaceDE w:val="0"/>
              <w:autoSpaceDN w:val="0"/>
              <w:adjustRightInd w:val="0"/>
              <w:spacing w:after="0"/>
              <w:rPr>
                <w:rFonts w:cstheme="minorHAnsi"/>
                <w:b/>
                <w:bCs/>
                <w:sz w:val="24"/>
                <w:szCs w:val="24"/>
              </w:rPr>
            </w:pPr>
            <w:r w:rsidRPr="00813C32">
              <w:rPr>
                <w:rFonts w:cstheme="minorHAnsi"/>
                <w:b/>
                <w:bCs/>
                <w:sz w:val="24"/>
                <w:szCs w:val="24"/>
              </w:rPr>
              <w:lastRenderedPageBreak/>
              <w:t>Oocyte donation</w:t>
            </w:r>
            <w:r w:rsidRPr="00813C32">
              <w:rPr>
                <w:rFonts w:cstheme="minorHAnsi"/>
                <w:b/>
                <w:bCs/>
                <w:sz w:val="24"/>
                <w:szCs w:val="24"/>
              </w:rPr>
              <w:tab/>
            </w:r>
          </w:p>
          <w:p w14:paraId="46BB459E" w14:textId="532FDCA8"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 xml:space="preserve">When eggs are donated to help </w:t>
            </w:r>
            <w:proofErr w:type="gramStart"/>
            <w:r w:rsidRPr="009A64F2">
              <w:rPr>
                <w:rFonts w:cstheme="minorHAnsi"/>
                <w:sz w:val="24"/>
                <w:szCs w:val="24"/>
              </w:rPr>
              <w:t>another</w:t>
            </w:r>
            <w:proofErr w:type="gramEnd"/>
            <w:r w:rsidRPr="009A64F2">
              <w:rPr>
                <w:rFonts w:cstheme="minorHAnsi"/>
                <w:sz w:val="24"/>
                <w:szCs w:val="24"/>
              </w:rPr>
              <w:t xml:space="preserve"> women become pregnant.</w:t>
            </w:r>
          </w:p>
        </w:tc>
        <w:tc>
          <w:tcPr>
            <w:tcW w:w="5103" w:type="dxa"/>
            <w:vAlign w:val="center"/>
          </w:tcPr>
          <w:p w14:paraId="196AA401"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325F386F" w14:textId="77777777" w:rsidTr="00CE2067">
        <w:trPr>
          <w:trHeight w:val="510"/>
        </w:trPr>
        <w:tc>
          <w:tcPr>
            <w:tcW w:w="4957" w:type="dxa"/>
            <w:vAlign w:val="center"/>
          </w:tcPr>
          <w:p w14:paraId="67C81C56" w14:textId="77777777" w:rsidR="00813C32" w:rsidRPr="00813C32" w:rsidRDefault="009A64F2" w:rsidP="009A64F2">
            <w:pPr>
              <w:autoSpaceDE w:val="0"/>
              <w:autoSpaceDN w:val="0"/>
              <w:adjustRightInd w:val="0"/>
              <w:spacing w:after="0"/>
              <w:rPr>
                <w:rFonts w:cstheme="minorHAnsi"/>
                <w:b/>
                <w:bCs/>
                <w:sz w:val="24"/>
                <w:szCs w:val="24"/>
              </w:rPr>
            </w:pPr>
            <w:proofErr w:type="spellStart"/>
            <w:r w:rsidRPr="00813C32">
              <w:rPr>
                <w:rFonts w:cstheme="minorHAnsi"/>
                <w:b/>
                <w:bCs/>
                <w:sz w:val="24"/>
                <w:szCs w:val="24"/>
              </w:rPr>
              <w:t>Os</w:t>
            </w:r>
            <w:proofErr w:type="spellEnd"/>
            <w:r w:rsidRPr="00813C32">
              <w:rPr>
                <w:rFonts w:cstheme="minorHAnsi"/>
                <w:b/>
                <w:bCs/>
                <w:sz w:val="24"/>
                <w:szCs w:val="24"/>
              </w:rPr>
              <w:tab/>
            </w:r>
          </w:p>
          <w:p w14:paraId="649D0E9A" w14:textId="02F3F85F"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The opening of the cervix.</w:t>
            </w:r>
          </w:p>
        </w:tc>
        <w:tc>
          <w:tcPr>
            <w:tcW w:w="5103" w:type="dxa"/>
            <w:vAlign w:val="center"/>
          </w:tcPr>
          <w:p w14:paraId="78460C9F"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40C68A56" w14:textId="77777777" w:rsidTr="00CE2067">
        <w:trPr>
          <w:trHeight w:val="510"/>
        </w:trPr>
        <w:tc>
          <w:tcPr>
            <w:tcW w:w="4957" w:type="dxa"/>
            <w:vAlign w:val="center"/>
          </w:tcPr>
          <w:p w14:paraId="6A32710F" w14:textId="77777777" w:rsidR="00813C32" w:rsidRPr="00813C32" w:rsidRDefault="009A64F2" w:rsidP="009A64F2">
            <w:pPr>
              <w:autoSpaceDE w:val="0"/>
              <w:autoSpaceDN w:val="0"/>
              <w:adjustRightInd w:val="0"/>
              <w:spacing w:after="0"/>
              <w:rPr>
                <w:rFonts w:cstheme="minorHAnsi"/>
                <w:b/>
                <w:bCs/>
                <w:sz w:val="24"/>
                <w:szCs w:val="24"/>
              </w:rPr>
            </w:pPr>
            <w:r w:rsidRPr="00813C32">
              <w:rPr>
                <w:rFonts w:cstheme="minorHAnsi"/>
                <w:b/>
                <w:bCs/>
                <w:sz w:val="24"/>
                <w:szCs w:val="24"/>
              </w:rPr>
              <w:t>Ovarian hyperstimulation syndrome (OHSS)</w:t>
            </w:r>
          </w:p>
          <w:p w14:paraId="0A04B9CB" w14:textId="1CFB236B"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 xml:space="preserve">A potentially serious complication of fertility treatment, particularly of IVF. Symptoms are abdominal swelling or bloating, </w:t>
            </w:r>
            <w:proofErr w:type="gramStart"/>
            <w:r w:rsidRPr="009A64F2">
              <w:rPr>
                <w:rFonts w:cstheme="minorHAnsi"/>
                <w:sz w:val="24"/>
                <w:szCs w:val="24"/>
              </w:rPr>
              <w:t>nausea</w:t>
            </w:r>
            <w:proofErr w:type="gramEnd"/>
            <w:r w:rsidRPr="009A64F2">
              <w:rPr>
                <w:rFonts w:cstheme="minorHAnsi"/>
                <w:sz w:val="24"/>
                <w:szCs w:val="24"/>
              </w:rPr>
              <w:t xml:space="preserve"> and vomiting.</w:t>
            </w:r>
          </w:p>
        </w:tc>
        <w:tc>
          <w:tcPr>
            <w:tcW w:w="5103" w:type="dxa"/>
            <w:vAlign w:val="center"/>
          </w:tcPr>
          <w:p w14:paraId="72584E73"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6FD9A2B5" w14:textId="77777777" w:rsidTr="00CE2067">
        <w:trPr>
          <w:trHeight w:val="510"/>
        </w:trPr>
        <w:tc>
          <w:tcPr>
            <w:tcW w:w="4957" w:type="dxa"/>
            <w:vAlign w:val="center"/>
          </w:tcPr>
          <w:p w14:paraId="7FFC290D" w14:textId="77777777" w:rsidR="00813C32" w:rsidRDefault="009A64F2" w:rsidP="009A64F2">
            <w:pPr>
              <w:autoSpaceDE w:val="0"/>
              <w:autoSpaceDN w:val="0"/>
              <w:adjustRightInd w:val="0"/>
              <w:spacing w:after="0"/>
              <w:rPr>
                <w:rFonts w:cstheme="minorHAnsi"/>
                <w:sz w:val="24"/>
                <w:szCs w:val="24"/>
              </w:rPr>
            </w:pPr>
            <w:r w:rsidRPr="00813C32">
              <w:rPr>
                <w:rFonts w:cstheme="minorHAnsi"/>
                <w:b/>
                <w:bCs/>
                <w:sz w:val="24"/>
                <w:szCs w:val="24"/>
              </w:rPr>
              <w:t>Ovaries</w:t>
            </w:r>
            <w:r w:rsidRPr="009A64F2">
              <w:rPr>
                <w:rFonts w:cstheme="minorHAnsi"/>
                <w:sz w:val="24"/>
                <w:szCs w:val="24"/>
              </w:rPr>
              <w:tab/>
            </w:r>
          </w:p>
          <w:p w14:paraId="1BB5E920" w14:textId="07BFD9BA"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A pair of organs (each about the size of an almond) in a woman’s pelvis. They produce follicles from which eggs develop.</w:t>
            </w:r>
          </w:p>
        </w:tc>
        <w:tc>
          <w:tcPr>
            <w:tcW w:w="5103" w:type="dxa"/>
            <w:vAlign w:val="center"/>
          </w:tcPr>
          <w:p w14:paraId="2CBD28F9"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6F61ACA6" w14:textId="77777777" w:rsidTr="00CE2067">
        <w:trPr>
          <w:trHeight w:val="510"/>
        </w:trPr>
        <w:tc>
          <w:tcPr>
            <w:tcW w:w="4957" w:type="dxa"/>
            <w:vAlign w:val="center"/>
          </w:tcPr>
          <w:p w14:paraId="1F4EDC34" w14:textId="77777777" w:rsidR="00813C32" w:rsidRDefault="009A64F2" w:rsidP="009A64F2">
            <w:pPr>
              <w:autoSpaceDE w:val="0"/>
              <w:autoSpaceDN w:val="0"/>
              <w:adjustRightInd w:val="0"/>
              <w:spacing w:after="0"/>
              <w:rPr>
                <w:rFonts w:cstheme="minorHAnsi"/>
                <w:sz w:val="24"/>
                <w:szCs w:val="24"/>
              </w:rPr>
            </w:pPr>
            <w:r w:rsidRPr="00813C32">
              <w:rPr>
                <w:rFonts w:cstheme="minorHAnsi"/>
                <w:b/>
                <w:bCs/>
                <w:sz w:val="24"/>
                <w:szCs w:val="24"/>
              </w:rPr>
              <w:t>Ovulation</w:t>
            </w:r>
            <w:r w:rsidRPr="009A64F2">
              <w:rPr>
                <w:rFonts w:cstheme="minorHAnsi"/>
                <w:sz w:val="24"/>
                <w:szCs w:val="24"/>
              </w:rPr>
              <w:tab/>
            </w:r>
          </w:p>
          <w:p w14:paraId="0B43FA2F" w14:textId="2F6289FD"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The process by which the ovaries produce and release an egg each month. Ovulation usually takes place around 10–16 days before a period.</w:t>
            </w:r>
          </w:p>
        </w:tc>
        <w:tc>
          <w:tcPr>
            <w:tcW w:w="5103" w:type="dxa"/>
            <w:vAlign w:val="center"/>
          </w:tcPr>
          <w:p w14:paraId="49E19D70"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36D7A026" w14:textId="77777777" w:rsidTr="00CE2067">
        <w:trPr>
          <w:trHeight w:val="510"/>
        </w:trPr>
        <w:tc>
          <w:tcPr>
            <w:tcW w:w="4957" w:type="dxa"/>
            <w:vAlign w:val="center"/>
          </w:tcPr>
          <w:p w14:paraId="2CD6048A" w14:textId="77777777" w:rsidR="00813C32" w:rsidRPr="00813C32" w:rsidRDefault="009A64F2" w:rsidP="00337837">
            <w:pPr>
              <w:autoSpaceDE w:val="0"/>
              <w:autoSpaceDN w:val="0"/>
              <w:adjustRightInd w:val="0"/>
              <w:spacing w:after="0"/>
              <w:rPr>
                <w:rFonts w:cstheme="minorHAnsi"/>
                <w:b/>
                <w:bCs/>
                <w:sz w:val="24"/>
                <w:szCs w:val="24"/>
              </w:rPr>
            </w:pPr>
            <w:proofErr w:type="spellStart"/>
            <w:r w:rsidRPr="00813C32">
              <w:rPr>
                <w:rFonts w:cstheme="minorHAnsi"/>
                <w:b/>
                <w:bCs/>
                <w:sz w:val="24"/>
                <w:szCs w:val="24"/>
              </w:rPr>
              <w:t>Oxytocics</w:t>
            </w:r>
            <w:proofErr w:type="spellEnd"/>
            <w:r w:rsidRPr="00813C32">
              <w:rPr>
                <w:rFonts w:cstheme="minorHAnsi"/>
                <w:b/>
                <w:bCs/>
                <w:sz w:val="24"/>
                <w:szCs w:val="24"/>
              </w:rPr>
              <w:tab/>
            </w:r>
          </w:p>
          <w:p w14:paraId="112949C7" w14:textId="7254733E" w:rsidR="005D70E8" w:rsidRPr="00083B1B" w:rsidRDefault="009A64F2" w:rsidP="00337837">
            <w:pPr>
              <w:autoSpaceDE w:val="0"/>
              <w:autoSpaceDN w:val="0"/>
              <w:adjustRightInd w:val="0"/>
              <w:spacing w:after="0"/>
              <w:rPr>
                <w:rFonts w:cstheme="minorHAnsi"/>
                <w:sz w:val="24"/>
                <w:szCs w:val="24"/>
              </w:rPr>
            </w:pPr>
            <w:r w:rsidRPr="009A64F2">
              <w:rPr>
                <w:rFonts w:cstheme="minorHAnsi"/>
                <w:sz w:val="24"/>
                <w:szCs w:val="24"/>
              </w:rPr>
              <w:t>Drugs that stimulate the womb to contract.</w:t>
            </w:r>
          </w:p>
        </w:tc>
        <w:tc>
          <w:tcPr>
            <w:tcW w:w="5103" w:type="dxa"/>
            <w:vAlign w:val="center"/>
          </w:tcPr>
          <w:p w14:paraId="7800194D"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55B5921D" w14:textId="77777777" w:rsidTr="00CE2067">
        <w:trPr>
          <w:trHeight w:val="510"/>
        </w:trPr>
        <w:tc>
          <w:tcPr>
            <w:tcW w:w="4957" w:type="dxa"/>
            <w:vAlign w:val="center"/>
          </w:tcPr>
          <w:p w14:paraId="69E9541F"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Paediatrician</w:t>
            </w:r>
            <w:r w:rsidRPr="00813C32">
              <w:rPr>
                <w:rFonts w:cstheme="minorHAnsi"/>
                <w:color w:val="000000"/>
                <w:sz w:val="24"/>
                <w:szCs w:val="24"/>
              </w:rPr>
              <w:tab/>
            </w:r>
          </w:p>
          <w:p w14:paraId="0927B158" w14:textId="374D0E91" w:rsidR="005D70E8" w:rsidRPr="00813C32" w:rsidRDefault="00813C32" w:rsidP="009A64F2">
            <w:pPr>
              <w:autoSpaceDE w:val="0"/>
              <w:autoSpaceDN w:val="0"/>
              <w:adjustRightInd w:val="0"/>
              <w:spacing w:after="0"/>
              <w:rPr>
                <w:rFonts w:cstheme="minorHAnsi"/>
                <w:color w:val="000000"/>
                <w:sz w:val="24"/>
                <w:szCs w:val="24"/>
              </w:rPr>
            </w:pPr>
            <w:r w:rsidRPr="00813C32">
              <w:rPr>
                <w:rFonts w:cstheme="minorHAnsi"/>
                <w:color w:val="000000"/>
                <w:sz w:val="24"/>
                <w:szCs w:val="24"/>
              </w:rPr>
              <w:t xml:space="preserve">A doctor who specialises in the care of babies, </w:t>
            </w:r>
            <w:proofErr w:type="gramStart"/>
            <w:r w:rsidRPr="00813C32">
              <w:rPr>
                <w:rFonts w:cstheme="minorHAnsi"/>
                <w:color w:val="000000"/>
                <w:sz w:val="24"/>
                <w:szCs w:val="24"/>
              </w:rPr>
              <w:t>children</w:t>
            </w:r>
            <w:proofErr w:type="gramEnd"/>
            <w:r w:rsidRPr="00813C32">
              <w:rPr>
                <w:rFonts w:cstheme="minorHAnsi"/>
                <w:color w:val="000000"/>
                <w:sz w:val="24"/>
                <w:szCs w:val="24"/>
              </w:rPr>
              <w:t xml:space="preserve"> and teenagers.</w:t>
            </w:r>
          </w:p>
        </w:tc>
        <w:tc>
          <w:tcPr>
            <w:tcW w:w="5103" w:type="dxa"/>
            <w:vAlign w:val="center"/>
          </w:tcPr>
          <w:p w14:paraId="52CB20C9"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06A4E5A7" w14:textId="77777777" w:rsidTr="00CE2067">
        <w:trPr>
          <w:trHeight w:val="510"/>
        </w:trPr>
        <w:tc>
          <w:tcPr>
            <w:tcW w:w="4957" w:type="dxa"/>
            <w:vAlign w:val="center"/>
          </w:tcPr>
          <w:p w14:paraId="5628F6EF" w14:textId="77777777" w:rsidR="00813C32" w:rsidRPr="00813C32" w:rsidRDefault="00813C32" w:rsidP="00813C32">
            <w:pPr>
              <w:autoSpaceDE w:val="0"/>
              <w:autoSpaceDN w:val="0"/>
              <w:adjustRightInd w:val="0"/>
              <w:spacing w:after="0"/>
              <w:rPr>
                <w:rFonts w:cstheme="minorHAnsi"/>
                <w:b/>
                <w:bCs/>
                <w:color w:val="000000"/>
                <w:sz w:val="24"/>
                <w:szCs w:val="24"/>
              </w:rPr>
            </w:pPr>
            <w:r w:rsidRPr="00813C32">
              <w:rPr>
                <w:rFonts w:cstheme="minorHAnsi"/>
                <w:b/>
                <w:bCs/>
                <w:color w:val="000000"/>
                <w:sz w:val="24"/>
                <w:szCs w:val="24"/>
              </w:rPr>
              <w:t>Pelvic examination, bimanual/internal</w:t>
            </w:r>
            <w:r w:rsidRPr="00813C32">
              <w:rPr>
                <w:rFonts w:cstheme="minorHAnsi"/>
                <w:b/>
                <w:bCs/>
                <w:color w:val="000000"/>
                <w:sz w:val="24"/>
                <w:szCs w:val="24"/>
              </w:rPr>
              <w:tab/>
            </w:r>
          </w:p>
          <w:p w14:paraId="31B34D3C" w14:textId="7C961001" w:rsidR="005D70E8" w:rsidRPr="00813C32"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A check to feel the size and position of the womb and other reproductive organs to rule out any abnormality or problem.</w:t>
            </w:r>
          </w:p>
        </w:tc>
        <w:tc>
          <w:tcPr>
            <w:tcW w:w="5103" w:type="dxa"/>
            <w:vAlign w:val="center"/>
          </w:tcPr>
          <w:p w14:paraId="46A6C373"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0BC227D5" w14:textId="77777777" w:rsidTr="00CE2067">
        <w:trPr>
          <w:trHeight w:val="510"/>
        </w:trPr>
        <w:tc>
          <w:tcPr>
            <w:tcW w:w="4957" w:type="dxa"/>
            <w:vAlign w:val="center"/>
          </w:tcPr>
          <w:p w14:paraId="66787816"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Pelvic floor muscles</w:t>
            </w:r>
            <w:r w:rsidRPr="00813C32">
              <w:rPr>
                <w:rFonts w:cstheme="minorHAnsi"/>
                <w:color w:val="000000"/>
                <w:sz w:val="24"/>
                <w:szCs w:val="24"/>
              </w:rPr>
              <w:tab/>
            </w:r>
          </w:p>
          <w:p w14:paraId="7F0AE718" w14:textId="36A3C420" w:rsidR="005D70E8" w:rsidRPr="00813C32" w:rsidRDefault="00813C32" w:rsidP="00337837">
            <w:pPr>
              <w:autoSpaceDE w:val="0"/>
              <w:autoSpaceDN w:val="0"/>
              <w:adjustRightInd w:val="0"/>
              <w:spacing w:after="0"/>
              <w:rPr>
                <w:rFonts w:cstheme="minorHAnsi"/>
                <w:color w:val="000000"/>
                <w:sz w:val="24"/>
                <w:szCs w:val="24"/>
              </w:rPr>
            </w:pPr>
            <w:r w:rsidRPr="00813C32">
              <w:rPr>
                <w:rFonts w:cstheme="minorHAnsi"/>
                <w:color w:val="000000"/>
                <w:sz w:val="24"/>
                <w:szCs w:val="24"/>
              </w:rPr>
              <w:t>Layers of muscle which support the bladder and other organs in the pelvis.</w:t>
            </w:r>
          </w:p>
        </w:tc>
        <w:tc>
          <w:tcPr>
            <w:tcW w:w="5103" w:type="dxa"/>
            <w:vAlign w:val="center"/>
          </w:tcPr>
          <w:p w14:paraId="60508318"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71BAB54F" w14:textId="77777777" w:rsidTr="00CE2067">
        <w:trPr>
          <w:trHeight w:val="510"/>
        </w:trPr>
        <w:tc>
          <w:tcPr>
            <w:tcW w:w="4957" w:type="dxa"/>
            <w:vAlign w:val="center"/>
          </w:tcPr>
          <w:p w14:paraId="27CD886B" w14:textId="77777777" w:rsidR="00813C32" w:rsidRPr="00813C32" w:rsidRDefault="00813C32" w:rsidP="00813C32">
            <w:pPr>
              <w:autoSpaceDE w:val="0"/>
              <w:autoSpaceDN w:val="0"/>
              <w:adjustRightInd w:val="0"/>
              <w:spacing w:after="0"/>
              <w:rPr>
                <w:rFonts w:cstheme="minorHAnsi"/>
                <w:b/>
                <w:bCs/>
                <w:color w:val="000000"/>
                <w:sz w:val="24"/>
                <w:szCs w:val="24"/>
              </w:rPr>
            </w:pPr>
            <w:r w:rsidRPr="00813C32">
              <w:rPr>
                <w:rFonts w:cstheme="minorHAnsi"/>
                <w:b/>
                <w:bCs/>
                <w:color w:val="000000"/>
                <w:sz w:val="24"/>
                <w:szCs w:val="24"/>
              </w:rPr>
              <w:t>Pelvic inflammatory disease (PID)</w:t>
            </w:r>
            <w:r w:rsidRPr="00813C32">
              <w:rPr>
                <w:rFonts w:cstheme="minorHAnsi"/>
                <w:b/>
                <w:bCs/>
                <w:color w:val="000000"/>
                <w:sz w:val="24"/>
                <w:szCs w:val="24"/>
              </w:rPr>
              <w:tab/>
            </w:r>
          </w:p>
          <w:p w14:paraId="327ED060" w14:textId="12F72938" w:rsidR="005D70E8" w:rsidRPr="00813C32" w:rsidRDefault="00813C32" w:rsidP="00337837">
            <w:pPr>
              <w:autoSpaceDE w:val="0"/>
              <w:autoSpaceDN w:val="0"/>
              <w:adjustRightInd w:val="0"/>
              <w:spacing w:after="0"/>
              <w:rPr>
                <w:rFonts w:cstheme="minorHAnsi"/>
                <w:color w:val="000000"/>
                <w:sz w:val="24"/>
                <w:szCs w:val="24"/>
              </w:rPr>
            </w:pPr>
            <w:r w:rsidRPr="00813C32">
              <w:rPr>
                <w:rFonts w:cstheme="minorHAnsi"/>
                <w:color w:val="000000"/>
                <w:sz w:val="24"/>
                <w:szCs w:val="24"/>
              </w:rPr>
              <w:t>An infection in the womb, fallopian tubes and/or pelvis caused by infections such as chlamydia and gonorrhoea.</w:t>
            </w:r>
          </w:p>
        </w:tc>
        <w:tc>
          <w:tcPr>
            <w:tcW w:w="5103" w:type="dxa"/>
            <w:vAlign w:val="center"/>
          </w:tcPr>
          <w:p w14:paraId="460CBCFB"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2197457C" w14:textId="77777777" w:rsidTr="00CE2067">
        <w:trPr>
          <w:trHeight w:val="510"/>
        </w:trPr>
        <w:tc>
          <w:tcPr>
            <w:tcW w:w="4957" w:type="dxa"/>
            <w:vAlign w:val="center"/>
          </w:tcPr>
          <w:p w14:paraId="5D44BEAB" w14:textId="77777777" w:rsidR="00813C32" w:rsidRPr="00813C32" w:rsidRDefault="00813C32" w:rsidP="00813C32">
            <w:pPr>
              <w:autoSpaceDE w:val="0"/>
              <w:autoSpaceDN w:val="0"/>
              <w:adjustRightInd w:val="0"/>
              <w:spacing w:after="0"/>
              <w:rPr>
                <w:rFonts w:cstheme="minorHAnsi"/>
                <w:b/>
                <w:bCs/>
                <w:color w:val="000000"/>
                <w:sz w:val="24"/>
                <w:szCs w:val="24"/>
              </w:rPr>
            </w:pPr>
            <w:r w:rsidRPr="00813C32">
              <w:rPr>
                <w:rFonts w:cstheme="minorHAnsi"/>
                <w:b/>
                <w:bCs/>
                <w:color w:val="000000"/>
                <w:sz w:val="24"/>
                <w:szCs w:val="24"/>
              </w:rPr>
              <w:t>Pelvis</w:t>
            </w:r>
            <w:r w:rsidRPr="00813C32">
              <w:rPr>
                <w:rFonts w:cstheme="minorHAnsi"/>
                <w:b/>
                <w:bCs/>
                <w:color w:val="000000"/>
                <w:sz w:val="24"/>
                <w:szCs w:val="24"/>
              </w:rPr>
              <w:tab/>
            </w:r>
          </w:p>
          <w:p w14:paraId="22CA8685" w14:textId="31538641" w:rsidR="005D70E8" w:rsidRPr="00813C32" w:rsidRDefault="00813C32" w:rsidP="00337837">
            <w:pPr>
              <w:autoSpaceDE w:val="0"/>
              <w:autoSpaceDN w:val="0"/>
              <w:adjustRightInd w:val="0"/>
              <w:spacing w:after="0"/>
              <w:rPr>
                <w:rFonts w:cstheme="minorHAnsi"/>
                <w:color w:val="000000"/>
                <w:sz w:val="24"/>
                <w:szCs w:val="24"/>
              </w:rPr>
            </w:pPr>
            <w:r w:rsidRPr="00813C32">
              <w:rPr>
                <w:rFonts w:cstheme="minorHAnsi"/>
                <w:color w:val="000000"/>
                <w:sz w:val="24"/>
                <w:szCs w:val="24"/>
              </w:rPr>
              <w:t>The bony structure at the lower part of the abdomen.</w:t>
            </w:r>
          </w:p>
        </w:tc>
        <w:tc>
          <w:tcPr>
            <w:tcW w:w="5103" w:type="dxa"/>
            <w:vAlign w:val="center"/>
          </w:tcPr>
          <w:p w14:paraId="4E9768AB"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2A6E6EF0" w14:textId="77777777" w:rsidTr="00CE2067">
        <w:trPr>
          <w:trHeight w:val="510"/>
        </w:trPr>
        <w:tc>
          <w:tcPr>
            <w:tcW w:w="4957" w:type="dxa"/>
            <w:vAlign w:val="center"/>
          </w:tcPr>
          <w:p w14:paraId="258BB438" w14:textId="77777777" w:rsidR="00813C32" w:rsidRPr="00813C32" w:rsidRDefault="00813C32" w:rsidP="00813C32">
            <w:pPr>
              <w:autoSpaceDE w:val="0"/>
              <w:autoSpaceDN w:val="0"/>
              <w:adjustRightInd w:val="0"/>
              <w:spacing w:after="0"/>
              <w:rPr>
                <w:rFonts w:cstheme="minorHAnsi"/>
                <w:b/>
                <w:bCs/>
                <w:color w:val="000000"/>
                <w:sz w:val="24"/>
                <w:szCs w:val="24"/>
              </w:rPr>
            </w:pPr>
            <w:r w:rsidRPr="00813C32">
              <w:rPr>
                <w:rFonts w:cstheme="minorHAnsi"/>
                <w:b/>
                <w:bCs/>
                <w:color w:val="000000"/>
                <w:sz w:val="24"/>
                <w:szCs w:val="24"/>
              </w:rPr>
              <w:lastRenderedPageBreak/>
              <w:t>Perineal tear</w:t>
            </w:r>
            <w:r w:rsidRPr="00813C32">
              <w:rPr>
                <w:rFonts w:cstheme="minorHAnsi"/>
                <w:b/>
                <w:bCs/>
                <w:color w:val="000000"/>
                <w:sz w:val="24"/>
                <w:szCs w:val="24"/>
              </w:rPr>
              <w:tab/>
            </w:r>
          </w:p>
          <w:p w14:paraId="435165F6" w14:textId="7B8D7EF7" w:rsidR="005D70E8" w:rsidRPr="00813C32" w:rsidRDefault="00813C32" w:rsidP="00813C32">
            <w:pPr>
              <w:autoSpaceDE w:val="0"/>
              <w:autoSpaceDN w:val="0"/>
              <w:adjustRightInd w:val="0"/>
              <w:spacing w:after="0"/>
              <w:rPr>
                <w:rFonts w:cstheme="minorHAnsi"/>
                <w:color w:val="000000"/>
                <w:sz w:val="24"/>
                <w:szCs w:val="24"/>
              </w:rPr>
            </w:pPr>
            <w:r w:rsidRPr="00813C32">
              <w:rPr>
                <w:rFonts w:cstheme="minorHAnsi"/>
                <w:color w:val="000000"/>
                <w:sz w:val="24"/>
                <w:szCs w:val="24"/>
              </w:rPr>
              <w:t>When the perineum (area between your vaginal opening and anus) tears during childbirth.</w:t>
            </w:r>
          </w:p>
        </w:tc>
        <w:tc>
          <w:tcPr>
            <w:tcW w:w="5103" w:type="dxa"/>
            <w:vAlign w:val="center"/>
          </w:tcPr>
          <w:p w14:paraId="24C165E3"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3ECDA087" w14:textId="77777777" w:rsidTr="00CE2067">
        <w:trPr>
          <w:trHeight w:val="510"/>
        </w:trPr>
        <w:tc>
          <w:tcPr>
            <w:tcW w:w="4957" w:type="dxa"/>
            <w:vAlign w:val="center"/>
          </w:tcPr>
          <w:p w14:paraId="5F902E2A" w14:textId="77777777" w:rsidR="00813C32" w:rsidRPr="00813C32" w:rsidRDefault="00813C32" w:rsidP="00813C32">
            <w:pPr>
              <w:autoSpaceDE w:val="0"/>
              <w:autoSpaceDN w:val="0"/>
              <w:adjustRightInd w:val="0"/>
              <w:spacing w:after="0"/>
              <w:rPr>
                <w:rFonts w:cstheme="minorHAnsi"/>
                <w:b/>
                <w:bCs/>
                <w:color w:val="000000"/>
                <w:sz w:val="24"/>
                <w:szCs w:val="24"/>
              </w:rPr>
            </w:pPr>
            <w:r w:rsidRPr="00813C32">
              <w:rPr>
                <w:rFonts w:cstheme="minorHAnsi"/>
                <w:b/>
                <w:bCs/>
                <w:color w:val="000000"/>
                <w:sz w:val="24"/>
                <w:szCs w:val="24"/>
              </w:rPr>
              <w:t>Perineum</w:t>
            </w:r>
            <w:r w:rsidRPr="00813C32">
              <w:rPr>
                <w:rFonts w:cstheme="minorHAnsi"/>
                <w:b/>
                <w:bCs/>
                <w:color w:val="000000"/>
                <w:sz w:val="24"/>
                <w:szCs w:val="24"/>
              </w:rPr>
              <w:tab/>
            </w:r>
          </w:p>
          <w:p w14:paraId="69A2ACE0" w14:textId="3947DF4B" w:rsidR="005D70E8" w:rsidRPr="00813C32" w:rsidRDefault="00813C32" w:rsidP="00337837">
            <w:pPr>
              <w:autoSpaceDE w:val="0"/>
              <w:autoSpaceDN w:val="0"/>
              <w:adjustRightInd w:val="0"/>
              <w:spacing w:after="0"/>
              <w:rPr>
                <w:rFonts w:cstheme="minorHAnsi"/>
                <w:color w:val="000000"/>
                <w:sz w:val="24"/>
                <w:szCs w:val="24"/>
              </w:rPr>
            </w:pPr>
            <w:r w:rsidRPr="00813C32">
              <w:rPr>
                <w:rFonts w:cstheme="minorHAnsi"/>
                <w:color w:val="000000"/>
                <w:sz w:val="24"/>
                <w:szCs w:val="24"/>
              </w:rPr>
              <w:t>The area of skin between the vagina and the anus.</w:t>
            </w:r>
          </w:p>
        </w:tc>
        <w:tc>
          <w:tcPr>
            <w:tcW w:w="5103" w:type="dxa"/>
            <w:vAlign w:val="center"/>
          </w:tcPr>
          <w:p w14:paraId="20CEF65A"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0D90244A" w14:textId="77777777" w:rsidTr="00CE2067">
        <w:trPr>
          <w:trHeight w:val="510"/>
        </w:trPr>
        <w:tc>
          <w:tcPr>
            <w:tcW w:w="4957" w:type="dxa"/>
            <w:vAlign w:val="center"/>
          </w:tcPr>
          <w:p w14:paraId="700F3261"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Period</w:t>
            </w:r>
            <w:r w:rsidRPr="00813C32">
              <w:rPr>
                <w:rFonts w:cstheme="minorHAnsi"/>
                <w:color w:val="000000"/>
                <w:sz w:val="24"/>
                <w:szCs w:val="24"/>
              </w:rPr>
              <w:tab/>
            </w:r>
          </w:p>
          <w:p w14:paraId="71943FF8" w14:textId="3C4892CE" w:rsidR="005D70E8" w:rsidRPr="00813C32" w:rsidRDefault="00813C32" w:rsidP="00337837">
            <w:pPr>
              <w:autoSpaceDE w:val="0"/>
              <w:autoSpaceDN w:val="0"/>
              <w:adjustRightInd w:val="0"/>
              <w:spacing w:after="0"/>
              <w:rPr>
                <w:rFonts w:cstheme="minorHAnsi"/>
                <w:color w:val="000000"/>
                <w:sz w:val="24"/>
                <w:szCs w:val="24"/>
              </w:rPr>
            </w:pPr>
            <w:r w:rsidRPr="00813C32">
              <w:rPr>
                <w:rFonts w:cstheme="minorHAnsi"/>
                <w:color w:val="000000"/>
                <w:sz w:val="24"/>
                <w:szCs w:val="24"/>
              </w:rPr>
              <w:t>A bleed from the vagina between every 3 to 5 weeks which forms part of the menstrual cycle</w:t>
            </w:r>
            <w:r>
              <w:rPr>
                <w:rFonts w:cstheme="minorHAnsi"/>
                <w:color w:val="000000"/>
                <w:sz w:val="24"/>
                <w:szCs w:val="24"/>
              </w:rPr>
              <w:t>.</w:t>
            </w:r>
          </w:p>
        </w:tc>
        <w:tc>
          <w:tcPr>
            <w:tcW w:w="5103" w:type="dxa"/>
            <w:vAlign w:val="center"/>
          </w:tcPr>
          <w:p w14:paraId="5F6700A2"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0FBA30DE" w14:textId="77777777" w:rsidTr="00CE2067">
        <w:trPr>
          <w:trHeight w:val="510"/>
        </w:trPr>
        <w:tc>
          <w:tcPr>
            <w:tcW w:w="4957" w:type="dxa"/>
            <w:vAlign w:val="center"/>
          </w:tcPr>
          <w:p w14:paraId="4FEC03B3"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Peritoneum</w:t>
            </w:r>
            <w:r w:rsidRPr="00813C32">
              <w:rPr>
                <w:rFonts w:cstheme="minorHAnsi"/>
                <w:color w:val="000000"/>
                <w:sz w:val="24"/>
                <w:szCs w:val="24"/>
              </w:rPr>
              <w:tab/>
            </w:r>
          </w:p>
          <w:p w14:paraId="6DCCF1C3" w14:textId="2C56B81B" w:rsidR="005D70E8" w:rsidRPr="00813C32" w:rsidRDefault="00813C32" w:rsidP="00337837">
            <w:pPr>
              <w:autoSpaceDE w:val="0"/>
              <w:autoSpaceDN w:val="0"/>
              <w:adjustRightInd w:val="0"/>
              <w:spacing w:after="0"/>
              <w:rPr>
                <w:rFonts w:cstheme="minorHAnsi"/>
                <w:color w:val="000000"/>
                <w:sz w:val="24"/>
                <w:szCs w:val="24"/>
              </w:rPr>
            </w:pPr>
            <w:r w:rsidRPr="00813C32">
              <w:rPr>
                <w:rFonts w:cstheme="minorHAnsi"/>
                <w:color w:val="000000"/>
                <w:sz w:val="24"/>
                <w:szCs w:val="24"/>
              </w:rPr>
              <w:t>The tissue that lines the abdominal wall and covers most of the organs in the abdomen.</w:t>
            </w:r>
          </w:p>
        </w:tc>
        <w:tc>
          <w:tcPr>
            <w:tcW w:w="5103" w:type="dxa"/>
            <w:vAlign w:val="center"/>
          </w:tcPr>
          <w:p w14:paraId="6A63BF99" w14:textId="77777777" w:rsidR="005D70E8" w:rsidRPr="00083B1B" w:rsidRDefault="005D70E8" w:rsidP="00337837">
            <w:pPr>
              <w:autoSpaceDE w:val="0"/>
              <w:autoSpaceDN w:val="0"/>
              <w:adjustRightInd w:val="0"/>
              <w:spacing w:after="0"/>
              <w:rPr>
                <w:rFonts w:cstheme="minorHAnsi"/>
                <w:sz w:val="24"/>
                <w:szCs w:val="24"/>
              </w:rPr>
            </w:pPr>
          </w:p>
        </w:tc>
      </w:tr>
      <w:tr w:rsidR="005D70E8" w:rsidRPr="00083B1B" w14:paraId="389B6139" w14:textId="77777777" w:rsidTr="00CE2067">
        <w:trPr>
          <w:trHeight w:val="510"/>
        </w:trPr>
        <w:tc>
          <w:tcPr>
            <w:tcW w:w="4957" w:type="dxa"/>
            <w:vAlign w:val="center"/>
          </w:tcPr>
          <w:p w14:paraId="0C024B59"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Pessaries</w:t>
            </w:r>
            <w:r w:rsidRPr="00813C32">
              <w:rPr>
                <w:rFonts w:cstheme="minorHAnsi"/>
                <w:color w:val="000000"/>
                <w:sz w:val="24"/>
                <w:szCs w:val="24"/>
              </w:rPr>
              <w:tab/>
            </w:r>
          </w:p>
          <w:p w14:paraId="74F177C8" w14:textId="4F114F1A" w:rsidR="005D70E8" w:rsidRPr="00813C32" w:rsidRDefault="00813C32" w:rsidP="00813C32">
            <w:pPr>
              <w:autoSpaceDE w:val="0"/>
              <w:autoSpaceDN w:val="0"/>
              <w:adjustRightInd w:val="0"/>
              <w:spacing w:after="0"/>
              <w:rPr>
                <w:rFonts w:cstheme="minorHAnsi"/>
                <w:color w:val="000000"/>
                <w:sz w:val="24"/>
                <w:szCs w:val="24"/>
              </w:rPr>
            </w:pPr>
            <w:r w:rsidRPr="00813C32">
              <w:rPr>
                <w:rFonts w:cstheme="minorHAnsi"/>
                <w:color w:val="000000"/>
                <w:sz w:val="24"/>
                <w:szCs w:val="24"/>
              </w:rPr>
              <w:t>A medication or device which is placed in the vagina.</w:t>
            </w:r>
          </w:p>
        </w:tc>
        <w:tc>
          <w:tcPr>
            <w:tcW w:w="5103" w:type="dxa"/>
            <w:vAlign w:val="center"/>
          </w:tcPr>
          <w:p w14:paraId="6E8D2A44" w14:textId="77777777" w:rsidR="005D70E8" w:rsidRPr="00083B1B" w:rsidRDefault="005D70E8" w:rsidP="00337837">
            <w:pPr>
              <w:autoSpaceDE w:val="0"/>
              <w:autoSpaceDN w:val="0"/>
              <w:adjustRightInd w:val="0"/>
              <w:spacing w:after="0"/>
              <w:rPr>
                <w:rFonts w:cstheme="minorHAnsi"/>
                <w:sz w:val="24"/>
                <w:szCs w:val="24"/>
              </w:rPr>
            </w:pPr>
          </w:p>
        </w:tc>
      </w:tr>
      <w:tr w:rsidR="00813C32" w:rsidRPr="00083B1B" w14:paraId="1B4DCE0A" w14:textId="77777777" w:rsidTr="00CE2067">
        <w:trPr>
          <w:trHeight w:val="510"/>
        </w:trPr>
        <w:tc>
          <w:tcPr>
            <w:tcW w:w="4957" w:type="dxa"/>
            <w:vAlign w:val="center"/>
          </w:tcPr>
          <w:p w14:paraId="39B34938"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Pituitary gland</w:t>
            </w:r>
            <w:r w:rsidRPr="00813C32">
              <w:rPr>
                <w:rFonts w:cstheme="minorHAnsi"/>
                <w:color w:val="000000"/>
                <w:sz w:val="24"/>
                <w:szCs w:val="24"/>
              </w:rPr>
              <w:tab/>
            </w:r>
          </w:p>
          <w:p w14:paraId="72522A6F" w14:textId="2E0CB0AD"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A gland in the brain that produces hormones.</w:t>
            </w:r>
          </w:p>
        </w:tc>
        <w:tc>
          <w:tcPr>
            <w:tcW w:w="5103" w:type="dxa"/>
            <w:vAlign w:val="center"/>
          </w:tcPr>
          <w:p w14:paraId="5532DCCF"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7A7C8AE7" w14:textId="77777777" w:rsidTr="00CE2067">
        <w:trPr>
          <w:trHeight w:val="510"/>
        </w:trPr>
        <w:tc>
          <w:tcPr>
            <w:tcW w:w="4957" w:type="dxa"/>
            <w:vAlign w:val="center"/>
          </w:tcPr>
          <w:p w14:paraId="0F1454C9"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Placenta</w:t>
            </w:r>
            <w:r w:rsidRPr="00813C32">
              <w:rPr>
                <w:rFonts w:cstheme="minorHAnsi"/>
                <w:color w:val="000000"/>
                <w:sz w:val="24"/>
                <w:szCs w:val="24"/>
              </w:rPr>
              <w:tab/>
            </w:r>
          </w:p>
          <w:p w14:paraId="12E60B22" w14:textId="1A056170"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 xml:space="preserve">An organ which develops in the womb linking the baby with the mother’s system. It is delivered after the </w:t>
            </w:r>
            <w:proofErr w:type="gramStart"/>
            <w:r w:rsidRPr="00813C32">
              <w:rPr>
                <w:rFonts w:cstheme="minorHAnsi"/>
                <w:color w:val="000000"/>
                <w:sz w:val="24"/>
                <w:szCs w:val="24"/>
              </w:rPr>
              <w:t>baby, when</w:t>
            </w:r>
            <w:proofErr w:type="gramEnd"/>
            <w:r w:rsidRPr="00813C32">
              <w:rPr>
                <w:rFonts w:cstheme="minorHAnsi"/>
                <w:color w:val="000000"/>
                <w:sz w:val="24"/>
                <w:szCs w:val="24"/>
              </w:rPr>
              <w:t xml:space="preserve"> it is known as the afterbirth.</w:t>
            </w:r>
          </w:p>
        </w:tc>
        <w:tc>
          <w:tcPr>
            <w:tcW w:w="5103" w:type="dxa"/>
            <w:vAlign w:val="center"/>
          </w:tcPr>
          <w:p w14:paraId="1E45E55B"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3AD6E246" w14:textId="77777777" w:rsidTr="00CE2067">
        <w:trPr>
          <w:trHeight w:val="510"/>
        </w:trPr>
        <w:tc>
          <w:tcPr>
            <w:tcW w:w="4957" w:type="dxa"/>
            <w:vAlign w:val="center"/>
          </w:tcPr>
          <w:p w14:paraId="1CCA9DA1" w14:textId="77777777" w:rsidR="00813C32" w:rsidRPr="00813C32" w:rsidRDefault="00813C32" w:rsidP="00813C32">
            <w:pPr>
              <w:autoSpaceDE w:val="0"/>
              <w:autoSpaceDN w:val="0"/>
              <w:adjustRightInd w:val="0"/>
              <w:spacing w:after="0"/>
              <w:rPr>
                <w:rFonts w:cstheme="minorHAnsi"/>
                <w:b/>
                <w:bCs/>
                <w:color w:val="000000"/>
                <w:sz w:val="24"/>
                <w:szCs w:val="24"/>
              </w:rPr>
            </w:pPr>
            <w:r w:rsidRPr="00813C32">
              <w:rPr>
                <w:rFonts w:cstheme="minorHAnsi"/>
                <w:b/>
                <w:bCs/>
                <w:color w:val="000000"/>
                <w:sz w:val="24"/>
                <w:szCs w:val="24"/>
              </w:rPr>
              <w:t>Placenta accreta</w:t>
            </w:r>
            <w:r w:rsidRPr="00813C32">
              <w:rPr>
                <w:rFonts w:cstheme="minorHAnsi"/>
                <w:b/>
                <w:bCs/>
                <w:color w:val="000000"/>
                <w:sz w:val="24"/>
                <w:szCs w:val="24"/>
              </w:rPr>
              <w:tab/>
            </w:r>
          </w:p>
          <w:p w14:paraId="16E9BEA0" w14:textId="240DE1B0"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When the placenta is attached to the muscle of the womb and does not come away properly after the birth.</w:t>
            </w:r>
          </w:p>
        </w:tc>
        <w:tc>
          <w:tcPr>
            <w:tcW w:w="5103" w:type="dxa"/>
            <w:vAlign w:val="center"/>
          </w:tcPr>
          <w:p w14:paraId="2042B999"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0F8F32F3" w14:textId="77777777" w:rsidTr="00CE2067">
        <w:trPr>
          <w:trHeight w:val="510"/>
        </w:trPr>
        <w:tc>
          <w:tcPr>
            <w:tcW w:w="4957" w:type="dxa"/>
            <w:vAlign w:val="center"/>
          </w:tcPr>
          <w:p w14:paraId="337674EC"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Placenta praevia</w:t>
            </w:r>
            <w:r w:rsidRPr="00813C32">
              <w:rPr>
                <w:rFonts w:cstheme="minorHAnsi"/>
                <w:color w:val="000000"/>
                <w:sz w:val="24"/>
                <w:szCs w:val="24"/>
              </w:rPr>
              <w:tab/>
            </w:r>
          </w:p>
          <w:p w14:paraId="60B35A0A" w14:textId="385C4888"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 xml:space="preserve">A condition where the placenta covers all or part of the cervix. If the placenta does not move sufficiently, it may be necessary to perform a caesarean. </w:t>
            </w:r>
          </w:p>
        </w:tc>
        <w:tc>
          <w:tcPr>
            <w:tcW w:w="5103" w:type="dxa"/>
            <w:vAlign w:val="center"/>
          </w:tcPr>
          <w:p w14:paraId="5B921DD4"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00BB78E4" w14:textId="77777777" w:rsidTr="00CE2067">
        <w:trPr>
          <w:trHeight w:val="510"/>
        </w:trPr>
        <w:tc>
          <w:tcPr>
            <w:tcW w:w="4957" w:type="dxa"/>
            <w:vAlign w:val="center"/>
          </w:tcPr>
          <w:p w14:paraId="5F249619"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Platelets</w:t>
            </w:r>
            <w:r w:rsidRPr="00813C32">
              <w:rPr>
                <w:rFonts w:cstheme="minorHAnsi"/>
                <w:color w:val="000000"/>
                <w:sz w:val="24"/>
                <w:szCs w:val="24"/>
              </w:rPr>
              <w:tab/>
            </w:r>
          </w:p>
          <w:p w14:paraId="03A23B18" w14:textId="199F14D3"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Specialised cells necessary for blood clotting.</w:t>
            </w:r>
          </w:p>
        </w:tc>
        <w:tc>
          <w:tcPr>
            <w:tcW w:w="5103" w:type="dxa"/>
            <w:vAlign w:val="center"/>
          </w:tcPr>
          <w:p w14:paraId="01C1BEA5"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65683248" w14:textId="77777777" w:rsidTr="00CE2067">
        <w:trPr>
          <w:trHeight w:val="510"/>
        </w:trPr>
        <w:tc>
          <w:tcPr>
            <w:tcW w:w="4957" w:type="dxa"/>
            <w:vAlign w:val="center"/>
          </w:tcPr>
          <w:p w14:paraId="61CB925C" w14:textId="77777777" w:rsidR="00813C32" w:rsidRPr="00813C32" w:rsidRDefault="00813C32" w:rsidP="00813C32">
            <w:pPr>
              <w:autoSpaceDE w:val="0"/>
              <w:autoSpaceDN w:val="0"/>
              <w:adjustRightInd w:val="0"/>
              <w:spacing w:after="0"/>
              <w:rPr>
                <w:rFonts w:cstheme="minorHAnsi"/>
                <w:b/>
                <w:bCs/>
                <w:color w:val="000000"/>
                <w:sz w:val="24"/>
                <w:szCs w:val="24"/>
              </w:rPr>
            </w:pPr>
            <w:r w:rsidRPr="00813C32">
              <w:rPr>
                <w:rFonts w:cstheme="minorHAnsi"/>
                <w:b/>
                <w:bCs/>
                <w:color w:val="000000"/>
                <w:sz w:val="24"/>
                <w:szCs w:val="24"/>
              </w:rPr>
              <w:t>Polycystic ovaries</w:t>
            </w:r>
          </w:p>
          <w:p w14:paraId="3319781B" w14:textId="59BAB38E"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Ovaries which have at least twice as many developing follicles as normal ovaries in the early part of the menstrual cycle.</w:t>
            </w:r>
          </w:p>
        </w:tc>
        <w:tc>
          <w:tcPr>
            <w:tcW w:w="5103" w:type="dxa"/>
            <w:vAlign w:val="center"/>
          </w:tcPr>
          <w:p w14:paraId="732173E6"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546B7A77" w14:textId="77777777" w:rsidTr="00CE2067">
        <w:trPr>
          <w:trHeight w:val="510"/>
        </w:trPr>
        <w:tc>
          <w:tcPr>
            <w:tcW w:w="4957" w:type="dxa"/>
            <w:vAlign w:val="center"/>
          </w:tcPr>
          <w:p w14:paraId="5E68CC4B"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lastRenderedPageBreak/>
              <w:t>Polycystic ovary syndrome (PCOS)</w:t>
            </w:r>
            <w:r w:rsidRPr="00813C32">
              <w:rPr>
                <w:rFonts w:cstheme="minorHAnsi"/>
                <w:color w:val="000000"/>
                <w:sz w:val="24"/>
                <w:szCs w:val="24"/>
              </w:rPr>
              <w:tab/>
            </w:r>
          </w:p>
          <w:p w14:paraId="695DCFCB" w14:textId="757246F0"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 xml:space="preserve">A condition which can affect a woman’s menstrual cycle, fertility, </w:t>
            </w:r>
            <w:proofErr w:type="gramStart"/>
            <w:r w:rsidRPr="00813C32">
              <w:rPr>
                <w:rFonts w:cstheme="minorHAnsi"/>
                <w:color w:val="000000"/>
                <w:sz w:val="24"/>
                <w:szCs w:val="24"/>
              </w:rPr>
              <w:t>hormones</w:t>
            </w:r>
            <w:proofErr w:type="gramEnd"/>
            <w:r w:rsidRPr="00813C32">
              <w:rPr>
                <w:rFonts w:cstheme="minorHAnsi"/>
                <w:color w:val="000000"/>
                <w:sz w:val="24"/>
                <w:szCs w:val="24"/>
              </w:rPr>
              <w:t xml:space="preserve"> and aspects of her appearance. It can also affect long-term health.</w:t>
            </w:r>
          </w:p>
        </w:tc>
        <w:tc>
          <w:tcPr>
            <w:tcW w:w="5103" w:type="dxa"/>
            <w:vAlign w:val="center"/>
          </w:tcPr>
          <w:p w14:paraId="4EF97E34"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586333D5" w14:textId="77777777" w:rsidTr="00CE2067">
        <w:trPr>
          <w:trHeight w:val="510"/>
        </w:trPr>
        <w:tc>
          <w:tcPr>
            <w:tcW w:w="4957" w:type="dxa"/>
            <w:vAlign w:val="center"/>
          </w:tcPr>
          <w:p w14:paraId="0E838440"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Polyhydramnios</w:t>
            </w:r>
            <w:r w:rsidRPr="00813C32">
              <w:rPr>
                <w:rFonts w:cstheme="minorHAnsi"/>
                <w:color w:val="000000"/>
                <w:sz w:val="24"/>
                <w:szCs w:val="24"/>
              </w:rPr>
              <w:tab/>
            </w:r>
          </w:p>
          <w:p w14:paraId="3A45FE73" w14:textId="667550A2"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Too much fluid (amniotic fluid) surrounding the baby in the uterus.</w:t>
            </w:r>
          </w:p>
        </w:tc>
        <w:tc>
          <w:tcPr>
            <w:tcW w:w="5103" w:type="dxa"/>
            <w:vAlign w:val="center"/>
          </w:tcPr>
          <w:p w14:paraId="2A3F45BD"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1F3504F2" w14:textId="77777777" w:rsidTr="00CE2067">
        <w:trPr>
          <w:trHeight w:val="510"/>
        </w:trPr>
        <w:tc>
          <w:tcPr>
            <w:tcW w:w="4957" w:type="dxa"/>
            <w:vAlign w:val="center"/>
          </w:tcPr>
          <w:p w14:paraId="39B4FAC8" w14:textId="77777777" w:rsidR="00813C32" w:rsidRPr="00813C32" w:rsidRDefault="00813C32" w:rsidP="00813C32">
            <w:pPr>
              <w:autoSpaceDE w:val="0"/>
              <w:autoSpaceDN w:val="0"/>
              <w:adjustRightInd w:val="0"/>
              <w:spacing w:after="0"/>
              <w:rPr>
                <w:rFonts w:cstheme="minorHAnsi"/>
                <w:b/>
                <w:bCs/>
                <w:color w:val="000000"/>
                <w:sz w:val="24"/>
                <w:szCs w:val="24"/>
              </w:rPr>
            </w:pPr>
            <w:r w:rsidRPr="00813C32">
              <w:rPr>
                <w:rFonts w:cstheme="minorHAnsi"/>
                <w:b/>
                <w:bCs/>
                <w:color w:val="000000"/>
                <w:sz w:val="24"/>
                <w:szCs w:val="24"/>
              </w:rPr>
              <w:t>Postnatal</w:t>
            </w:r>
            <w:r w:rsidRPr="00813C32">
              <w:rPr>
                <w:rFonts w:cstheme="minorHAnsi"/>
                <w:b/>
                <w:bCs/>
                <w:color w:val="000000"/>
                <w:sz w:val="24"/>
                <w:szCs w:val="24"/>
              </w:rPr>
              <w:tab/>
            </w:r>
          </w:p>
          <w:p w14:paraId="70C859DA" w14:textId="6F05A5B1"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The baby’s condition after birth.</w:t>
            </w:r>
          </w:p>
        </w:tc>
        <w:tc>
          <w:tcPr>
            <w:tcW w:w="5103" w:type="dxa"/>
            <w:vAlign w:val="center"/>
          </w:tcPr>
          <w:p w14:paraId="512BFA7A"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5D8735D2" w14:textId="77777777" w:rsidTr="00CE2067">
        <w:trPr>
          <w:trHeight w:val="510"/>
        </w:trPr>
        <w:tc>
          <w:tcPr>
            <w:tcW w:w="4957" w:type="dxa"/>
            <w:vAlign w:val="center"/>
          </w:tcPr>
          <w:p w14:paraId="45DC15FD"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Postpartum</w:t>
            </w:r>
            <w:r w:rsidRPr="00813C32">
              <w:rPr>
                <w:rFonts w:cstheme="minorHAnsi"/>
                <w:color w:val="000000"/>
                <w:sz w:val="24"/>
                <w:szCs w:val="24"/>
              </w:rPr>
              <w:tab/>
            </w:r>
          </w:p>
          <w:p w14:paraId="500B7D99" w14:textId="27446D11"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The mother’s condition after childbirth.</w:t>
            </w:r>
          </w:p>
        </w:tc>
        <w:tc>
          <w:tcPr>
            <w:tcW w:w="5103" w:type="dxa"/>
            <w:vAlign w:val="center"/>
          </w:tcPr>
          <w:p w14:paraId="63DE2D92"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66E4FCEC" w14:textId="77777777" w:rsidTr="00CE2067">
        <w:trPr>
          <w:trHeight w:val="510"/>
        </w:trPr>
        <w:tc>
          <w:tcPr>
            <w:tcW w:w="4957" w:type="dxa"/>
            <w:vAlign w:val="center"/>
          </w:tcPr>
          <w:p w14:paraId="46AB0C70" w14:textId="77777777" w:rsidR="00813C32" w:rsidRPr="00813C32" w:rsidRDefault="00813C32" w:rsidP="00813C32">
            <w:pPr>
              <w:autoSpaceDE w:val="0"/>
              <w:autoSpaceDN w:val="0"/>
              <w:adjustRightInd w:val="0"/>
              <w:spacing w:after="0"/>
              <w:rPr>
                <w:rFonts w:cstheme="minorHAnsi"/>
                <w:b/>
                <w:bCs/>
                <w:color w:val="000000"/>
                <w:sz w:val="24"/>
                <w:szCs w:val="24"/>
              </w:rPr>
            </w:pPr>
            <w:r w:rsidRPr="00813C32">
              <w:rPr>
                <w:rFonts w:cstheme="minorHAnsi"/>
                <w:b/>
                <w:bCs/>
                <w:color w:val="000000"/>
                <w:sz w:val="24"/>
                <w:szCs w:val="24"/>
              </w:rPr>
              <w:t>Postpartum haemorrhage</w:t>
            </w:r>
            <w:r w:rsidRPr="00813C32">
              <w:rPr>
                <w:rFonts w:cstheme="minorHAnsi"/>
                <w:b/>
                <w:bCs/>
                <w:color w:val="000000"/>
                <w:sz w:val="24"/>
                <w:szCs w:val="24"/>
              </w:rPr>
              <w:tab/>
            </w:r>
          </w:p>
          <w:p w14:paraId="75D552D8" w14:textId="10FA0B29" w:rsidR="00813C32" w:rsidRPr="00337837" w:rsidRDefault="00813C32" w:rsidP="00813C32">
            <w:pPr>
              <w:autoSpaceDE w:val="0"/>
              <w:autoSpaceDN w:val="0"/>
              <w:adjustRightInd w:val="0"/>
              <w:spacing w:after="0"/>
              <w:rPr>
                <w:rFonts w:cstheme="minorHAnsi"/>
                <w:color w:val="000000"/>
                <w:sz w:val="24"/>
                <w:szCs w:val="24"/>
              </w:rPr>
            </w:pPr>
            <w:r w:rsidRPr="00813C32">
              <w:rPr>
                <w:rFonts w:cstheme="minorHAnsi"/>
                <w:color w:val="000000"/>
                <w:sz w:val="24"/>
                <w:szCs w:val="24"/>
              </w:rPr>
              <w:t>Heavy blood loss after the delivery of the baby.</w:t>
            </w:r>
          </w:p>
        </w:tc>
        <w:tc>
          <w:tcPr>
            <w:tcW w:w="5103" w:type="dxa"/>
            <w:vAlign w:val="center"/>
          </w:tcPr>
          <w:p w14:paraId="13D82A8C"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7D5FBF6B" w14:textId="77777777" w:rsidTr="00CE2067">
        <w:trPr>
          <w:trHeight w:val="510"/>
        </w:trPr>
        <w:tc>
          <w:tcPr>
            <w:tcW w:w="4957" w:type="dxa"/>
            <w:vAlign w:val="center"/>
          </w:tcPr>
          <w:p w14:paraId="751D44A7" w14:textId="77777777" w:rsidR="00813C32" w:rsidRPr="00813C32" w:rsidRDefault="00813C32" w:rsidP="00813C32">
            <w:pPr>
              <w:autoSpaceDE w:val="0"/>
              <w:autoSpaceDN w:val="0"/>
              <w:adjustRightInd w:val="0"/>
              <w:spacing w:after="0"/>
              <w:rPr>
                <w:rFonts w:cstheme="minorHAnsi"/>
                <w:b/>
                <w:bCs/>
                <w:color w:val="000000"/>
                <w:sz w:val="24"/>
                <w:szCs w:val="24"/>
              </w:rPr>
            </w:pPr>
            <w:r w:rsidRPr="00813C32">
              <w:rPr>
                <w:rFonts w:cstheme="minorHAnsi"/>
                <w:b/>
                <w:bCs/>
                <w:color w:val="000000"/>
                <w:sz w:val="24"/>
                <w:szCs w:val="24"/>
              </w:rPr>
              <w:t>Pre-eclampsia (also known as toxaemia)</w:t>
            </w:r>
            <w:r w:rsidRPr="00813C32">
              <w:rPr>
                <w:rFonts w:cstheme="minorHAnsi"/>
                <w:b/>
                <w:bCs/>
                <w:color w:val="000000"/>
                <w:sz w:val="24"/>
                <w:szCs w:val="24"/>
              </w:rPr>
              <w:tab/>
            </w:r>
          </w:p>
          <w:p w14:paraId="79C7CF2F" w14:textId="7EDFAAAF"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A condition that occurs in the second half of pregnancy, associated with high blood pressure and protein in the urine.</w:t>
            </w:r>
          </w:p>
        </w:tc>
        <w:tc>
          <w:tcPr>
            <w:tcW w:w="5103" w:type="dxa"/>
            <w:vAlign w:val="center"/>
          </w:tcPr>
          <w:p w14:paraId="01643C08"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6AC776E1" w14:textId="77777777" w:rsidTr="00CE2067">
        <w:trPr>
          <w:trHeight w:val="510"/>
        </w:trPr>
        <w:tc>
          <w:tcPr>
            <w:tcW w:w="4957" w:type="dxa"/>
            <w:vAlign w:val="center"/>
          </w:tcPr>
          <w:p w14:paraId="67642589" w14:textId="77777777" w:rsidR="00813C32" w:rsidRPr="00813C32" w:rsidRDefault="00813C32" w:rsidP="00813C32">
            <w:pPr>
              <w:autoSpaceDE w:val="0"/>
              <w:autoSpaceDN w:val="0"/>
              <w:adjustRightInd w:val="0"/>
              <w:spacing w:after="0"/>
              <w:rPr>
                <w:rFonts w:cstheme="minorHAnsi"/>
                <w:b/>
                <w:bCs/>
                <w:color w:val="000000"/>
                <w:sz w:val="24"/>
                <w:szCs w:val="24"/>
              </w:rPr>
            </w:pPr>
            <w:r w:rsidRPr="00813C32">
              <w:rPr>
                <w:rFonts w:cstheme="minorHAnsi"/>
                <w:b/>
                <w:bCs/>
                <w:color w:val="000000"/>
                <w:sz w:val="24"/>
                <w:szCs w:val="24"/>
              </w:rPr>
              <w:t>Premature birth / Preterm birth</w:t>
            </w:r>
            <w:r w:rsidRPr="00813C32">
              <w:rPr>
                <w:rFonts w:cstheme="minorHAnsi"/>
                <w:b/>
                <w:bCs/>
                <w:color w:val="000000"/>
                <w:sz w:val="24"/>
                <w:szCs w:val="24"/>
              </w:rPr>
              <w:tab/>
            </w:r>
          </w:p>
          <w:p w14:paraId="5D3F54C5" w14:textId="0800DDA0"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When your baby is born before 37 completed weeks of pregnancy.</w:t>
            </w:r>
          </w:p>
        </w:tc>
        <w:tc>
          <w:tcPr>
            <w:tcW w:w="5103" w:type="dxa"/>
            <w:vAlign w:val="center"/>
          </w:tcPr>
          <w:p w14:paraId="61A3FA55"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14E41D64" w14:textId="77777777" w:rsidTr="00CE2067">
        <w:trPr>
          <w:trHeight w:val="510"/>
        </w:trPr>
        <w:tc>
          <w:tcPr>
            <w:tcW w:w="4957" w:type="dxa"/>
            <w:vAlign w:val="center"/>
          </w:tcPr>
          <w:p w14:paraId="102B03E8"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Preterm labour</w:t>
            </w:r>
            <w:r w:rsidRPr="00813C32">
              <w:rPr>
                <w:rFonts w:cstheme="minorHAnsi"/>
                <w:color w:val="000000"/>
                <w:sz w:val="24"/>
                <w:szCs w:val="24"/>
              </w:rPr>
              <w:tab/>
            </w:r>
          </w:p>
          <w:p w14:paraId="01287414" w14:textId="5D41A276"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Labour that happens before 37 weeks of pregnancy.</w:t>
            </w:r>
          </w:p>
        </w:tc>
        <w:tc>
          <w:tcPr>
            <w:tcW w:w="5103" w:type="dxa"/>
            <w:vAlign w:val="center"/>
          </w:tcPr>
          <w:p w14:paraId="07F9CAC2"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2A24F4FF" w14:textId="77777777" w:rsidTr="00CE2067">
        <w:trPr>
          <w:trHeight w:val="510"/>
        </w:trPr>
        <w:tc>
          <w:tcPr>
            <w:tcW w:w="4957" w:type="dxa"/>
            <w:vAlign w:val="center"/>
          </w:tcPr>
          <w:p w14:paraId="0E484B0D" w14:textId="6E25D108"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b/>
                <w:bCs/>
                <w:color w:val="000000"/>
                <w:sz w:val="24"/>
                <w:szCs w:val="24"/>
              </w:rPr>
              <w:t>Preterm premature rupture of membranes</w:t>
            </w:r>
            <w:r>
              <w:rPr>
                <w:rFonts w:cstheme="minorHAnsi"/>
                <w:b/>
                <w:bCs/>
                <w:color w:val="000000"/>
                <w:sz w:val="24"/>
                <w:szCs w:val="24"/>
              </w:rPr>
              <w:t xml:space="preserve"> </w:t>
            </w:r>
            <w:r w:rsidRPr="00813C32">
              <w:rPr>
                <w:rFonts w:cstheme="minorHAnsi"/>
                <w:color w:val="000000"/>
                <w:sz w:val="24"/>
                <w:szCs w:val="24"/>
              </w:rPr>
              <w:t>When a pregnant woman’s waters break before 37 weeks of pregnancy.</w:t>
            </w:r>
          </w:p>
        </w:tc>
        <w:tc>
          <w:tcPr>
            <w:tcW w:w="5103" w:type="dxa"/>
            <w:vAlign w:val="center"/>
          </w:tcPr>
          <w:p w14:paraId="0673F905"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67387778" w14:textId="77777777" w:rsidTr="00CE2067">
        <w:trPr>
          <w:trHeight w:val="510"/>
        </w:trPr>
        <w:tc>
          <w:tcPr>
            <w:tcW w:w="4957" w:type="dxa"/>
            <w:vAlign w:val="center"/>
          </w:tcPr>
          <w:p w14:paraId="21A9DBD3"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Progesterone</w:t>
            </w:r>
            <w:r w:rsidRPr="00813C32">
              <w:rPr>
                <w:rFonts w:cstheme="minorHAnsi"/>
                <w:color w:val="000000"/>
                <w:sz w:val="24"/>
                <w:szCs w:val="24"/>
              </w:rPr>
              <w:tab/>
            </w:r>
          </w:p>
          <w:p w14:paraId="66D790FF" w14:textId="5CB1BE21"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 xml:space="preserve">A hormone produced </w:t>
            </w:r>
            <w:proofErr w:type="gramStart"/>
            <w:r w:rsidRPr="00813C32">
              <w:rPr>
                <w:rFonts w:cstheme="minorHAnsi"/>
                <w:color w:val="000000"/>
                <w:sz w:val="24"/>
                <w:szCs w:val="24"/>
              </w:rPr>
              <w:t>as a result of</w:t>
            </w:r>
            <w:proofErr w:type="gramEnd"/>
            <w:r w:rsidRPr="00813C32">
              <w:rPr>
                <w:rFonts w:cstheme="minorHAnsi"/>
                <w:color w:val="000000"/>
                <w:sz w:val="24"/>
                <w:szCs w:val="24"/>
              </w:rPr>
              <w:t xml:space="preserve"> ovulation. It prepares the lining of the womb to enable a fertilized egg to implant there.</w:t>
            </w:r>
          </w:p>
        </w:tc>
        <w:tc>
          <w:tcPr>
            <w:tcW w:w="5103" w:type="dxa"/>
            <w:vAlign w:val="center"/>
          </w:tcPr>
          <w:p w14:paraId="76E26B3A"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79050A00" w14:textId="77777777" w:rsidTr="00CE2067">
        <w:trPr>
          <w:trHeight w:val="510"/>
        </w:trPr>
        <w:tc>
          <w:tcPr>
            <w:tcW w:w="4957" w:type="dxa"/>
            <w:vAlign w:val="center"/>
          </w:tcPr>
          <w:p w14:paraId="6EDBAEDE"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Progestogen</w:t>
            </w:r>
            <w:r w:rsidRPr="00813C32">
              <w:rPr>
                <w:rFonts w:cstheme="minorHAnsi"/>
                <w:color w:val="000000"/>
                <w:sz w:val="24"/>
                <w:szCs w:val="24"/>
              </w:rPr>
              <w:tab/>
            </w:r>
          </w:p>
          <w:p w14:paraId="7C4C29E8" w14:textId="38EBBF13"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 xml:space="preserve">A synthetic hormone, </w:t>
            </w:r>
            <w:proofErr w:type="gramStart"/>
            <w:r w:rsidRPr="00813C32">
              <w:rPr>
                <w:rFonts w:cstheme="minorHAnsi"/>
                <w:color w:val="000000"/>
                <w:sz w:val="24"/>
                <w:szCs w:val="24"/>
              </w:rPr>
              <w:t>similar to</w:t>
            </w:r>
            <w:proofErr w:type="gramEnd"/>
            <w:r w:rsidRPr="00813C32">
              <w:rPr>
                <w:rFonts w:cstheme="minorHAnsi"/>
                <w:color w:val="000000"/>
                <w:sz w:val="24"/>
                <w:szCs w:val="24"/>
              </w:rPr>
              <w:t xml:space="preserve"> progesterone. It thickens the mucus around the cervix, making it difficult for sperm to get into the womb or for a fertilized egg to implant in the womb.</w:t>
            </w:r>
          </w:p>
        </w:tc>
        <w:tc>
          <w:tcPr>
            <w:tcW w:w="5103" w:type="dxa"/>
            <w:vAlign w:val="center"/>
          </w:tcPr>
          <w:p w14:paraId="10F09807"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54B9EC1A" w14:textId="77777777" w:rsidTr="00CE2067">
        <w:trPr>
          <w:trHeight w:val="510"/>
        </w:trPr>
        <w:tc>
          <w:tcPr>
            <w:tcW w:w="4957" w:type="dxa"/>
            <w:vAlign w:val="center"/>
          </w:tcPr>
          <w:p w14:paraId="144A854E"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Prolactin</w:t>
            </w:r>
            <w:r w:rsidRPr="00813C32">
              <w:rPr>
                <w:rFonts w:cstheme="minorHAnsi"/>
                <w:color w:val="000000"/>
                <w:sz w:val="24"/>
                <w:szCs w:val="24"/>
              </w:rPr>
              <w:tab/>
            </w:r>
          </w:p>
          <w:p w14:paraId="515D8A73" w14:textId="09E8B4E4"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lastRenderedPageBreak/>
              <w:t>The hormone which is responsible for producing breast milk.</w:t>
            </w:r>
          </w:p>
        </w:tc>
        <w:tc>
          <w:tcPr>
            <w:tcW w:w="5103" w:type="dxa"/>
            <w:vAlign w:val="center"/>
          </w:tcPr>
          <w:p w14:paraId="0C953FB6"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4E22248A" w14:textId="77777777" w:rsidTr="00CE2067">
        <w:trPr>
          <w:trHeight w:val="510"/>
        </w:trPr>
        <w:tc>
          <w:tcPr>
            <w:tcW w:w="4957" w:type="dxa"/>
            <w:vAlign w:val="center"/>
          </w:tcPr>
          <w:p w14:paraId="10FA5BB6" w14:textId="77777777" w:rsidR="00813C32" w:rsidRPr="00813C32" w:rsidRDefault="00813C32" w:rsidP="00813C32">
            <w:pPr>
              <w:autoSpaceDE w:val="0"/>
              <w:autoSpaceDN w:val="0"/>
              <w:adjustRightInd w:val="0"/>
              <w:spacing w:after="0"/>
              <w:rPr>
                <w:rFonts w:cstheme="minorHAnsi"/>
                <w:b/>
                <w:bCs/>
                <w:color w:val="000000"/>
                <w:sz w:val="24"/>
                <w:szCs w:val="24"/>
              </w:rPr>
            </w:pPr>
            <w:r w:rsidRPr="00813C32">
              <w:rPr>
                <w:rFonts w:cstheme="minorHAnsi"/>
                <w:b/>
                <w:bCs/>
                <w:color w:val="000000"/>
                <w:sz w:val="24"/>
                <w:szCs w:val="24"/>
              </w:rPr>
              <w:t>Prolapse</w:t>
            </w:r>
            <w:r w:rsidRPr="00813C32">
              <w:rPr>
                <w:rFonts w:cstheme="minorHAnsi"/>
                <w:b/>
                <w:bCs/>
                <w:color w:val="000000"/>
                <w:sz w:val="24"/>
                <w:szCs w:val="24"/>
              </w:rPr>
              <w:tab/>
            </w:r>
          </w:p>
          <w:p w14:paraId="7BA38A1E" w14:textId="6F9D1DCC" w:rsidR="00813C32" w:rsidRPr="00337837" w:rsidRDefault="00813C32" w:rsidP="005D70E8">
            <w:pPr>
              <w:autoSpaceDE w:val="0"/>
              <w:autoSpaceDN w:val="0"/>
              <w:adjustRightInd w:val="0"/>
              <w:spacing w:after="0"/>
              <w:rPr>
                <w:rFonts w:cstheme="minorHAnsi"/>
                <w:color w:val="000000"/>
                <w:sz w:val="24"/>
                <w:szCs w:val="24"/>
              </w:rPr>
            </w:pPr>
            <w:r w:rsidRPr="00813C32">
              <w:rPr>
                <w:rFonts w:cstheme="minorHAnsi"/>
                <w:color w:val="000000"/>
                <w:sz w:val="24"/>
                <w:szCs w:val="24"/>
              </w:rPr>
              <w:t>Where the bladder, womb or bowel pushes through the wall of the vagina.</w:t>
            </w:r>
          </w:p>
        </w:tc>
        <w:tc>
          <w:tcPr>
            <w:tcW w:w="5103" w:type="dxa"/>
            <w:vAlign w:val="center"/>
          </w:tcPr>
          <w:p w14:paraId="4BF69796" w14:textId="77777777" w:rsidR="00813C32" w:rsidRPr="00083B1B" w:rsidRDefault="00813C32" w:rsidP="00337837">
            <w:pPr>
              <w:autoSpaceDE w:val="0"/>
              <w:autoSpaceDN w:val="0"/>
              <w:adjustRightInd w:val="0"/>
              <w:spacing w:after="0"/>
              <w:rPr>
                <w:rFonts w:cstheme="minorHAnsi"/>
                <w:sz w:val="24"/>
                <w:szCs w:val="24"/>
              </w:rPr>
            </w:pPr>
          </w:p>
        </w:tc>
      </w:tr>
      <w:tr w:rsidR="00813C32" w:rsidRPr="00083B1B" w14:paraId="35F47310" w14:textId="77777777" w:rsidTr="00CE2067">
        <w:trPr>
          <w:trHeight w:val="510"/>
        </w:trPr>
        <w:tc>
          <w:tcPr>
            <w:tcW w:w="4957" w:type="dxa"/>
            <w:vAlign w:val="center"/>
          </w:tcPr>
          <w:p w14:paraId="30B7935A"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Prostaglandin</w:t>
            </w:r>
            <w:r w:rsidRPr="00813C32">
              <w:rPr>
                <w:rFonts w:cstheme="minorHAnsi"/>
                <w:color w:val="000000"/>
                <w:sz w:val="24"/>
                <w:szCs w:val="24"/>
              </w:rPr>
              <w:tab/>
            </w:r>
          </w:p>
          <w:p w14:paraId="0EE0B42D" w14:textId="60D77049" w:rsidR="00813C32" w:rsidRPr="00337837" w:rsidRDefault="00813C32" w:rsidP="00813C32">
            <w:pPr>
              <w:autoSpaceDE w:val="0"/>
              <w:autoSpaceDN w:val="0"/>
              <w:adjustRightInd w:val="0"/>
              <w:spacing w:after="0"/>
              <w:rPr>
                <w:rFonts w:cstheme="minorHAnsi"/>
                <w:color w:val="000000"/>
                <w:sz w:val="24"/>
                <w:szCs w:val="24"/>
              </w:rPr>
            </w:pPr>
            <w:r w:rsidRPr="00813C32">
              <w:rPr>
                <w:rFonts w:cstheme="minorHAnsi"/>
                <w:color w:val="000000"/>
                <w:sz w:val="24"/>
                <w:szCs w:val="24"/>
              </w:rPr>
              <w:t>The hormone that makes the womb contract during labour. Synthetic prostaglandins can be used to induce labour or in medical abortion to end a pregnancy.</w:t>
            </w:r>
          </w:p>
        </w:tc>
        <w:tc>
          <w:tcPr>
            <w:tcW w:w="5103" w:type="dxa"/>
            <w:vAlign w:val="center"/>
          </w:tcPr>
          <w:p w14:paraId="5D6CE75B" w14:textId="77777777" w:rsidR="00813C32" w:rsidRPr="00083B1B" w:rsidRDefault="00813C32" w:rsidP="00813C32">
            <w:pPr>
              <w:autoSpaceDE w:val="0"/>
              <w:autoSpaceDN w:val="0"/>
              <w:adjustRightInd w:val="0"/>
              <w:spacing w:after="0"/>
              <w:rPr>
                <w:rFonts w:cstheme="minorHAnsi"/>
                <w:sz w:val="24"/>
                <w:szCs w:val="24"/>
              </w:rPr>
            </w:pPr>
          </w:p>
        </w:tc>
      </w:tr>
      <w:tr w:rsidR="00813C32" w:rsidRPr="00083B1B" w14:paraId="5152D1C6" w14:textId="77777777" w:rsidTr="00CE2067">
        <w:trPr>
          <w:trHeight w:val="510"/>
        </w:trPr>
        <w:tc>
          <w:tcPr>
            <w:tcW w:w="4957" w:type="dxa"/>
            <w:vAlign w:val="center"/>
          </w:tcPr>
          <w:p w14:paraId="22978154" w14:textId="77777777" w:rsidR="00813C32" w:rsidRPr="00813C32" w:rsidRDefault="00813C32" w:rsidP="00813C32">
            <w:pPr>
              <w:autoSpaceDE w:val="0"/>
              <w:autoSpaceDN w:val="0"/>
              <w:adjustRightInd w:val="0"/>
              <w:spacing w:after="0"/>
              <w:rPr>
                <w:rFonts w:cstheme="minorHAnsi"/>
                <w:b/>
                <w:bCs/>
                <w:color w:val="000000"/>
                <w:sz w:val="24"/>
                <w:szCs w:val="24"/>
              </w:rPr>
            </w:pPr>
            <w:r w:rsidRPr="00813C32">
              <w:rPr>
                <w:rFonts w:cstheme="minorHAnsi"/>
                <w:b/>
                <w:bCs/>
                <w:color w:val="000000"/>
                <w:sz w:val="24"/>
                <w:szCs w:val="24"/>
              </w:rPr>
              <w:t>Proteinuria</w:t>
            </w:r>
            <w:r w:rsidRPr="00813C32">
              <w:rPr>
                <w:rFonts w:cstheme="minorHAnsi"/>
                <w:b/>
                <w:bCs/>
                <w:color w:val="000000"/>
                <w:sz w:val="24"/>
                <w:szCs w:val="24"/>
              </w:rPr>
              <w:tab/>
            </w:r>
          </w:p>
          <w:p w14:paraId="2B1BA175" w14:textId="29492F29" w:rsidR="00813C32" w:rsidRPr="00337837" w:rsidRDefault="00813C32" w:rsidP="00813C32">
            <w:pPr>
              <w:autoSpaceDE w:val="0"/>
              <w:autoSpaceDN w:val="0"/>
              <w:adjustRightInd w:val="0"/>
              <w:spacing w:after="0"/>
              <w:rPr>
                <w:rFonts w:cstheme="minorHAnsi"/>
                <w:color w:val="000000"/>
                <w:sz w:val="24"/>
                <w:szCs w:val="24"/>
              </w:rPr>
            </w:pPr>
            <w:r w:rsidRPr="00813C32">
              <w:rPr>
                <w:rFonts w:cstheme="minorHAnsi"/>
                <w:color w:val="000000"/>
                <w:sz w:val="24"/>
                <w:szCs w:val="24"/>
              </w:rPr>
              <w:t>Protein in the urine.</w:t>
            </w:r>
          </w:p>
        </w:tc>
        <w:tc>
          <w:tcPr>
            <w:tcW w:w="5103" w:type="dxa"/>
            <w:vAlign w:val="center"/>
          </w:tcPr>
          <w:p w14:paraId="5E0DC531" w14:textId="77777777" w:rsidR="00813C32" w:rsidRPr="00083B1B" w:rsidRDefault="00813C32" w:rsidP="00813C32">
            <w:pPr>
              <w:autoSpaceDE w:val="0"/>
              <w:autoSpaceDN w:val="0"/>
              <w:adjustRightInd w:val="0"/>
              <w:spacing w:after="0"/>
              <w:rPr>
                <w:rFonts w:cstheme="minorHAnsi"/>
                <w:sz w:val="24"/>
                <w:szCs w:val="24"/>
              </w:rPr>
            </w:pPr>
          </w:p>
        </w:tc>
      </w:tr>
      <w:tr w:rsidR="00813C32" w:rsidRPr="00083B1B" w14:paraId="4C3E71D6" w14:textId="77777777" w:rsidTr="00CE2067">
        <w:trPr>
          <w:trHeight w:val="510"/>
        </w:trPr>
        <w:tc>
          <w:tcPr>
            <w:tcW w:w="4957" w:type="dxa"/>
            <w:vAlign w:val="center"/>
          </w:tcPr>
          <w:p w14:paraId="3B5F7CB3" w14:textId="77777777" w:rsidR="00813C32" w:rsidRPr="00813C32" w:rsidRDefault="00813C32" w:rsidP="00813C32">
            <w:pPr>
              <w:autoSpaceDE w:val="0"/>
              <w:autoSpaceDN w:val="0"/>
              <w:adjustRightInd w:val="0"/>
              <w:spacing w:after="0"/>
              <w:rPr>
                <w:rFonts w:cstheme="minorHAnsi"/>
                <w:b/>
                <w:bCs/>
                <w:color w:val="000000"/>
                <w:sz w:val="24"/>
                <w:szCs w:val="24"/>
              </w:rPr>
            </w:pPr>
            <w:r w:rsidRPr="00813C32">
              <w:rPr>
                <w:rFonts w:cstheme="minorHAnsi"/>
                <w:b/>
                <w:bCs/>
                <w:color w:val="000000"/>
                <w:sz w:val="24"/>
                <w:szCs w:val="24"/>
              </w:rPr>
              <w:t>Pubic, pubis</w:t>
            </w:r>
          </w:p>
          <w:p w14:paraId="71468520" w14:textId="7CF12ED0" w:rsidR="00813C32" w:rsidRPr="00337837" w:rsidRDefault="00813C32" w:rsidP="00813C32">
            <w:pPr>
              <w:autoSpaceDE w:val="0"/>
              <w:autoSpaceDN w:val="0"/>
              <w:adjustRightInd w:val="0"/>
              <w:spacing w:after="0"/>
              <w:rPr>
                <w:rFonts w:cstheme="minorHAnsi"/>
                <w:color w:val="000000"/>
                <w:sz w:val="24"/>
                <w:szCs w:val="24"/>
              </w:rPr>
            </w:pPr>
            <w:r w:rsidRPr="00813C32">
              <w:rPr>
                <w:rFonts w:cstheme="minorHAnsi"/>
                <w:color w:val="000000"/>
                <w:sz w:val="24"/>
                <w:szCs w:val="24"/>
              </w:rPr>
              <w:t>The area around the bone at the front of the pelvis.</w:t>
            </w:r>
          </w:p>
        </w:tc>
        <w:tc>
          <w:tcPr>
            <w:tcW w:w="5103" w:type="dxa"/>
            <w:vAlign w:val="center"/>
          </w:tcPr>
          <w:p w14:paraId="396E018E" w14:textId="77777777" w:rsidR="00813C32" w:rsidRPr="00083B1B" w:rsidRDefault="00813C32" w:rsidP="00813C32">
            <w:pPr>
              <w:autoSpaceDE w:val="0"/>
              <w:autoSpaceDN w:val="0"/>
              <w:adjustRightInd w:val="0"/>
              <w:spacing w:after="0"/>
              <w:rPr>
                <w:rFonts w:cstheme="minorHAnsi"/>
                <w:sz w:val="24"/>
                <w:szCs w:val="24"/>
              </w:rPr>
            </w:pPr>
          </w:p>
        </w:tc>
      </w:tr>
      <w:tr w:rsidR="00813C32" w:rsidRPr="00083B1B" w14:paraId="4BED39AA" w14:textId="77777777" w:rsidTr="00CE2067">
        <w:trPr>
          <w:trHeight w:val="510"/>
        </w:trPr>
        <w:tc>
          <w:tcPr>
            <w:tcW w:w="4957" w:type="dxa"/>
            <w:vAlign w:val="center"/>
          </w:tcPr>
          <w:p w14:paraId="031BCBAE" w14:textId="77777777" w:rsidR="00813C32" w:rsidRDefault="00813C32" w:rsidP="00813C32">
            <w:pPr>
              <w:autoSpaceDE w:val="0"/>
              <w:autoSpaceDN w:val="0"/>
              <w:adjustRightInd w:val="0"/>
              <w:spacing w:after="0"/>
              <w:rPr>
                <w:rFonts w:cstheme="minorHAnsi"/>
                <w:color w:val="000000"/>
                <w:sz w:val="24"/>
                <w:szCs w:val="24"/>
              </w:rPr>
            </w:pPr>
            <w:r w:rsidRPr="00813C32">
              <w:rPr>
                <w:rFonts w:cstheme="minorHAnsi"/>
                <w:b/>
                <w:bCs/>
                <w:color w:val="000000"/>
                <w:sz w:val="24"/>
                <w:szCs w:val="24"/>
              </w:rPr>
              <w:t>Pudendal block</w:t>
            </w:r>
            <w:r w:rsidRPr="00813C32">
              <w:rPr>
                <w:rFonts w:cstheme="minorHAnsi"/>
                <w:color w:val="000000"/>
                <w:sz w:val="24"/>
                <w:szCs w:val="24"/>
              </w:rPr>
              <w:tab/>
            </w:r>
          </w:p>
          <w:p w14:paraId="12A20300" w14:textId="28881F8C" w:rsidR="00813C32" w:rsidRPr="00337837" w:rsidRDefault="00813C32" w:rsidP="00813C32">
            <w:pPr>
              <w:autoSpaceDE w:val="0"/>
              <w:autoSpaceDN w:val="0"/>
              <w:adjustRightInd w:val="0"/>
              <w:spacing w:after="0"/>
              <w:rPr>
                <w:rFonts w:cstheme="minorHAnsi"/>
                <w:color w:val="000000"/>
                <w:sz w:val="24"/>
                <w:szCs w:val="24"/>
              </w:rPr>
            </w:pPr>
            <w:r w:rsidRPr="00813C32">
              <w:rPr>
                <w:rFonts w:cstheme="minorHAnsi"/>
                <w:color w:val="000000"/>
                <w:sz w:val="24"/>
                <w:szCs w:val="24"/>
              </w:rPr>
              <w:t>A local anaesthetic injection inside the vagina.</w:t>
            </w:r>
          </w:p>
        </w:tc>
        <w:tc>
          <w:tcPr>
            <w:tcW w:w="5103" w:type="dxa"/>
            <w:vAlign w:val="center"/>
          </w:tcPr>
          <w:p w14:paraId="6C59CBD2" w14:textId="77777777" w:rsidR="00813C32" w:rsidRPr="00083B1B" w:rsidRDefault="00813C32" w:rsidP="00813C32">
            <w:pPr>
              <w:autoSpaceDE w:val="0"/>
              <w:autoSpaceDN w:val="0"/>
              <w:adjustRightInd w:val="0"/>
              <w:spacing w:after="0"/>
              <w:rPr>
                <w:rFonts w:cstheme="minorHAnsi"/>
                <w:sz w:val="24"/>
                <w:szCs w:val="24"/>
              </w:rPr>
            </w:pPr>
          </w:p>
        </w:tc>
      </w:tr>
      <w:tr w:rsidR="00813C32" w:rsidRPr="00083B1B" w14:paraId="29A8D6F1" w14:textId="77777777" w:rsidTr="00CE2067">
        <w:trPr>
          <w:trHeight w:val="510"/>
        </w:trPr>
        <w:tc>
          <w:tcPr>
            <w:tcW w:w="4957" w:type="dxa"/>
            <w:vAlign w:val="center"/>
          </w:tcPr>
          <w:p w14:paraId="7E2CBF35" w14:textId="77777777" w:rsidR="00DD2BD1" w:rsidRDefault="00DD2BD1" w:rsidP="00DD2BD1">
            <w:pPr>
              <w:autoSpaceDE w:val="0"/>
              <w:autoSpaceDN w:val="0"/>
              <w:adjustRightInd w:val="0"/>
              <w:spacing w:after="0"/>
              <w:rPr>
                <w:rFonts w:cstheme="minorHAnsi"/>
                <w:color w:val="000000"/>
                <w:sz w:val="24"/>
                <w:szCs w:val="24"/>
              </w:rPr>
            </w:pPr>
            <w:r w:rsidRPr="00813C32">
              <w:rPr>
                <w:rFonts w:cstheme="minorHAnsi"/>
                <w:b/>
                <w:bCs/>
                <w:color w:val="000000"/>
                <w:sz w:val="24"/>
                <w:szCs w:val="24"/>
              </w:rPr>
              <w:t>Pulmonary embolus</w:t>
            </w:r>
            <w:r w:rsidRPr="00813C32">
              <w:rPr>
                <w:rFonts w:cstheme="minorHAnsi"/>
                <w:color w:val="000000"/>
                <w:sz w:val="24"/>
                <w:szCs w:val="24"/>
              </w:rPr>
              <w:tab/>
            </w:r>
          </w:p>
          <w:p w14:paraId="66CA0AB1" w14:textId="15B053B6" w:rsidR="00813C32" w:rsidRPr="00337837" w:rsidRDefault="00DD2BD1" w:rsidP="00DD2BD1">
            <w:pPr>
              <w:autoSpaceDE w:val="0"/>
              <w:autoSpaceDN w:val="0"/>
              <w:adjustRightInd w:val="0"/>
              <w:spacing w:after="0"/>
              <w:rPr>
                <w:rFonts w:cstheme="minorHAnsi"/>
                <w:color w:val="000000"/>
                <w:sz w:val="24"/>
                <w:szCs w:val="24"/>
              </w:rPr>
            </w:pPr>
            <w:r w:rsidRPr="00813C32">
              <w:rPr>
                <w:rFonts w:cstheme="minorHAnsi"/>
                <w:color w:val="000000"/>
                <w:sz w:val="24"/>
                <w:szCs w:val="24"/>
              </w:rPr>
              <w:t>Part of a blood clot (DVT) which breaks off and travels in the blood stream and becomes stuck in the lung.</w:t>
            </w:r>
          </w:p>
        </w:tc>
        <w:tc>
          <w:tcPr>
            <w:tcW w:w="5103" w:type="dxa"/>
            <w:vAlign w:val="center"/>
          </w:tcPr>
          <w:p w14:paraId="700923A1" w14:textId="77777777" w:rsidR="00813C32" w:rsidRPr="00083B1B" w:rsidRDefault="00813C32" w:rsidP="00813C32">
            <w:pPr>
              <w:autoSpaceDE w:val="0"/>
              <w:autoSpaceDN w:val="0"/>
              <w:adjustRightInd w:val="0"/>
              <w:spacing w:after="0"/>
              <w:rPr>
                <w:rFonts w:cstheme="minorHAnsi"/>
                <w:sz w:val="24"/>
                <w:szCs w:val="24"/>
              </w:rPr>
            </w:pPr>
          </w:p>
        </w:tc>
      </w:tr>
      <w:tr w:rsidR="00813C32" w:rsidRPr="00083B1B" w14:paraId="6F2A01EB" w14:textId="77777777" w:rsidTr="00DD2BD1">
        <w:trPr>
          <w:trHeight w:val="547"/>
        </w:trPr>
        <w:tc>
          <w:tcPr>
            <w:tcW w:w="4957" w:type="dxa"/>
            <w:vAlign w:val="center"/>
          </w:tcPr>
          <w:p w14:paraId="0F38C70C" w14:textId="77777777" w:rsidR="00DD2BD1" w:rsidRPr="00DD2BD1" w:rsidRDefault="00DD2BD1" w:rsidP="00DD2BD1">
            <w:pPr>
              <w:autoSpaceDE w:val="0"/>
              <w:autoSpaceDN w:val="0"/>
              <w:adjustRightInd w:val="0"/>
              <w:spacing w:after="0"/>
              <w:rPr>
                <w:rFonts w:cstheme="minorHAnsi"/>
                <w:b/>
                <w:bCs/>
                <w:color w:val="000000"/>
                <w:sz w:val="24"/>
                <w:szCs w:val="24"/>
              </w:rPr>
            </w:pPr>
            <w:r w:rsidRPr="00DD2BD1">
              <w:rPr>
                <w:rFonts w:cstheme="minorHAnsi"/>
                <w:b/>
                <w:bCs/>
                <w:color w:val="000000"/>
                <w:sz w:val="24"/>
                <w:szCs w:val="24"/>
              </w:rPr>
              <w:t>Rectocele</w:t>
            </w:r>
            <w:r w:rsidRPr="00DD2BD1">
              <w:rPr>
                <w:rFonts w:cstheme="minorHAnsi"/>
                <w:b/>
                <w:bCs/>
                <w:color w:val="000000"/>
                <w:sz w:val="24"/>
                <w:szCs w:val="24"/>
              </w:rPr>
              <w:tab/>
            </w:r>
          </w:p>
          <w:p w14:paraId="4D4AB457" w14:textId="1038E18B" w:rsidR="00813C32" w:rsidRPr="00337837" w:rsidRDefault="00DD2BD1"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When the rectum bulges into the weakened wall of the vagina. A lump may be seen or felt.</w:t>
            </w:r>
          </w:p>
        </w:tc>
        <w:tc>
          <w:tcPr>
            <w:tcW w:w="5103" w:type="dxa"/>
            <w:vAlign w:val="center"/>
          </w:tcPr>
          <w:p w14:paraId="45F550CF" w14:textId="77777777" w:rsidR="00813C32" w:rsidRPr="00083B1B" w:rsidRDefault="00813C32" w:rsidP="00813C32">
            <w:pPr>
              <w:autoSpaceDE w:val="0"/>
              <w:autoSpaceDN w:val="0"/>
              <w:adjustRightInd w:val="0"/>
              <w:spacing w:after="0"/>
              <w:rPr>
                <w:rFonts w:cstheme="minorHAnsi"/>
                <w:sz w:val="24"/>
                <w:szCs w:val="24"/>
              </w:rPr>
            </w:pPr>
          </w:p>
        </w:tc>
      </w:tr>
      <w:tr w:rsidR="00DD2BD1" w:rsidRPr="00083B1B" w14:paraId="450D43D6" w14:textId="77777777" w:rsidTr="00CE2067">
        <w:trPr>
          <w:trHeight w:val="510"/>
        </w:trPr>
        <w:tc>
          <w:tcPr>
            <w:tcW w:w="4957" w:type="dxa"/>
            <w:vAlign w:val="center"/>
          </w:tcPr>
          <w:p w14:paraId="447D47D4" w14:textId="77777777" w:rsidR="00DD2BD1" w:rsidRPr="00DD2BD1" w:rsidRDefault="00DD2BD1" w:rsidP="00DD2BD1">
            <w:pPr>
              <w:autoSpaceDE w:val="0"/>
              <w:autoSpaceDN w:val="0"/>
              <w:adjustRightInd w:val="0"/>
              <w:spacing w:after="0"/>
              <w:rPr>
                <w:rFonts w:cstheme="minorHAnsi"/>
                <w:b/>
                <w:bCs/>
                <w:color w:val="000000"/>
                <w:sz w:val="24"/>
                <w:szCs w:val="24"/>
              </w:rPr>
            </w:pPr>
            <w:r w:rsidRPr="00DD2BD1">
              <w:rPr>
                <w:rFonts w:cstheme="minorHAnsi"/>
                <w:b/>
                <w:bCs/>
                <w:color w:val="000000"/>
                <w:sz w:val="24"/>
                <w:szCs w:val="24"/>
              </w:rPr>
              <w:t>Rectum</w:t>
            </w:r>
            <w:r w:rsidRPr="00DD2BD1">
              <w:rPr>
                <w:rFonts w:cstheme="minorHAnsi"/>
                <w:b/>
                <w:bCs/>
                <w:color w:val="000000"/>
                <w:sz w:val="24"/>
                <w:szCs w:val="24"/>
              </w:rPr>
              <w:tab/>
            </w:r>
          </w:p>
          <w:p w14:paraId="31AD5A0D" w14:textId="153975FF" w:rsidR="00DD2BD1" w:rsidRPr="00337837" w:rsidRDefault="00DD2BD1"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The part of the large intestine which stores solid waste until it leaves the body through the anus.</w:t>
            </w:r>
          </w:p>
        </w:tc>
        <w:tc>
          <w:tcPr>
            <w:tcW w:w="5103" w:type="dxa"/>
            <w:vAlign w:val="center"/>
          </w:tcPr>
          <w:p w14:paraId="62648348" w14:textId="77777777" w:rsidR="00DD2BD1" w:rsidRPr="00083B1B" w:rsidRDefault="00DD2BD1" w:rsidP="00813C32">
            <w:pPr>
              <w:autoSpaceDE w:val="0"/>
              <w:autoSpaceDN w:val="0"/>
              <w:adjustRightInd w:val="0"/>
              <w:spacing w:after="0"/>
              <w:rPr>
                <w:rFonts w:cstheme="minorHAnsi"/>
                <w:sz w:val="24"/>
                <w:szCs w:val="24"/>
              </w:rPr>
            </w:pPr>
          </w:p>
        </w:tc>
      </w:tr>
      <w:tr w:rsidR="00813C32" w:rsidRPr="00083B1B" w14:paraId="012169A3" w14:textId="77777777" w:rsidTr="00CE2067">
        <w:trPr>
          <w:trHeight w:val="510"/>
        </w:trPr>
        <w:tc>
          <w:tcPr>
            <w:tcW w:w="4957" w:type="dxa"/>
            <w:vAlign w:val="center"/>
          </w:tcPr>
          <w:p w14:paraId="1C7ACD08" w14:textId="77777777" w:rsidR="00DD2BD1" w:rsidRPr="00DD2BD1" w:rsidRDefault="00DD2BD1" w:rsidP="00DD2BD1">
            <w:pPr>
              <w:autoSpaceDE w:val="0"/>
              <w:autoSpaceDN w:val="0"/>
              <w:adjustRightInd w:val="0"/>
              <w:spacing w:after="0"/>
              <w:rPr>
                <w:rFonts w:cstheme="minorHAnsi"/>
                <w:b/>
                <w:bCs/>
                <w:color w:val="000000"/>
                <w:sz w:val="24"/>
                <w:szCs w:val="24"/>
              </w:rPr>
            </w:pPr>
            <w:r w:rsidRPr="00DD2BD1">
              <w:rPr>
                <w:rFonts w:cstheme="minorHAnsi"/>
                <w:b/>
                <w:bCs/>
                <w:color w:val="000000"/>
                <w:sz w:val="24"/>
                <w:szCs w:val="24"/>
              </w:rPr>
              <w:t>Recurrent miscarriage</w:t>
            </w:r>
            <w:r w:rsidRPr="00DD2BD1">
              <w:rPr>
                <w:rFonts w:cstheme="minorHAnsi"/>
                <w:b/>
                <w:bCs/>
                <w:color w:val="000000"/>
                <w:sz w:val="24"/>
                <w:szCs w:val="24"/>
              </w:rPr>
              <w:tab/>
            </w:r>
          </w:p>
          <w:p w14:paraId="399883B7" w14:textId="2E187304" w:rsidR="00813C32" w:rsidRPr="00337837" w:rsidRDefault="00DD2BD1"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When a woman loses three or more babies before 23 completed weeks.</w:t>
            </w:r>
          </w:p>
        </w:tc>
        <w:tc>
          <w:tcPr>
            <w:tcW w:w="5103" w:type="dxa"/>
            <w:vAlign w:val="center"/>
          </w:tcPr>
          <w:p w14:paraId="2B01DA53" w14:textId="77777777" w:rsidR="00813C32" w:rsidRPr="00083B1B" w:rsidRDefault="00813C32" w:rsidP="00813C32">
            <w:pPr>
              <w:autoSpaceDE w:val="0"/>
              <w:autoSpaceDN w:val="0"/>
              <w:adjustRightInd w:val="0"/>
              <w:spacing w:after="0"/>
              <w:rPr>
                <w:rFonts w:cstheme="minorHAnsi"/>
                <w:sz w:val="24"/>
                <w:szCs w:val="24"/>
              </w:rPr>
            </w:pPr>
          </w:p>
        </w:tc>
      </w:tr>
      <w:tr w:rsidR="00813C32" w:rsidRPr="00083B1B" w14:paraId="7704616B" w14:textId="77777777" w:rsidTr="00CE2067">
        <w:trPr>
          <w:trHeight w:val="510"/>
        </w:trPr>
        <w:tc>
          <w:tcPr>
            <w:tcW w:w="4957" w:type="dxa"/>
            <w:vAlign w:val="center"/>
          </w:tcPr>
          <w:p w14:paraId="2C41C845" w14:textId="680CC197" w:rsidR="00DD2BD1" w:rsidRPr="00DD2BD1" w:rsidRDefault="00DD2BD1" w:rsidP="00DD2BD1">
            <w:pPr>
              <w:autoSpaceDE w:val="0"/>
              <w:autoSpaceDN w:val="0"/>
              <w:adjustRightInd w:val="0"/>
              <w:spacing w:after="0"/>
              <w:rPr>
                <w:rFonts w:cstheme="minorHAnsi"/>
                <w:b/>
                <w:bCs/>
                <w:color w:val="000000"/>
                <w:sz w:val="24"/>
                <w:szCs w:val="24"/>
              </w:rPr>
            </w:pPr>
            <w:r w:rsidRPr="00DD2BD1">
              <w:rPr>
                <w:rFonts w:cstheme="minorHAnsi"/>
                <w:b/>
                <w:bCs/>
                <w:color w:val="000000"/>
                <w:sz w:val="24"/>
                <w:szCs w:val="24"/>
              </w:rPr>
              <w:t>Regional Anaesthetic</w:t>
            </w:r>
            <w:r w:rsidRPr="00DD2BD1">
              <w:rPr>
                <w:rFonts w:cstheme="minorHAnsi"/>
                <w:b/>
                <w:bCs/>
                <w:color w:val="000000"/>
                <w:sz w:val="24"/>
                <w:szCs w:val="24"/>
              </w:rPr>
              <w:tab/>
            </w:r>
            <w:r>
              <w:rPr>
                <w:rFonts w:cstheme="minorHAnsi"/>
                <w:b/>
                <w:bCs/>
                <w:color w:val="000000"/>
                <w:sz w:val="24"/>
                <w:szCs w:val="24"/>
              </w:rPr>
              <w:t xml:space="preserve"> (</w:t>
            </w:r>
            <w:r w:rsidRPr="00DD2BD1">
              <w:rPr>
                <w:rFonts w:cstheme="minorHAnsi"/>
                <w:b/>
                <w:bCs/>
                <w:color w:val="000000"/>
                <w:sz w:val="24"/>
                <w:szCs w:val="24"/>
              </w:rPr>
              <w:t>spinal and epidural</w:t>
            </w:r>
            <w:r>
              <w:rPr>
                <w:rFonts w:cstheme="minorHAnsi"/>
                <w:b/>
                <w:bCs/>
                <w:color w:val="000000"/>
                <w:sz w:val="24"/>
                <w:szCs w:val="24"/>
              </w:rPr>
              <w:t>)</w:t>
            </w:r>
          </w:p>
          <w:p w14:paraId="79DE50A0" w14:textId="4C6BA9FA" w:rsidR="00813C32" w:rsidRPr="00337837" w:rsidRDefault="00DD2BD1" w:rsidP="00DD2BD1">
            <w:pPr>
              <w:autoSpaceDE w:val="0"/>
              <w:autoSpaceDN w:val="0"/>
              <w:adjustRightInd w:val="0"/>
              <w:spacing w:after="0"/>
              <w:rPr>
                <w:rFonts w:cstheme="minorHAnsi"/>
                <w:color w:val="000000"/>
                <w:sz w:val="24"/>
                <w:szCs w:val="24"/>
              </w:rPr>
            </w:pPr>
            <w:r w:rsidRPr="00DD2BD1">
              <w:rPr>
                <w:rFonts w:cstheme="minorHAnsi"/>
                <w:color w:val="000000"/>
                <w:sz w:val="24"/>
                <w:szCs w:val="24"/>
              </w:rPr>
              <w:t xml:space="preserve">This is anaesthetic given to numb part of your body for an operation and is an alternative to a general anaesthetic (where you are asleep for your operation). </w:t>
            </w:r>
          </w:p>
        </w:tc>
        <w:tc>
          <w:tcPr>
            <w:tcW w:w="5103" w:type="dxa"/>
            <w:vAlign w:val="center"/>
          </w:tcPr>
          <w:p w14:paraId="60C81617" w14:textId="77777777" w:rsidR="00813C32" w:rsidRPr="00083B1B" w:rsidRDefault="00813C32" w:rsidP="00813C32">
            <w:pPr>
              <w:autoSpaceDE w:val="0"/>
              <w:autoSpaceDN w:val="0"/>
              <w:adjustRightInd w:val="0"/>
              <w:spacing w:after="0"/>
              <w:rPr>
                <w:rFonts w:cstheme="minorHAnsi"/>
                <w:sz w:val="24"/>
                <w:szCs w:val="24"/>
              </w:rPr>
            </w:pPr>
          </w:p>
        </w:tc>
      </w:tr>
      <w:tr w:rsidR="00813C32" w:rsidRPr="00083B1B" w14:paraId="00D8DD83" w14:textId="77777777" w:rsidTr="00CE2067">
        <w:trPr>
          <w:trHeight w:val="510"/>
        </w:trPr>
        <w:tc>
          <w:tcPr>
            <w:tcW w:w="4957" w:type="dxa"/>
            <w:vAlign w:val="center"/>
          </w:tcPr>
          <w:p w14:paraId="5004BF77" w14:textId="77777777" w:rsidR="00DD2BD1" w:rsidRPr="00DD2BD1" w:rsidRDefault="00DD2BD1" w:rsidP="00DD2BD1">
            <w:pPr>
              <w:autoSpaceDE w:val="0"/>
              <w:autoSpaceDN w:val="0"/>
              <w:adjustRightInd w:val="0"/>
              <w:spacing w:after="0"/>
              <w:rPr>
                <w:rFonts w:cstheme="minorHAnsi"/>
                <w:b/>
                <w:bCs/>
                <w:color w:val="000000"/>
                <w:sz w:val="24"/>
                <w:szCs w:val="24"/>
              </w:rPr>
            </w:pPr>
            <w:r w:rsidRPr="00DD2BD1">
              <w:rPr>
                <w:rFonts w:cstheme="minorHAnsi"/>
                <w:b/>
                <w:bCs/>
                <w:color w:val="000000"/>
                <w:sz w:val="24"/>
                <w:szCs w:val="24"/>
              </w:rPr>
              <w:t>Reproductive organs</w:t>
            </w:r>
            <w:r w:rsidRPr="00DD2BD1">
              <w:rPr>
                <w:rFonts w:cstheme="minorHAnsi"/>
                <w:b/>
                <w:bCs/>
                <w:color w:val="000000"/>
                <w:sz w:val="24"/>
                <w:szCs w:val="24"/>
              </w:rPr>
              <w:tab/>
            </w:r>
          </w:p>
          <w:p w14:paraId="7E1A49BE" w14:textId="55A25787" w:rsidR="00813C32" w:rsidRPr="00337837" w:rsidRDefault="00DD2BD1" w:rsidP="00DD2BD1">
            <w:pPr>
              <w:autoSpaceDE w:val="0"/>
              <w:autoSpaceDN w:val="0"/>
              <w:adjustRightInd w:val="0"/>
              <w:spacing w:after="0"/>
              <w:rPr>
                <w:rFonts w:cstheme="minorHAnsi"/>
                <w:color w:val="000000"/>
                <w:sz w:val="24"/>
                <w:szCs w:val="24"/>
              </w:rPr>
            </w:pPr>
            <w:r w:rsidRPr="00DD2BD1">
              <w:rPr>
                <w:rFonts w:cstheme="minorHAnsi"/>
                <w:color w:val="000000"/>
                <w:sz w:val="24"/>
                <w:szCs w:val="24"/>
              </w:rPr>
              <w:t>The parts of the male and female body needed to create and sustain a pregnancy.</w:t>
            </w:r>
          </w:p>
        </w:tc>
        <w:tc>
          <w:tcPr>
            <w:tcW w:w="5103" w:type="dxa"/>
            <w:vAlign w:val="center"/>
          </w:tcPr>
          <w:p w14:paraId="518BF23D" w14:textId="77777777" w:rsidR="00813C32" w:rsidRPr="00083B1B" w:rsidRDefault="00813C32" w:rsidP="00813C32">
            <w:pPr>
              <w:autoSpaceDE w:val="0"/>
              <w:autoSpaceDN w:val="0"/>
              <w:adjustRightInd w:val="0"/>
              <w:spacing w:after="0"/>
              <w:rPr>
                <w:rFonts w:cstheme="minorHAnsi"/>
                <w:sz w:val="24"/>
                <w:szCs w:val="24"/>
              </w:rPr>
            </w:pPr>
          </w:p>
        </w:tc>
      </w:tr>
      <w:tr w:rsidR="00813C32" w:rsidRPr="00083B1B" w14:paraId="39EDF2B7" w14:textId="77777777" w:rsidTr="00CE2067">
        <w:trPr>
          <w:trHeight w:val="510"/>
        </w:trPr>
        <w:tc>
          <w:tcPr>
            <w:tcW w:w="4957" w:type="dxa"/>
            <w:vAlign w:val="center"/>
          </w:tcPr>
          <w:p w14:paraId="5C308893" w14:textId="77777777" w:rsidR="00DD2BD1" w:rsidRPr="00DD2BD1" w:rsidRDefault="00DD2BD1" w:rsidP="00DD2BD1">
            <w:pPr>
              <w:autoSpaceDE w:val="0"/>
              <w:autoSpaceDN w:val="0"/>
              <w:adjustRightInd w:val="0"/>
              <w:spacing w:after="0"/>
              <w:rPr>
                <w:rFonts w:cstheme="minorHAnsi"/>
                <w:b/>
                <w:bCs/>
                <w:color w:val="000000"/>
                <w:sz w:val="24"/>
                <w:szCs w:val="24"/>
              </w:rPr>
            </w:pPr>
            <w:r w:rsidRPr="00DD2BD1">
              <w:rPr>
                <w:rFonts w:cstheme="minorHAnsi"/>
                <w:b/>
                <w:bCs/>
                <w:color w:val="000000"/>
                <w:sz w:val="24"/>
                <w:szCs w:val="24"/>
              </w:rPr>
              <w:lastRenderedPageBreak/>
              <w:t>Reproductive years</w:t>
            </w:r>
            <w:r w:rsidRPr="00DD2BD1">
              <w:rPr>
                <w:rFonts w:cstheme="minorHAnsi"/>
                <w:b/>
                <w:bCs/>
                <w:color w:val="000000"/>
                <w:sz w:val="24"/>
                <w:szCs w:val="24"/>
              </w:rPr>
              <w:tab/>
            </w:r>
          </w:p>
          <w:p w14:paraId="1AB6ABC8" w14:textId="4CF46530" w:rsidR="00813C32" w:rsidRPr="00337837" w:rsidRDefault="00DD2BD1"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In women, the time from the start of menstrual periods (menarche) to the menopause.</w:t>
            </w:r>
          </w:p>
        </w:tc>
        <w:tc>
          <w:tcPr>
            <w:tcW w:w="5103" w:type="dxa"/>
            <w:vAlign w:val="center"/>
          </w:tcPr>
          <w:p w14:paraId="6CE8CC2E" w14:textId="77777777" w:rsidR="00813C32" w:rsidRPr="00083B1B" w:rsidRDefault="00813C32" w:rsidP="00813C32">
            <w:pPr>
              <w:autoSpaceDE w:val="0"/>
              <w:autoSpaceDN w:val="0"/>
              <w:adjustRightInd w:val="0"/>
              <w:spacing w:after="0"/>
              <w:rPr>
                <w:rFonts w:cstheme="minorHAnsi"/>
                <w:sz w:val="24"/>
                <w:szCs w:val="24"/>
              </w:rPr>
            </w:pPr>
          </w:p>
        </w:tc>
      </w:tr>
      <w:tr w:rsidR="00DD2BD1" w:rsidRPr="00083B1B" w14:paraId="250A1909" w14:textId="77777777" w:rsidTr="00CE2067">
        <w:trPr>
          <w:trHeight w:val="510"/>
        </w:trPr>
        <w:tc>
          <w:tcPr>
            <w:tcW w:w="4957" w:type="dxa"/>
            <w:vAlign w:val="center"/>
          </w:tcPr>
          <w:p w14:paraId="5C9B02CD" w14:textId="77777777" w:rsidR="00DD2BD1" w:rsidRPr="00DD2BD1" w:rsidRDefault="00DD2BD1" w:rsidP="00DD2BD1">
            <w:pPr>
              <w:autoSpaceDE w:val="0"/>
              <w:autoSpaceDN w:val="0"/>
              <w:adjustRightInd w:val="0"/>
              <w:spacing w:after="0"/>
              <w:rPr>
                <w:rFonts w:cstheme="minorHAnsi"/>
                <w:b/>
                <w:bCs/>
                <w:color w:val="000000"/>
                <w:sz w:val="24"/>
                <w:szCs w:val="24"/>
              </w:rPr>
            </w:pPr>
            <w:proofErr w:type="spellStart"/>
            <w:r w:rsidRPr="00DD2BD1">
              <w:rPr>
                <w:rFonts w:cstheme="minorHAnsi"/>
                <w:b/>
                <w:bCs/>
                <w:color w:val="000000"/>
                <w:sz w:val="24"/>
                <w:szCs w:val="24"/>
              </w:rPr>
              <w:t>RhD</w:t>
            </w:r>
            <w:proofErr w:type="spellEnd"/>
            <w:r w:rsidRPr="00DD2BD1">
              <w:rPr>
                <w:rFonts w:cstheme="minorHAnsi"/>
                <w:b/>
                <w:bCs/>
                <w:color w:val="000000"/>
                <w:sz w:val="24"/>
                <w:szCs w:val="24"/>
              </w:rPr>
              <w:t xml:space="preserve"> antigen</w:t>
            </w:r>
            <w:r w:rsidRPr="00DD2BD1">
              <w:rPr>
                <w:rFonts w:cstheme="minorHAnsi"/>
                <w:b/>
                <w:bCs/>
                <w:color w:val="000000"/>
                <w:sz w:val="24"/>
                <w:szCs w:val="24"/>
              </w:rPr>
              <w:tab/>
            </w:r>
          </w:p>
          <w:p w14:paraId="49683BBB" w14:textId="5F2D77EB" w:rsidR="00DD2BD1" w:rsidRPr="00337837" w:rsidRDefault="00DD2BD1"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 xml:space="preserve">A protein on the red blood cells of </w:t>
            </w:r>
            <w:r>
              <w:rPr>
                <w:rFonts w:cstheme="minorHAnsi"/>
                <w:color w:val="000000"/>
                <w:sz w:val="24"/>
                <w:szCs w:val="24"/>
              </w:rPr>
              <w:t>some</w:t>
            </w:r>
            <w:r w:rsidRPr="00DD2BD1">
              <w:rPr>
                <w:rFonts w:cstheme="minorHAnsi"/>
                <w:color w:val="000000"/>
                <w:sz w:val="24"/>
                <w:szCs w:val="24"/>
              </w:rPr>
              <w:t xml:space="preserve"> people. These people are known as </w:t>
            </w:r>
            <w:proofErr w:type="spellStart"/>
            <w:r w:rsidRPr="00DD2BD1">
              <w:rPr>
                <w:rFonts w:cstheme="minorHAnsi"/>
                <w:color w:val="000000"/>
                <w:sz w:val="24"/>
                <w:szCs w:val="24"/>
              </w:rPr>
              <w:t>RhD</w:t>
            </w:r>
            <w:proofErr w:type="spellEnd"/>
            <w:r w:rsidRPr="00DD2BD1">
              <w:rPr>
                <w:rFonts w:cstheme="minorHAnsi"/>
                <w:color w:val="000000"/>
                <w:sz w:val="24"/>
                <w:szCs w:val="24"/>
              </w:rPr>
              <w:t xml:space="preserve"> positive. People who do not have the protein are described as </w:t>
            </w:r>
            <w:proofErr w:type="spellStart"/>
            <w:r w:rsidRPr="00DD2BD1">
              <w:rPr>
                <w:rFonts w:cstheme="minorHAnsi"/>
                <w:color w:val="000000"/>
                <w:sz w:val="24"/>
                <w:szCs w:val="24"/>
              </w:rPr>
              <w:t>RhD</w:t>
            </w:r>
            <w:proofErr w:type="spellEnd"/>
            <w:r w:rsidRPr="00DD2BD1">
              <w:rPr>
                <w:rFonts w:cstheme="minorHAnsi"/>
                <w:color w:val="000000"/>
                <w:sz w:val="24"/>
                <w:szCs w:val="24"/>
              </w:rPr>
              <w:t xml:space="preserve"> negative. </w:t>
            </w:r>
          </w:p>
        </w:tc>
        <w:tc>
          <w:tcPr>
            <w:tcW w:w="5103" w:type="dxa"/>
            <w:vAlign w:val="center"/>
          </w:tcPr>
          <w:p w14:paraId="3EC84BA0"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2EEAF2DA" w14:textId="77777777" w:rsidTr="00CE2067">
        <w:trPr>
          <w:trHeight w:val="510"/>
        </w:trPr>
        <w:tc>
          <w:tcPr>
            <w:tcW w:w="4957" w:type="dxa"/>
            <w:vAlign w:val="center"/>
          </w:tcPr>
          <w:p w14:paraId="434F0765" w14:textId="77777777" w:rsidR="00DD2BD1" w:rsidRPr="00DD2BD1" w:rsidRDefault="00DD2BD1" w:rsidP="00DD2BD1">
            <w:pPr>
              <w:autoSpaceDE w:val="0"/>
              <w:autoSpaceDN w:val="0"/>
              <w:adjustRightInd w:val="0"/>
              <w:spacing w:after="0"/>
              <w:rPr>
                <w:rFonts w:cstheme="minorHAnsi"/>
                <w:b/>
                <w:bCs/>
                <w:color w:val="000000"/>
                <w:sz w:val="24"/>
                <w:szCs w:val="24"/>
              </w:rPr>
            </w:pPr>
            <w:r w:rsidRPr="00DD2BD1">
              <w:rPr>
                <w:rFonts w:cstheme="minorHAnsi"/>
                <w:b/>
                <w:bCs/>
                <w:color w:val="000000"/>
                <w:sz w:val="24"/>
                <w:szCs w:val="24"/>
              </w:rPr>
              <w:t>Rupture of membranes</w:t>
            </w:r>
            <w:r w:rsidRPr="00DD2BD1">
              <w:rPr>
                <w:rFonts w:cstheme="minorHAnsi"/>
                <w:b/>
                <w:bCs/>
                <w:color w:val="000000"/>
                <w:sz w:val="24"/>
                <w:szCs w:val="24"/>
              </w:rPr>
              <w:tab/>
            </w:r>
          </w:p>
          <w:p w14:paraId="0F6F34EE" w14:textId="121178AC" w:rsidR="00DD2BD1" w:rsidRPr="00337837" w:rsidRDefault="00DD2BD1" w:rsidP="00DD2BD1">
            <w:pPr>
              <w:autoSpaceDE w:val="0"/>
              <w:autoSpaceDN w:val="0"/>
              <w:adjustRightInd w:val="0"/>
              <w:spacing w:after="0"/>
              <w:rPr>
                <w:rFonts w:cstheme="minorHAnsi"/>
                <w:color w:val="000000"/>
                <w:sz w:val="24"/>
                <w:szCs w:val="24"/>
              </w:rPr>
            </w:pPr>
            <w:r w:rsidRPr="00DD2BD1">
              <w:rPr>
                <w:rFonts w:cstheme="minorHAnsi"/>
                <w:color w:val="000000"/>
                <w:sz w:val="24"/>
                <w:szCs w:val="24"/>
              </w:rPr>
              <w:t>The medical term for the breaking of waters in pregnancy.</w:t>
            </w:r>
          </w:p>
        </w:tc>
        <w:tc>
          <w:tcPr>
            <w:tcW w:w="5103" w:type="dxa"/>
            <w:vAlign w:val="center"/>
          </w:tcPr>
          <w:p w14:paraId="384E4CF4"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191B5EE1" w14:textId="77777777" w:rsidTr="00CE2067">
        <w:trPr>
          <w:trHeight w:val="510"/>
        </w:trPr>
        <w:tc>
          <w:tcPr>
            <w:tcW w:w="4957" w:type="dxa"/>
            <w:vAlign w:val="center"/>
          </w:tcPr>
          <w:p w14:paraId="5F2B44FF" w14:textId="77777777" w:rsidR="008703B0" w:rsidRPr="008703B0" w:rsidRDefault="008703B0" w:rsidP="008703B0">
            <w:pPr>
              <w:autoSpaceDE w:val="0"/>
              <w:autoSpaceDN w:val="0"/>
              <w:adjustRightInd w:val="0"/>
              <w:spacing w:after="0"/>
              <w:rPr>
                <w:rFonts w:cstheme="minorHAnsi"/>
                <w:b/>
                <w:bCs/>
                <w:color w:val="000000"/>
                <w:sz w:val="24"/>
                <w:szCs w:val="24"/>
              </w:rPr>
            </w:pPr>
            <w:r w:rsidRPr="008703B0">
              <w:rPr>
                <w:rFonts w:cstheme="minorHAnsi"/>
                <w:b/>
                <w:bCs/>
                <w:color w:val="000000"/>
                <w:sz w:val="24"/>
                <w:szCs w:val="24"/>
              </w:rPr>
              <w:t>Sanitary pad</w:t>
            </w:r>
            <w:r w:rsidRPr="008703B0">
              <w:rPr>
                <w:rFonts w:cstheme="minorHAnsi"/>
                <w:b/>
                <w:bCs/>
                <w:color w:val="000000"/>
                <w:sz w:val="24"/>
                <w:szCs w:val="24"/>
              </w:rPr>
              <w:tab/>
            </w:r>
          </w:p>
          <w:p w14:paraId="0673503E" w14:textId="1A02C18E" w:rsidR="00DD2BD1" w:rsidRPr="00337837" w:rsidRDefault="008703B0" w:rsidP="00DD2BD1">
            <w:pPr>
              <w:autoSpaceDE w:val="0"/>
              <w:autoSpaceDN w:val="0"/>
              <w:adjustRightInd w:val="0"/>
              <w:spacing w:after="0"/>
              <w:rPr>
                <w:rFonts w:cstheme="minorHAnsi"/>
                <w:color w:val="000000"/>
                <w:sz w:val="24"/>
                <w:szCs w:val="24"/>
              </w:rPr>
            </w:pPr>
            <w:r w:rsidRPr="00DD2BD1">
              <w:rPr>
                <w:rFonts w:cstheme="minorHAnsi"/>
                <w:color w:val="000000"/>
                <w:sz w:val="24"/>
                <w:szCs w:val="24"/>
              </w:rPr>
              <w:t>A disposable pad of absorbent material used to collect blood during menstruation and after childbirth.</w:t>
            </w:r>
          </w:p>
        </w:tc>
        <w:tc>
          <w:tcPr>
            <w:tcW w:w="5103" w:type="dxa"/>
            <w:vAlign w:val="center"/>
          </w:tcPr>
          <w:p w14:paraId="10DA1319"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20B4F1CB" w14:textId="77777777" w:rsidTr="00CE2067">
        <w:trPr>
          <w:trHeight w:val="510"/>
        </w:trPr>
        <w:tc>
          <w:tcPr>
            <w:tcW w:w="4957" w:type="dxa"/>
            <w:vAlign w:val="center"/>
          </w:tcPr>
          <w:p w14:paraId="6B8578D2" w14:textId="77777777" w:rsidR="008703B0" w:rsidRPr="008703B0" w:rsidRDefault="008703B0" w:rsidP="008703B0">
            <w:pPr>
              <w:autoSpaceDE w:val="0"/>
              <w:autoSpaceDN w:val="0"/>
              <w:adjustRightInd w:val="0"/>
              <w:spacing w:after="0"/>
              <w:rPr>
                <w:rFonts w:cstheme="minorHAnsi"/>
                <w:b/>
                <w:bCs/>
                <w:color w:val="000000"/>
                <w:sz w:val="24"/>
                <w:szCs w:val="24"/>
              </w:rPr>
            </w:pPr>
            <w:r w:rsidRPr="008703B0">
              <w:rPr>
                <w:rFonts w:cstheme="minorHAnsi"/>
                <w:b/>
                <w:bCs/>
                <w:color w:val="000000"/>
                <w:sz w:val="24"/>
                <w:szCs w:val="24"/>
              </w:rPr>
              <w:t>Second-degree tear</w:t>
            </w:r>
            <w:r w:rsidRPr="008703B0">
              <w:rPr>
                <w:rFonts w:cstheme="minorHAnsi"/>
                <w:b/>
                <w:bCs/>
                <w:color w:val="000000"/>
                <w:sz w:val="24"/>
                <w:szCs w:val="24"/>
              </w:rPr>
              <w:tab/>
            </w:r>
          </w:p>
          <w:p w14:paraId="4A13AB70" w14:textId="0EA903E9" w:rsidR="00DD2BD1" w:rsidRPr="00337837" w:rsidRDefault="008703B0"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A tear during childbirth which affects the muscle of the perineum as well as the skin, and usually requiring stitches.</w:t>
            </w:r>
          </w:p>
        </w:tc>
        <w:tc>
          <w:tcPr>
            <w:tcW w:w="5103" w:type="dxa"/>
            <w:vAlign w:val="center"/>
          </w:tcPr>
          <w:p w14:paraId="6FA4CF63"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6495AC11" w14:textId="77777777" w:rsidTr="00CE2067">
        <w:trPr>
          <w:trHeight w:val="510"/>
        </w:trPr>
        <w:tc>
          <w:tcPr>
            <w:tcW w:w="4957" w:type="dxa"/>
            <w:vAlign w:val="center"/>
          </w:tcPr>
          <w:p w14:paraId="08B3EE3B" w14:textId="77777777" w:rsidR="008703B0" w:rsidRPr="008703B0" w:rsidRDefault="008703B0" w:rsidP="008703B0">
            <w:pPr>
              <w:autoSpaceDE w:val="0"/>
              <w:autoSpaceDN w:val="0"/>
              <w:adjustRightInd w:val="0"/>
              <w:spacing w:after="0"/>
              <w:rPr>
                <w:rFonts w:cstheme="minorHAnsi"/>
                <w:b/>
                <w:bCs/>
                <w:color w:val="000000"/>
                <w:sz w:val="24"/>
                <w:szCs w:val="24"/>
              </w:rPr>
            </w:pPr>
            <w:r w:rsidRPr="008703B0">
              <w:rPr>
                <w:rFonts w:cstheme="minorHAnsi"/>
                <w:b/>
                <w:bCs/>
                <w:color w:val="000000"/>
                <w:sz w:val="24"/>
                <w:szCs w:val="24"/>
              </w:rPr>
              <w:t>Second stage of labour</w:t>
            </w:r>
            <w:r w:rsidRPr="008703B0">
              <w:rPr>
                <w:rFonts w:cstheme="minorHAnsi"/>
                <w:b/>
                <w:bCs/>
                <w:color w:val="000000"/>
                <w:sz w:val="24"/>
                <w:szCs w:val="24"/>
              </w:rPr>
              <w:tab/>
            </w:r>
          </w:p>
          <w:p w14:paraId="58ACB0B7" w14:textId="79C711EA" w:rsidR="00DD2BD1" w:rsidRPr="00337837" w:rsidRDefault="008703B0"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The period when the cervix is fully dilated until the birth. This is the time when the woman will start pushing.</w:t>
            </w:r>
          </w:p>
        </w:tc>
        <w:tc>
          <w:tcPr>
            <w:tcW w:w="5103" w:type="dxa"/>
            <w:vAlign w:val="center"/>
          </w:tcPr>
          <w:p w14:paraId="7404509E"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19F4D6E2" w14:textId="77777777" w:rsidTr="00CE2067">
        <w:trPr>
          <w:trHeight w:val="510"/>
        </w:trPr>
        <w:tc>
          <w:tcPr>
            <w:tcW w:w="4957" w:type="dxa"/>
            <w:vAlign w:val="center"/>
          </w:tcPr>
          <w:p w14:paraId="7AE9650D" w14:textId="77777777" w:rsidR="008703B0" w:rsidRDefault="008703B0" w:rsidP="008703B0">
            <w:pPr>
              <w:autoSpaceDE w:val="0"/>
              <w:autoSpaceDN w:val="0"/>
              <w:adjustRightInd w:val="0"/>
              <w:spacing w:after="0"/>
              <w:rPr>
                <w:rFonts w:cstheme="minorHAnsi"/>
                <w:color w:val="000000"/>
                <w:sz w:val="24"/>
                <w:szCs w:val="24"/>
              </w:rPr>
            </w:pPr>
            <w:r w:rsidRPr="008703B0">
              <w:rPr>
                <w:rFonts w:cstheme="minorHAnsi"/>
                <w:b/>
                <w:bCs/>
                <w:color w:val="000000"/>
                <w:sz w:val="24"/>
                <w:szCs w:val="24"/>
              </w:rPr>
              <w:t>Sepsis</w:t>
            </w:r>
            <w:r w:rsidRPr="00DD2BD1">
              <w:rPr>
                <w:rFonts w:cstheme="minorHAnsi"/>
                <w:color w:val="000000"/>
                <w:sz w:val="24"/>
                <w:szCs w:val="24"/>
              </w:rPr>
              <w:tab/>
            </w:r>
          </w:p>
          <w:p w14:paraId="583F4D39" w14:textId="66D6A892" w:rsidR="00DD2BD1" w:rsidRPr="00337837" w:rsidRDefault="008703B0" w:rsidP="008703B0">
            <w:pPr>
              <w:autoSpaceDE w:val="0"/>
              <w:autoSpaceDN w:val="0"/>
              <w:adjustRightInd w:val="0"/>
              <w:spacing w:after="0"/>
              <w:rPr>
                <w:rFonts w:cstheme="minorHAnsi"/>
                <w:color w:val="000000"/>
                <w:sz w:val="24"/>
                <w:szCs w:val="24"/>
              </w:rPr>
            </w:pPr>
            <w:r w:rsidRPr="00DD2BD1">
              <w:rPr>
                <w:rFonts w:cstheme="minorHAnsi"/>
                <w:color w:val="000000"/>
                <w:sz w:val="24"/>
                <w:szCs w:val="24"/>
              </w:rPr>
              <w:t>The immune system's overreaction to an infection or injury which can lead to tissue damage, organ failure, and death.</w:t>
            </w:r>
          </w:p>
        </w:tc>
        <w:tc>
          <w:tcPr>
            <w:tcW w:w="5103" w:type="dxa"/>
            <w:vAlign w:val="center"/>
          </w:tcPr>
          <w:p w14:paraId="0F826F4F"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77CD6472" w14:textId="77777777" w:rsidTr="00CE2067">
        <w:trPr>
          <w:trHeight w:val="510"/>
        </w:trPr>
        <w:tc>
          <w:tcPr>
            <w:tcW w:w="4957" w:type="dxa"/>
            <w:vAlign w:val="center"/>
          </w:tcPr>
          <w:p w14:paraId="6274A005" w14:textId="77777777" w:rsidR="008703B0" w:rsidRPr="008703B0" w:rsidRDefault="008703B0" w:rsidP="008703B0">
            <w:pPr>
              <w:autoSpaceDE w:val="0"/>
              <w:autoSpaceDN w:val="0"/>
              <w:adjustRightInd w:val="0"/>
              <w:spacing w:after="0"/>
              <w:rPr>
                <w:rFonts w:cstheme="minorHAnsi"/>
                <w:b/>
                <w:bCs/>
                <w:color w:val="000000"/>
                <w:sz w:val="24"/>
                <w:szCs w:val="24"/>
              </w:rPr>
            </w:pPr>
            <w:r w:rsidRPr="008703B0">
              <w:rPr>
                <w:rFonts w:cstheme="minorHAnsi"/>
                <w:b/>
                <w:bCs/>
                <w:color w:val="000000"/>
                <w:sz w:val="24"/>
                <w:szCs w:val="24"/>
              </w:rPr>
              <w:t>Severe pre-eclampsia</w:t>
            </w:r>
            <w:r w:rsidRPr="008703B0">
              <w:rPr>
                <w:rFonts w:cstheme="minorHAnsi"/>
                <w:b/>
                <w:bCs/>
                <w:color w:val="000000"/>
                <w:sz w:val="24"/>
                <w:szCs w:val="24"/>
              </w:rPr>
              <w:tab/>
            </w:r>
          </w:p>
          <w:p w14:paraId="60E463E2" w14:textId="28DF3783" w:rsidR="00DD2BD1" w:rsidRPr="00337837" w:rsidRDefault="008703B0" w:rsidP="008703B0">
            <w:pPr>
              <w:autoSpaceDE w:val="0"/>
              <w:autoSpaceDN w:val="0"/>
              <w:adjustRightInd w:val="0"/>
              <w:spacing w:after="0"/>
              <w:rPr>
                <w:rFonts w:cstheme="minorHAnsi"/>
                <w:color w:val="000000"/>
                <w:sz w:val="24"/>
                <w:szCs w:val="24"/>
              </w:rPr>
            </w:pPr>
            <w:r w:rsidRPr="00DD2BD1">
              <w:rPr>
                <w:rFonts w:cstheme="minorHAnsi"/>
                <w:color w:val="000000"/>
                <w:sz w:val="24"/>
                <w:szCs w:val="24"/>
              </w:rPr>
              <w:t>When pre-eclampsia has progressed, and treatment is required, or the baby needs to be delivered.</w:t>
            </w:r>
          </w:p>
        </w:tc>
        <w:tc>
          <w:tcPr>
            <w:tcW w:w="5103" w:type="dxa"/>
            <w:vAlign w:val="center"/>
          </w:tcPr>
          <w:p w14:paraId="34D8AF64"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0A06048A" w14:textId="77777777" w:rsidTr="00CE2067">
        <w:trPr>
          <w:trHeight w:val="510"/>
        </w:trPr>
        <w:tc>
          <w:tcPr>
            <w:tcW w:w="4957" w:type="dxa"/>
            <w:vAlign w:val="center"/>
          </w:tcPr>
          <w:p w14:paraId="321AC1E1" w14:textId="77777777" w:rsidR="008703B0" w:rsidRPr="008703B0" w:rsidRDefault="008703B0" w:rsidP="00813C32">
            <w:pPr>
              <w:autoSpaceDE w:val="0"/>
              <w:autoSpaceDN w:val="0"/>
              <w:adjustRightInd w:val="0"/>
              <w:spacing w:after="0"/>
              <w:rPr>
                <w:rFonts w:cstheme="minorHAnsi"/>
                <w:b/>
                <w:bCs/>
                <w:color w:val="000000"/>
                <w:sz w:val="24"/>
                <w:szCs w:val="24"/>
              </w:rPr>
            </w:pPr>
            <w:r w:rsidRPr="008703B0">
              <w:rPr>
                <w:rFonts w:cstheme="minorHAnsi"/>
                <w:b/>
                <w:bCs/>
                <w:color w:val="000000"/>
                <w:sz w:val="24"/>
                <w:szCs w:val="24"/>
              </w:rPr>
              <w:t>Sexually transmitted infection (STI)</w:t>
            </w:r>
            <w:r w:rsidRPr="008703B0">
              <w:rPr>
                <w:rFonts w:cstheme="minorHAnsi"/>
                <w:b/>
                <w:bCs/>
                <w:color w:val="000000"/>
                <w:sz w:val="24"/>
                <w:szCs w:val="24"/>
              </w:rPr>
              <w:tab/>
            </w:r>
          </w:p>
          <w:p w14:paraId="1D935071" w14:textId="1661698B" w:rsidR="00DD2BD1" w:rsidRPr="00337837" w:rsidRDefault="008703B0"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An infection that is passed on through close physical contact during sex.</w:t>
            </w:r>
          </w:p>
        </w:tc>
        <w:tc>
          <w:tcPr>
            <w:tcW w:w="5103" w:type="dxa"/>
            <w:vAlign w:val="center"/>
          </w:tcPr>
          <w:p w14:paraId="3781CF99"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6831CB15" w14:textId="77777777" w:rsidTr="00CE2067">
        <w:trPr>
          <w:trHeight w:val="510"/>
        </w:trPr>
        <w:tc>
          <w:tcPr>
            <w:tcW w:w="4957" w:type="dxa"/>
            <w:vAlign w:val="center"/>
          </w:tcPr>
          <w:p w14:paraId="1CE4A012" w14:textId="77777777" w:rsidR="008703B0" w:rsidRPr="008703B0" w:rsidRDefault="008703B0" w:rsidP="008703B0">
            <w:pPr>
              <w:autoSpaceDE w:val="0"/>
              <w:autoSpaceDN w:val="0"/>
              <w:adjustRightInd w:val="0"/>
              <w:spacing w:after="0"/>
              <w:rPr>
                <w:rFonts w:cstheme="minorHAnsi"/>
                <w:b/>
                <w:bCs/>
                <w:color w:val="000000"/>
                <w:sz w:val="24"/>
                <w:szCs w:val="24"/>
              </w:rPr>
            </w:pPr>
            <w:r w:rsidRPr="008703B0">
              <w:rPr>
                <w:rFonts w:cstheme="minorHAnsi"/>
                <w:b/>
                <w:bCs/>
                <w:color w:val="000000"/>
                <w:sz w:val="24"/>
                <w:szCs w:val="24"/>
              </w:rPr>
              <w:t>Shoulder dystocia</w:t>
            </w:r>
            <w:r w:rsidRPr="008703B0">
              <w:rPr>
                <w:rFonts w:cstheme="minorHAnsi"/>
                <w:b/>
                <w:bCs/>
                <w:color w:val="000000"/>
                <w:sz w:val="24"/>
                <w:szCs w:val="24"/>
              </w:rPr>
              <w:tab/>
            </w:r>
          </w:p>
          <w:p w14:paraId="23E8E173" w14:textId="09DDA33E" w:rsidR="00DD2BD1" w:rsidRPr="00337837" w:rsidRDefault="008703B0"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 xml:space="preserve">A situation during birth when the baby’s head has been born but one of the shoulders </w:t>
            </w:r>
            <w:r w:rsidRPr="00DD2BD1">
              <w:rPr>
                <w:rFonts w:cstheme="minorHAnsi"/>
                <w:color w:val="000000"/>
                <w:sz w:val="24"/>
                <w:szCs w:val="24"/>
              </w:rPr>
              <w:lastRenderedPageBreak/>
              <w:t>becomes stuck behind the mother’s pelvic bone, preventing the birth of the baby’s body.</w:t>
            </w:r>
          </w:p>
        </w:tc>
        <w:tc>
          <w:tcPr>
            <w:tcW w:w="5103" w:type="dxa"/>
            <w:vAlign w:val="center"/>
          </w:tcPr>
          <w:p w14:paraId="381DBEE9"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13ED91A6" w14:textId="77777777" w:rsidTr="00CE2067">
        <w:trPr>
          <w:trHeight w:val="510"/>
        </w:trPr>
        <w:tc>
          <w:tcPr>
            <w:tcW w:w="4957" w:type="dxa"/>
            <w:vAlign w:val="center"/>
          </w:tcPr>
          <w:p w14:paraId="7A551E9E" w14:textId="77777777" w:rsidR="008703B0" w:rsidRPr="008703B0" w:rsidRDefault="008703B0" w:rsidP="008703B0">
            <w:pPr>
              <w:autoSpaceDE w:val="0"/>
              <w:autoSpaceDN w:val="0"/>
              <w:adjustRightInd w:val="0"/>
              <w:spacing w:after="0"/>
              <w:rPr>
                <w:rFonts w:cstheme="minorHAnsi"/>
                <w:b/>
                <w:bCs/>
                <w:color w:val="000000"/>
                <w:sz w:val="24"/>
                <w:szCs w:val="24"/>
              </w:rPr>
            </w:pPr>
            <w:r w:rsidRPr="008703B0">
              <w:rPr>
                <w:rFonts w:cstheme="minorHAnsi"/>
                <w:b/>
                <w:bCs/>
                <w:color w:val="000000"/>
                <w:sz w:val="24"/>
                <w:szCs w:val="24"/>
              </w:rPr>
              <w:t>Sickle cell disease (SCD)</w:t>
            </w:r>
            <w:r w:rsidRPr="008703B0">
              <w:rPr>
                <w:rFonts w:cstheme="minorHAnsi"/>
                <w:b/>
                <w:bCs/>
                <w:color w:val="000000"/>
                <w:sz w:val="24"/>
                <w:szCs w:val="24"/>
              </w:rPr>
              <w:tab/>
            </w:r>
          </w:p>
          <w:p w14:paraId="5948C7AF" w14:textId="2E847D6C" w:rsidR="00DD2BD1" w:rsidRPr="00337837" w:rsidRDefault="008703B0" w:rsidP="00DD2BD1">
            <w:pPr>
              <w:autoSpaceDE w:val="0"/>
              <w:autoSpaceDN w:val="0"/>
              <w:adjustRightInd w:val="0"/>
              <w:spacing w:after="0"/>
              <w:rPr>
                <w:rFonts w:cstheme="minorHAnsi"/>
                <w:color w:val="000000"/>
                <w:sz w:val="24"/>
                <w:szCs w:val="24"/>
              </w:rPr>
            </w:pPr>
            <w:r w:rsidRPr="00DD2BD1">
              <w:rPr>
                <w:rFonts w:cstheme="minorHAnsi"/>
                <w:color w:val="000000"/>
                <w:sz w:val="24"/>
                <w:szCs w:val="24"/>
              </w:rPr>
              <w:t>An inherited condition in which red blood cells, which carry oxygen around the body, develop abnormally.</w:t>
            </w:r>
          </w:p>
        </w:tc>
        <w:tc>
          <w:tcPr>
            <w:tcW w:w="5103" w:type="dxa"/>
            <w:vAlign w:val="center"/>
          </w:tcPr>
          <w:p w14:paraId="5821635B"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28468F98" w14:textId="77777777" w:rsidTr="00CE2067">
        <w:trPr>
          <w:trHeight w:val="510"/>
        </w:trPr>
        <w:tc>
          <w:tcPr>
            <w:tcW w:w="4957" w:type="dxa"/>
            <w:vAlign w:val="center"/>
          </w:tcPr>
          <w:p w14:paraId="54CAE93B" w14:textId="77777777" w:rsidR="008703B0" w:rsidRPr="008703B0" w:rsidRDefault="008703B0" w:rsidP="008703B0">
            <w:pPr>
              <w:autoSpaceDE w:val="0"/>
              <w:autoSpaceDN w:val="0"/>
              <w:adjustRightInd w:val="0"/>
              <w:spacing w:after="0"/>
              <w:rPr>
                <w:rFonts w:cstheme="minorHAnsi"/>
                <w:b/>
                <w:bCs/>
                <w:color w:val="000000"/>
                <w:sz w:val="24"/>
                <w:szCs w:val="24"/>
              </w:rPr>
            </w:pPr>
            <w:r w:rsidRPr="008703B0">
              <w:rPr>
                <w:rFonts w:cstheme="minorHAnsi"/>
                <w:b/>
                <w:bCs/>
                <w:color w:val="000000"/>
                <w:sz w:val="24"/>
                <w:szCs w:val="24"/>
              </w:rPr>
              <w:t>Skin to skin contact</w:t>
            </w:r>
            <w:r w:rsidRPr="008703B0">
              <w:rPr>
                <w:rFonts w:cstheme="minorHAnsi"/>
                <w:b/>
                <w:bCs/>
                <w:color w:val="000000"/>
                <w:sz w:val="24"/>
                <w:szCs w:val="24"/>
              </w:rPr>
              <w:tab/>
            </w:r>
          </w:p>
          <w:p w14:paraId="1BF93CE3" w14:textId="6523EF9D" w:rsidR="00DD2BD1" w:rsidRPr="00337837" w:rsidRDefault="008703B0" w:rsidP="008703B0">
            <w:pPr>
              <w:autoSpaceDE w:val="0"/>
              <w:autoSpaceDN w:val="0"/>
              <w:adjustRightInd w:val="0"/>
              <w:spacing w:after="0"/>
              <w:rPr>
                <w:rFonts w:cstheme="minorHAnsi"/>
                <w:color w:val="000000"/>
                <w:sz w:val="24"/>
                <w:szCs w:val="24"/>
              </w:rPr>
            </w:pPr>
            <w:r w:rsidRPr="00DD2BD1">
              <w:rPr>
                <w:rFonts w:cstheme="minorHAnsi"/>
                <w:color w:val="000000"/>
                <w:sz w:val="24"/>
                <w:szCs w:val="24"/>
              </w:rPr>
              <w:t>Having your baby on you with their naked skin next to yours. This helps with temperature control, establishing breast feeding and bonding with your new baby</w:t>
            </w:r>
            <w:r>
              <w:rPr>
                <w:rFonts w:cstheme="minorHAnsi"/>
                <w:color w:val="000000"/>
                <w:sz w:val="24"/>
                <w:szCs w:val="24"/>
              </w:rPr>
              <w:t>.</w:t>
            </w:r>
          </w:p>
        </w:tc>
        <w:tc>
          <w:tcPr>
            <w:tcW w:w="5103" w:type="dxa"/>
            <w:vAlign w:val="center"/>
          </w:tcPr>
          <w:p w14:paraId="43A1910E"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69DA3706" w14:textId="77777777" w:rsidTr="00CE2067">
        <w:trPr>
          <w:trHeight w:val="510"/>
        </w:trPr>
        <w:tc>
          <w:tcPr>
            <w:tcW w:w="4957" w:type="dxa"/>
            <w:vAlign w:val="center"/>
          </w:tcPr>
          <w:p w14:paraId="47299AF2" w14:textId="77777777" w:rsidR="008703B0" w:rsidRPr="008703B0" w:rsidRDefault="008703B0" w:rsidP="008703B0">
            <w:pPr>
              <w:autoSpaceDE w:val="0"/>
              <w:autoSpaceDN w:val="0"/>
              <w:adjustRightInd w:val="0"/>
              <w:spacing w:after="0"/>
              <w:rPr>
                <w:rFonts w:cstheme="minorHAnsi"/>
                <w:b/>
                <w:bCs/>
                <w:color w:val="000000"/>
                <w:sz w:val="24"/>
                <w:szCs w:val="24"/>
              </w:rPr>
            </w:pPr>
            <w:r w:rsidRPr="008703B0">
              <w:rPr>
                <w:rFonts w:cstheme="minorHAnsi"/>
                <w:b/>
                <w:bCs/>
                <w:color w:val="000000"/>
                <w:sz w:val="24"/>
                <w:szCs w:val="24"/>
              </w:rPr>
              <w:t>Sonographer</w:t>
            </w:r>
            <w:r w:rsidRPr="008703B0">
              <w:rPr>
                <w:rFonts w:cstheme="minorHAnsi"/>
                <w:b/>
                <w:bCs/>
                <w:color w:val="000000"/>
                <w:sz w:val="24"/>
                <w:szCs w:val="24"/>
              </w:rPr>
              <w:tab/>
            </w:r>
          </w:p>
          <w:p w14:paraId="35FF74F7" w14:textId="38E119AC" w:rsidR="00DD2BD1" w:rsidRPr="00337837" w:rsidRDefault="008703B0" w:rsidP="00EA7C66">
            <w:pPr>
              <w:autoSpaceDE w:val="0"/>
              <w:autoSpaceDN w:val="0"/>
              <w:adjustRightInd w:val="0"/>
              <w:spacing w:after="0"/>
              <w:rPr>
                <w:rFonts w:cstheme="minorHAnsi"/>
                <w:color w:val="000000"/>
                <w:sz w:val="24"/>
                <w:szCs w:val="24"/>
              </w:rPr>
            </w:pPr>
            <w:r w:rsidRPr="00DD2BD1">
              <w:rPr>
                <w:rFonts w:cstheme="minorHAnsi"/>
                <w:color w:val="000000"/>
                <w:sz w:val="24"/>
                <w:szCs w:val="24"/>
              </w:rPr>
              <w:t xml:space="preserve">A healthcare professional who uses ultrasound equipment to scan your baby to </w:t>
            </w:r>
            <w:proofErr w:type="gramStart"/>
            <w:r w:rsidRPr="00DD2BD1">
              <w:rPr>
                <w:rFonts w:cstheme="minorHAnsi"/>
                <w:color w:val="000000"/>
                <w:sz w:val="24"/>
                <w:szCs w:val="24"/>
              </w:rPr>
              <w:t>in order to</w:t>
            </w:r>
            <w:proofErr w:type="gramEnd"/>
            <w:r w:rsidRPr="00DD2BD1">
              <w:rPr>
                <w:rFonts w:cstheme="minorHAnsi"/>
                <w:color w:val="000000"/>
                <w:sz w:val="24"/>
                <w:szCs w:val="24"/>
              </w:rPr>
              <w:t xml:space="preserve"> check their growth and development</w:t>
            </w:r>
            <w:r>
              <w:rPr>
                <w:rFonts w:cstheme="minorHAnsi"/>
                <w:color w:val="000000"/>
                <w:sz w:val="24"/>
                <w:szCs w:val="24"/>
              </w:rPr>
              <w:t>.</w:t>
            </w:r>
          </w:p>
        </w:tc>
        <w:tc>
          <w:tcPr>
            <w:tcW w:w="5103" w:type="dxa"/>
            <w:vAlign w:val="center"/>
          </w:tcPr>
          <w:p w14:paraId="2436EACB"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1F1E94B9" w14:textId="77777777" w:rsidTr="00CE2067">
        <w:trPr>
          <w:trHeight w:val="510"/>
        </w:trPr>
        <w:tc>
          <w:tcPr>
            <w:tcW w:w="4957" w:type="dxa"/>
            <w:vAlign w:val="center"/>
          </w:tcPr>
          <w:p w14:paraId="331E824F" w14:textId="77777777" w:rsidR="00EA7C66" w:rsidRPr="00EA7C66" w:rsidRDefault="00EA7C66" w:rsidP="00EA7C66">
            <w:pPr>
              <w:autoSpaceDE w:val="0"/>
              <w:autoSpaceDN w:val="0"/>
              <w:adjustRightInd w:val="0"/>
              <w:spacing w:after="0"/>
              <w:rPr>
                <w:rFonts w:cstheme="minorHAnsi"/>
                <w:b/>
                <w:bCs/>
                <w:color w:val="000000"/>
                <w:sz w:val="24"/>
                <w:szCs w:val="24"/>
              </w:rPr>
            </w:pPr>
            <w:r w:rsidRPr="00EA7C66">
              <w:rPr>
                <w:rFonts w:cstheme="minorHAnsi"/>
                <w:b/>
                <w:bCs/>
                <w:color w:val="000000"/>
                <w:sz w:val="24"/>
                <w:szCs w:val="24"/>
              </w:rPr>
              <w:t>Speculum</w:t>
            </w:r>
            <w:r w:rsidRPr="00EA7C66">
              <w:rPr>
                <w:rFonts w:cstheme="minorHAnsi"/>
                <w:b/>
                <w:bCs/>
                <w:color w:val="000000"/>
                <w:sz w:val="24"/>
                <w:szCs w:val="24"/>
              </w:rPr>
              <w:tab/>
            </w:r>
          </w:p>
          <w:p w14:paraId="737DD3BE" w14:textId="3479D99B" w:rsidR="00DD2BD1" w:rsidRPr="00337837" w:rsidRDefault="00EA7C66"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A plastic or metal instrument used to separate the walls of the vagina to show or reach the cervix.</w:t>
            </w:r>
          </w:p>
        </w:tc>
        <w:tc>
          <w:tcPr>
            <w:tcW w:w="5103" w:type="dxa"/>
            <w:vAlign w:val="center"/>
          </w:tcPr>
          <w:p w14:paraId="3D3115D0"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545203D5" w14:textId="77777777" w:rsidTr="00CE2067">
        <w:trPr>
          <w:trHeight w:val="510"/>
        </w:trPr>
        <w:tc>
          <w:tcPr>
            <w:tcW w:w="4957" w:type="dxa"/>
            <w:vAlign w:val="center"/>
          </w:tcPr>
          <w:p w14:paraId="6B64284E" w14:textId="77777777" w:rsidR="00EA7C66" w:rsidRPr="00EA7C66" w:rsidRDefault="00EA7C66" w:rsidP="00EA7C66">
            <w:pPr>
              <w:autoSpaceDE w:val="0"/>
              <w:autoSpaceDN w:val="0"/>
              <w:adjustRightInd w:val="0"/>
              <w:spacing w:after="0"/>
              <w:rPr>
                <w:rFonts w:cstheme="minorHAnsi"/>
                <w:b/>
                <w:bCs/>
                <w:color w:val="000000"/>
                <w:sz w:val="24"/>
                <w:szCs w:val="24"/>
              </w:rPr>
            </w:pPr>
            <w:r w:rsidRPr="00EA7C66">
              <w:rPr>
                <w:rFonts w:cstheme="minorHAnsi"/>
                <w:b/>
                <w:bCs/>
                <w:color w:val="000000"/>
                <w:sz w:val="24"/>
                <w:szCs w:val="24"/>
              </w:rPr>
              <w:t>Spina bifida</w:t>
            </w:r>
            <w:r w:rsidRPr="00EA7C66">
              <w:rPr>
                <w:rFonts w:cstheme="minorHAnsi"/>
                <w:b/>
                <w:bCs/>
                <w:color w:val="000000"/>
                <w:sz w:val="24"/>
                <w:szCs w:val="24"/>
              </w:rPr>
              <w:tab/>
            </w:r>
          </w:p>
          <w:p w14:paraId="733C2D9C" w14:textId="7C6B2D39" w:rsidR="00DD2BD1" w:rsidRPr="00337837" w:rsidRDefault="00EA7C66"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A condition which affects the unborn baby in the early stages of pregnancy. Spina bifida causes damage to the spinal cord and nerves.</w:t>
            </w:r>
          </w:p>
        </w:tc>
        <w:tc>
          <w:tcPr>
            <w:tcW w:w="5103" w:type="dxa"/>
            <w:vAlign w:val="center"/>
          </w:tcPr>
          <w:p w14:paraId="66AEA08C"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30B3240E" w14:textId="77777777" w:rsidTr="00CE2067">
        <w:trPr>
          <w:trHeight w:val="510"/>
        </w:trPr>
        <w:tc>
          <w:tcPr>
            <w:tcW w:w="4957" w:type="dxa"/>
            <w:vAlign w:val="center"/>
          </w:tcPr>
          <w:p w14:paraId="042F5DD0" w14:textId="77777777" w:rsidR="00EA7C66" w:rsidRDefault="00EA7C66" w:rsidP="00EA7C66">
            <w:pPr>
              <w:autoSpaceDE w:val="0"/>
              <w:autoSpaceDN w:val="0"/>
              <w:adjustRightInd w:val="0"/>
              <w:spacing w:after="0"/>
              <w:rPr>
                <w:rFonts w:cstheme="minorHAnsi"/>
                <w:color w:val="000000"/>
                <w:sz w:val="24"/>
                <w:szCs w:val="24"/>
              </w:rPr>
            </w:pPr>
            <w:r w:rsidRPr="00EA7C66">
              <w:rPr>
                <w:rFonts w:cstheme="minorHAnsi"/>
                <w:b/>
                <w:bCs/>
                <w:color w:val="000000"/>
                <w:sz w:val="24"/>
                <w:szCs w:val="24"/>
              </w:rPr>
              <w:t>Spontaneous vaginal birth</w:t>
            </w:r>
            <w:r w:rsidRPr="00DD2BD1">
              <w:rPr>
                <w:rFonts w:cstheme="minorHAnsi"/>
                <w:color w:val="000000"/>
                <w:sz w:val="24"/>
                <w:szCs w:val="24"/>
              </w:rPr>
              <w:tab/>
            </w:r>
          </w:p>
          <w:p w14:paraId="6969EE93" w14:textId="282EB78D" w:rsidR="00DD2BD1" w:rsidRPr="00337837" w:rsidRDefault="00EA7C66"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The natural birth of a baby through the vaginal canal without assistance.</w:t>
            </w:r>
          </w:p>
        </w:tc>
        <w:tc>
          <w:tcPr>
            <w:tcW w:w="5103" w:type="dxa"/>
            <w:vAlign w:val="center"/>
          </w:tcPr>
          <w:p w14:paraId="1FF26255"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6203FCED" w14:textId="77777777" w:rsidTr="00CE2067">
        <w:trPr>
          <w:trHeight w:val="510"/>
        </w:trPr>
        <w:tc>
          <w:tcPr>
            <w:tcW w:w="4957" w:type="dxa"/>
            <w:vAlign w:val="center"/>
          </w:tcPr>
          <w:p w14:paraId="10EB7E19" w14:textId="77777777" w:rsidR="00EA7C66" w:rsidRDefault="00EA7C66" w:rsidP="00EA7C66">
            <w:pPr>
              <w:autoSpaceDE w:val="0"/>
              <w:autoSpaceDN w:val="0"/>
              <w:adjustRightInd w:val="0"/>
              <w:spacing w:after="0"/>
              <w:rPr>
                <w:rFonts w:cstheme="minorHAnsi"/>
                <w:color w:val="000000"/>
                <w:sz w:val="24"/>
                <w:szCs w:val="24"/>
              </w:rPr>
            </w:pPr>
            <w:r w:rsidRPr="00EA7C66">
              <w:rPr>
                <w:rFonts w:cstheme="minorHAnsi"/>
                <w:b/>
                <w:bCs/>
                <w:color w:val="000000"/>
                <w:sz w:val="24"/>
                <w:szCs w:val="24"/>
              </w:rPr>
              <w:t>Sporadic</w:t>
            </w:r>
            <w:r w:rsidRPr="00DD2BD1">
              <w:rPr>
                <w:rFonts w:cstheme="minorHAnsi"/>
                <w:color w:val="000000"/>
                <w:sz w:val="24"/>
                <w:szCs w:val="24"/>
              </w:rPr>
              <w:tab/>
            </w:r>
          </w:p>
          <w:p w14:paraId="637B0A5F" w14:textId="35512DC5" w:rsidR="00DD2BD1" w:rsidRPr="00337837" w:rsidRDefault="00EA7C66"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A ‘one-off’ event.</w:t>
            </w:r>
          </w:p>
        </w:tc>
        <w:tc>
          <w:tcPr>
            <w:tcW w:w="5103" w:type="dxa"/>
            <w:vAlign w:val="center"/>
          </w:tcPr>
          <w:p w14:paraId="0249BDD3"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5700228F" w14:textId="77777777" w:rsidTr="00CE2067">
        <w:trPr>
          <w:trHeight w:val="510"/>
        </w:trPr>
        <w:tc>
          <w:tcPr>
            <w:tcW w:w="4957" w:type="dxa"/>
            <w:vAlign w:val="center"/>
          </w:tcPr>
          <w:p w14:paraId="1F70F7E6" w14:textId="77777777" w:rsidR="00EA7C66" w:rsidRDefault="00EA7C66" w:rsidP="00EA7C66">
            <w:pPr>
              <w:autoSpaceDE w:val="0"/>
              <w:autoSpaceDN w:val="0"/>
              <w:adjustRightInd w:val="0"/>
              <w:spacing w:after="0"/>
              <w:rPr>
                <w:rFonts w:cstheme="minorHAnsi"/>
                <w:color w:val="000000"/>
                <w:sz w:val="24"/>
                <w:szCs w:val="24"/>
              </w:rPr>
            </w:pPr>
            <w:r w:rsidRPr="00EA7C66">
              <w:rPr>
                <w:rFonts w:cstheme="minorHAnsi"/>
                <w:b/>
                <w:bCs/>
                <w:color w:val="000000"/>
                <w:sz w:val="24"/>
                <w:szCs w:val="24"/>
              </w:rPr>
              <w:t>Sterilisation</w:t>
            </w:r>
            <w:r w:rsidRPr="00DD2BD1">
              <w:rPr>
                <w:rFonts w:cstheme="minorHAnsi"/>
                <w:color w:val="000000"/>
                <w:sz w:val="24"/>
                <w:szCs w:val="24"/>
              </w:rPr>
              <w:tab/>
            </w:r>
          </w:p>
          <w:p w14:paraId="373FE869" w14:textId="4BE2F132" w:rsidR="00DD2BD1" w:rsidRPr="00337837" w:rsidRDefault="00EA7C66"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Permanent contraception for women (see tubal occlusion) and men (see vasectomy).</w:t>
            </w:r>
          </w:p>
        </w:tc>
        <w:tc>
          <w:tcPr>
            <w:tcW w:w="5103" w:type="dxa"/>
            <w:vAlign w:val="center"/>
          </w:tcPr>
          <w:p w14:paraId="29C3C8EE"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1E8086BF" w14:textId="77777777" w:rsidTr="00CE2067">
        <w:trPr>
          <w:trHeight w:val="510"/>
        </w:trPr>
        <w:tc>
          <w:tcPr>
            <w:tcW w:w="4957" w:type="dxa"/>
            <w:vAlign w:val="center"/>
          </w:tcPr>
          <w:p w14:paraId="65C2B2DD" w14:textId="77777777" w:rsidR="00EA7C66" w:rsidRDefault="00EA7C66" w:rsidP="00EA7C66">
            <w:pPr>
              <w:autoSpaceDE w:val="0"/>
              <w:autoSpaceDN w:val="0"/>
              <w:adjustRightInd w:val="0"/>
              <w:spacing w:after="0"/>
              <w:rPr>
                <w:rFonts w:cstheme="minorHAnsi"/>
                <w:color w:val="000000"/>
                <w:sz w:val="24"/>
                <w:szCs w:val="24"/>
              </w:rPr>
            </w:pPr>
            <w:r w:rsidRPr="00EA7C66">
              <w:rPr>
                <w:rFonts w:cstheme="minorHAnsi"/>
                <w:b/>
                <w:bCs/>
                <w:color w:val="000000"/>
                <w:sz w:val="24"/>
                <w:szCs w:val="24"/>
              </w:rPr>
              <w:t>Stillbirth</w:t>
            </w:r>
            <w:r w:rsidRPr="00DD2BD1">
              <w:rPr>
                <w:rFonts w:cstheme="minorHAnsi"/>
                <w:color w:val="000000"/>
                <w:sz w:val="24"/>
                <w:szCs w:val="24"/>
              </w:rPr>
              <w:tab/>
            </w:r>
          </w:p>
          <w:p w14:paraId="3B3AA875" w14:textId="7954A7F7" w:rsidR="00DD2BD1" w:rsidRPr="00337837" w:rsidRDefault="00EA7C66"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When a baby is born dead after the 23rd completed week of pregnancy.</w:t>
            </w:r>
          </w:p>
        </w:tc>
        <w:tc>
          <w:tcPr>
            <w:tcW w:w="5103" w:type="dxa"/>
            <w:vAlign w:val="center"/>
          </w:tcPr>
          <w:p w14:paraId="545D688B"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2E4D57B0" w14:textId="77777777" w:rsidTr="00CE2067">
        <w:trPr>
          <w:trHeight w:val="510"/>
        </w:trPr>
        <w:tc>
          <w:tcPr>
            <w:tcW w:w="4957" w:type="dxa"/>
            <w:vAlign w:val="center"/>
          </w:tcPr>
          <w:p w14:paraId="444DBB78" w14:textId="77777777" w:rsidR="00EA7C66" w:rsidRDefault="00EA7C66" w:rsidP="00EA7C66">
            <w:pPr>
              <w:autoSpaceDE w:val="0"/>
              <w:autoSpaceDN w:val="0"/>
              <w:adjustRightInd w:val="0"/>
              <w:spacing w:after="0"/>
              <w:rPr>
                <w:rFonts w:cstheme="minorHAnsi"/>
                <w:color w:val="000000"/>
                <w:sz w:val="24"/>
                <w:szCs w:val="24"/>
              </w:rPr>
            </w:pPr>
            <w:proofErr w:type="spellStart"/>
            <w:r w:rsidRPr="00EA7C66">
              <w:rPr>
                <w:rFonts w:cstheme="minorHAnsi"/>
                <w:b/>
                <w:bCs/>
                <w:color w:val="000000"/>
                <w:sz w:val="24"/>
                <w:szCs w:val="24"/>
              </w:rPr>
              <w:t>Succenturial</w:t>
            </w:r>
            <w:proofErr w:type="spellEnd"/>
            <w:r w:rsidRPr="00EA7C66">
              <w:rPr>
                <w:rFonts w:cstheme="minorHAnsi"/>
                <w:b/>
                <w:bCs/>
                <w:color w:val="000000"/>
                <w:sz w:val="24"/>
                <w:szCs w:val="24"/>
              </w:rPr>
              <w:t xml:space="preserve"> lobe</w:t>
            </w:r>
            <w:r w:rsidRPr="00DD2BD1">
              <w:rPr>
                <w:rFonts w:cstheme="minorHAnsi"/>
                <w:color w:val="000000"/>
                <w:sz w:val="24"/>
                <w:szCs w:val="24"/>
              </w:rPr>
              <w:tab/>
            </w:r>
          </w:p>
          <w:p w14:paraId="43BE1697" w14:textId="751DD60A" w:rsidR="00DD2BD1" w:rsidRPr="00337837" w:rsidRDefault="00EA7C66"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An additional piece of placenta connected by membranes.</w:t>
            </w:r>
          </w:p>
        </w:tc>
        <w:tc>
          <w:tcPr>
            <w:tcW w:w="5103" w:type="dxa"/>
            <w:vAlign w:val="center"/>
          </w:tcPr>
          <w:p w14:paraId="6E758A73"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4239425C" w14:textId="77777777" w:rsidTr="00CE2067">
        <w:trPr>
          <w:trHeight w:val="510"/>
        </w:trPr>
        <w:tc>
          <w:tcPr>
            <w:tcW w:w="4957" w:type="dxa"/>
            <w:vAlign w:val="center"/>
          </w:tcPr>
          <w:p w14:paraId="38ADEF68" w14:textId="77777777" w:rsidR="00EA7C66" w:rsidRDefault="00EA7C66" w:rsidP="00EA7C66">
            <w:pPr>
              <w:autoSpaceDE w:val="0"/>
              <w:autoSpaceDN w:val="0"/>
              <w:adjustRightInd w:val="0"/>
              <w:spacing w:after="0"/>
              <w:rPr>
                <w:rFonts w:cstheme="minorHAnsi"/>
                <w:color w:val="000000"/>
                <w:sz w:val="24"/>
                <w:szCs w:val="24"/>
              </w:rPr>
            </w:pPr>
            <w:r w:rsidRPr="00EA7C66">
              <w:rPr>
                <w:rFonts w:cstheme="minorHAnsi"/>
                <w:b/>
                <w:bCs/>
                <w:color w:val="000000"/>
                <w:sz w:val="24"/>
                <w:szCs w:val="24"/>
              </w:rPr>
              <w:lastRenderedPageBreak/>
              <w:t>Surgical abortion</w:t>
            </w:r>
            <w:r w:rsidRPr="00DD2BD1">
              <w:rPr>
                <w:rFonts w:cstheme="minorHAnsi"/>
                <w:color w:val="000000"/>
                <w:sz w:val="24"/>
                <w:szCs w:val="24"/>
              </w:rPr>
              <w:tab/>
            </w:r>
          </w:p>
          <w:p w14:paraId="6829C2CB" w14:textId="03C6494B" w:rsidR="00DD2BD1" w:rsidRPr="00337837" w:rsidRDefault="00EA7C66" w:rsidP="00EA7C66">
            <w:pPr>
              <w:autoSpaceDE w:val="0"/>
              <w:autoSpaceDN w:val="0"/>
              <w:adjustRightInd w:val="0"/>
              <w:spacing w:after="0"/>
              <w:rPr>
                <w:rFonts w:cstheme="minorHAnsi"/>
                <w:color w:val="000000"/>
                <w:sz w:val="24"/>
                <w:szCs w:val="24"/>
              </w:rPr>
            </w:pPr>
            <w:r w:rsidRPr="00DD2BD1">
              <w:rPr>
                <w:rFonts w:cstheme="minorHAnsi"/>
                <w:color w:val="000000"/>
                <w:sz w:val="24"/>
                <w:szCs w:val="24"/>
              </w:rPr>
              <w:t xml:space="preserve">A type of abortion using suction instruments or D&amp;E to end a pregnancy. </w:t>
            </w:r>
          </w:p>
        </w:tc>
        <w:tc>
          <w:tcPr>
            <w:tcW w:w="5103" w:type="dxa"/>
            <w:vAlign w:val="center"/>
          </w:tcPr>
          <w:p w14:paraId="2522C701"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4ABB5BB0" w14:textId="77777777" w:rsidTr="00CE2067">
        <w:trPr>
          <w:trHeight w:val="510"/>
        </w:trPr>
        <w:tc>
          <w:tcPr>
            <w:tcW w:w="4957" w:type="dxa"/>
            <w:vAlign w:val="center"/>
          </w:tcPr>
          <w:p w14:paraId="51CA0EFB" w14:textId="77777777" w:rsidR="00EA7C66" w:rsidRDefault="00EA7C66" w:rsidP="00EA7C66">
            <w:pPr>
              <w:autoSpaceDE w:val="0"/>
              <w:autoSpaceDN w:val="0"/>
              <w:adjustRightInd w:val="0"/>
              <w:spacing w:after="0"/>
              <w:rPr>
                <w:rFonts w:cstheme="minorHAnsi"/>
                <w:color w:val="000000"/>
                <w:sz w:val="24"/>
                <w:szCs w:val="24"/>
              </w:rPr>
            </w:pPr>
            <w:r w:rsidRPr="00EA7C66">
              <w:rPr>
                <w:rFonts w:cstheme="minorHAnsi"/>
                <w:b/>
                <w:bCs/>
                <w:color w:val="000000"/>
                <w:sz w:val="24"/>
                <w:szCs w:val="24"/>
              </w:rPr>
              <w:t>Sutures</w:t>
            </w:r>
            <w:r w:rsidRPr="00DD2BD1">
              <w:rPr>
                <w:rFonts w:cstheme="minorHAnsi"/>
                <w:color w:val="000000"/>
                <w:sz w:val="24"/>
                <w:szCs w:val="24"/>
              </w:rPr>
              <w:tab/>
            </w:r>
          </w:p>
          <w:p w14:paraId="29B3AAD3" w14:textId="4FADA2C0" w:rsidR="00DD2BD1" w:rsidRPr="00337837" w:rsidRDefault="00EA7C66" w:rsidP="00DD2BD1">
            <w:pPr>
              <w:autoSpaceDE w:val="0"/>
              <w:autoSpaceDN w:val="0"/>
              <w:adjustRightInd w:val="0"/>
              <w:spacing w:after="0"/>
              <w:rPr>
                <w:rFonts w:cstheme="minorHAnsi"/>
                <w:color w:val="000000"/>
                <w:sz w:val="24"/>
                <w:szCs w:val="24"/>
              </w:rPr>
            </w:pPr>
            <w:r w:rsidRPr="00DD2BD1">
              <w:rPr>
                <w:rFonts w:cstheme="minorHAnsi"/>
                <w:color w:val="000000"/>
                <w:sz w:val="24"/>
                <w:szCs w:val="24"/>
              </w:rPr>
              <w:t xml:space="preserve">Stitches which may </w:t>
            </w:r>
            <w:proofErr w:type="gramStart"/>
            <w:r w:rsidRPr="00DD2BD1">
              <w:rPr>
                <w:rFonts w:cstheme="minorHAnsi"/>
                <w:color w:val="000000"/>
                <w:sz w:val="24"/>
                <w:szCs w:val="24"/>
              </w:rPr>
              <w:t>dissolve, or</w:t>
            </w:r>
            <w:proofErr w:type="gramEnd"/>
            <w:r w:rsidRPr="00DD2BD1">
              <w:rPr>
                <w:rFonts w:cstheme="minorHAnsi"/>
                <w:color w:val="000000"/>
                <w:sz w:val="24"/>
                <w:szCs w:val="24"/>
              </w:rPr>
              <w:t xml:space="preserve"> remain within the body permanently.</w:t>
            </w:r>
          </w:p>
        </w:tc>
        <w:tc>
          <w:tcPr>
            <w:tcW w:w="5103" w:type="dxa"/>
            <w:vAlign w:val="center"/>
          </w:tcPr>
          <w:p w14:paraId="6CAD2D9A"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5385E1E1" w14:textId="77777777" w:rsidTr="00CE2067">
        <w:trPr>
          <w:trHeight w:val="510"/>
        </w:trPr>
        <w:tc>
          <w:tcPr>
            <w:tcW w:w="4957" w:type="dxa"/>
            <w:vAlign w:val="center"/>
          </w:tcPr>
          <w:p w14:paraId="66E3EE0D" w14:textId="77777777" w:rsidR="00EA7C66" w:rsidRPr="00EA7C66" w:rsidRDefault="00EA7C66" w:rsidP="00813C32">
            <w:pPr>
              <w:autoSpaceDE w:val="0"/>
              <w:autoSpaceDN w:val="0"/>
              <w:adjustRightInd w:val="0"/>
              <w:spacing w:after="0"/>
              <w:rPr>
                <w:rFonts w:cstheme="minorHAnsi"/>
                <w:b/>
                <w:bCs/>
                <w:color w:val="000000"/>
                <w:sz w:val="24"/>
                <w:szCs w:val="24"/>
              </w:rPr>
            </w:pPr>
            <w:r w:rsidRPr="00EA7C66">
              <w:rPr>
                <w:rFonts w:cstheme="minorHAnsi"/>
                <w:b/>
                <w:bCs/>
                <w:color w:val="000000"/>
                <w:sz w:val="24"/>
                <w:szCs w:val="24"/>
              </w:rPr>
              <w:t>Symphysis fundal height</w:t>
            </w:r>
            <w:r w:rsidRPr="00EA7C66">
              <w:rPr>
                <w:rFonts w:cstheme="minorHAnsi"/>
                <w:b/>
                <w:bCs/>
                <w:color w:val="000000"/>
                <w:sz w:val="24"/>
                <w:szCs w:val="24"/>
              </w:rPr>
              <w:tab/>
            </w:r>
          </w:p>
          <w:p w14:paraId="10B95AC3" w14:textId="56BE8AE9" w:rsidR="00DD2BD1" w:rsidRPr="00337837" w:rsidRDefault="00EA7C66" w:rsidP="00813C32">
            <w:pPr>
              <w:autoSpaceDE w:val="0"/>
              <w:autoSpaceDN w:val="0"/>
              <w:adjustRightInd w:val="0"/>
              <w:spacing w:after="0"/>
              <w:rPr>
                <w:rFonts w:cstheme="minorHAnsi"/>
                <w:color w:val="000000"/>
                <w:sz w:val="24"/>
                <w:szCs w:val="24"/>
              </w:rPr>
            </w:pPr>
            <w:r w:rsidRPr="00DD2BD1">
              <w:rPr>
                <w:rFonts w:cstheme="minorHAnsi"/>
                <w:color w:val="000000"/>
                <w:sz w:val="24"/>
                <w:szCs w:val="24"/>
              </w:rPr>
              <w:t>A measure of the size of the uterus used to monitor a baby’s growth and development during pregnancy.</w:t>
            </w:r>
          </w:p>
        </w:tc>
        <w:tc>
          <w:tcPr>
            <w:tcW w:w="5103" w:type="dxa"/>
            <w:vAlign w:val="center"/>
          </w:tcPr>
          <w:p w14:paraId="31DBACEE"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487732C8" w14:textId="77777777" w:rsidTr="00CE2067">
        <w:trPr>
          <w:trHeight w:val="510"/>
        </w:trPr>
        <w:tc>
          <w:tcPr>
            <w:tcW w:w="4957" w:type="dxa"/>
            <w:vAlign w:val="center"/>
          </w:tcPr>
          <w:p w14:paraId="5D7C6147" w14:textId="77777777" w:rsidR="00EA7C66" w:rsidRDefault="00EA7C66" w:rsidP="00EA7C66">
            <w:pPr>
              <w:autoSpaceDE w:val="0"/>
              <w:autoSpaceDN w:val="0"/>
              <w:adjustRightInd w:val="0"/>
              <w:spacing w:after="0"/>
              <w:rPr>
                <w:rFonts w:cstheme="minorHAnsi"/>
                <w:color w:val="000000"/>
                <w:sz w:val="24"/>
                <w:szCs w:val="24"/>
              </w:rPr>
            </w:pPr>
            <w:r w:rsidRPr="00EA7C66">
              <w:rPr>
                <w:rFonts w:cstheme="minorHAnsi"/>
                <w:b/>
                <w:bCs/>
                <w:color w:val="000000"/>
                <w:sz w:val="24"/>
                <w:szCs w:val="24"/>
              </w:rPr>
              <w:t>Thrombophilia</w:t>
            </w:r>
            <w:r w:rsidRPr="00EA7C66">
              <w:rPr>
                <w:rFonts w:cstheme="minorHAnsi"/>
                <w:color w:val="000000"/>
                <w:sz w:val="24"/>
                <w:szCs w:val="24"/>
              </w:rPr>
              <w:tab/>
            </w:r>
          </w:p>
          <w:p w14:paraId="52375026" w14:textId="07ACB6AA"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A blood clotting abnormality which tends to run in families, whereby the blood is more likely to clot than usual.</w:t>
            </w:r>
          </w:p>
        </w:tc>
        <w:tc>
          <w:tcPr>
            <w:tcW w:w="5103" w:type="dxa"/>
            <w:vAlign w:val="center"/>
          </w:tcPr>
          <w:p w14:paraId="2F0AB2B9"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053FE10F" w14:textId="77777777" w:rsidTr="00CE2067">
        <w:trPr>
          <w:trHeight w:val="510"/>
        </w:trPr>
        <w:tc>
          <w:tcPr>
            <w:tcW w:w="4957" w:type="dxa"/>
            <w:vAlign w:val="center"/>
          </w:tcPr>
          <w:p w14:paraId="31814BA1" w14:textId="77777777" w:rsidR="00EA7C66" w:rsidRDefault="00EA7C66" w:rsidP="00EA7C66">
            <w:pPr>
              <w:autoSpaceDE w:val="0"/>
              <w:autoSpaceDN w:val="0"/>
              <w:adjustRightInd w:val="0"/>
              <w:spacing w:after="0"/>
              <w:rPr>
                <w:rFonts w:cstheme="minorHAnsi"/>
                <w:color w:val="000000"/>
                <w:sz w:val="24"/>
                <w:szCs w:val="24"/>
              </w:rPr>
            </w:pPr>
            <w:r w:rsidRPr="00EA7C66">
              <w:rPr>
                <w:rFonts w:cstheme="minorHAnsi"/>
                <w:b/>
                <w:bCs/>
                <w:color w:val="000000"/>
                <w:sz w:val="24"/>
                <w:szCs w:val="24"/>
              </w:rPr>
              <w:t>Tampon</w:t>
            </w:r>
            <w:r w:rsidRPr="00EA7C66">
              <w:rPr>
                <w:rFonts w:cstheme="minorHAnsi"/>
                <w:color w:val="000000"/>
                <w:sz w:val="24"/>
                <w:szCs w:val="24"/>
              </w:rPr>
              <w:tab/>
            </w:r>
          </w:p>
          <w:p w14:paraId="1FE3F8C0" w14:textId="483F4085"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A tube of absorbent material that fits into the vagina to absorb the menstrual blood.</w:t>
            </w:r>
          </w:p>
        </w:tc>
        <w:tc>
          <w:tcPr>
            <w:tcW w:w="5103" w:type="dxa"/>
            <w:vAlign w:val="center"/>
          </w:tcPr>
          <w:p w14:paraId="07CAAC47"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0A32E956" w14:textId="77777777" w:rsidTr="00CE2067">
        <w:trPr>
          <w:trHeight w:val="510"/>
        </w:trPr>
        <w:tc>
          <w:tcPr>
            <w:tcW w:w="4957" w:type="dxa"/>
            <w:vAlign w:val="center"/>
          </w:tcPr>
          <w:p w14:paraId="31E8B53E" w14:textId="77777777" w:rsidR="00EA7C66" w:rsidRDefault="00EA7C66" w:rsidP="00EA7C66">
            <w:pPr>
              <w:autoSpaceDE w:val="0"/>
              <w:autoSpaceDN w:val="0"/>
              <w:adjustRightInd w:val="0"/>
              <w:spacing w:after="0"/>
              <w:rPr>
                <w:rFonts w:cstheme="minorHAnsi"/>
                <w:color w:val="000000"/>
                <w:sz w:val="24"/>
                <w:szCs w:val="24"/>
              </w:rPr>
            </w:pPr>
            <w:r w:rsidRPr="00EA7C66">
              <w:rPr>
                <w:rFonts w:cstheme="minorHAnsi"/>
                <w:b/>
                <w:bCs/>
                <w:color w:val="000000"/>
                <w:sz w:val="24"/>
                <w:szCs w:val="24"/>
              </w:rPr>
              <w:t>Term</w:t>
            </w:r>
            <w:r w:rsidRPr="00EA7C66">
              <w:rPr>
                <w:rFonts w:cstheme="minorHAnsi"/>
                <w:color w:val="000000"/>
                <w:sz w:val="24"/>
                <w:szCs w:val="24"/>
              </w:rPr>
              <w:tab/>
            </w:r>
          </w:p>
          <w:p w14:paraId="7EA9B7F0" w14:textId="477DC9F0" w:rsidR="00DD2BD1" w:rsidRPr="00337837" w:rsidRDefault="00EA7C66" w:rsidP="00DD2BD1">
            <w:pPr>
              <w:autoSpaceDE w:val="0"/>
              <w:autoSpaceDN w:val="0"/>
              <w:adjustRightInd w:val="0"/>
              <w:spacing w:after="0"/>
              <w:rPr>
                <w:rFonts w:cstheme="minorHAnsi"/>
                <w:color w:val="000000"/>
                <w:sz w:val="24"/>
                <w:szCs w:val="24"/>
              </w:rPr>
            </w:pPr>
            <w:r w:rsidRPr="00EA7C66">
              <w:rPr>
                <w:rFonts w:cstheme="minorHAnsi"/>
                <w:color w:val="000000"/>
                <w:sz w:val="24"/>
                <w:szCs w:val="24"/>
              </w:rPr>
              <w:t>Between 37 and 42 weeks of pregnancy.</w:t>
            </w:r>
          </w:p>
        </w:tc>
        <w:tc>
          <w:tcPr>
            <w:tcW w:w="5103" w:type="dxa"/>
            <w:vAlign w:val="center"/>
          </w:tcPr>
          <w:p w14:paraId="50027AEE"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43C6269B" w14:textId="77777777" w:rsidTr="00CE2067">
        <w:trPr>
          <w:trHeight w:val="510"/>
        </w:trPr>
        <w:tc>
          <w:tcPr>
            <w:tcW w:w="4957" w:type="dxa"/>
            <w:vAlign w:val="center"/>
          </w:tcPr>
          <w:p w14:paraId="57109C0D" w14:textId="77777777" w:rsidR="00EA7C66" w:rsidRDefault="00EA7C66" w:rsidP="00EA7C66">
            <w:pPr>
              <w:autoSpaceDE w:val="0"/>
              <w:autoSpaceDN w:val="0"/>
              <w:adjustRightInd w:val="0"/>
              <w:spacing w:after="0"/>
              <w:rPr>
                <w:rFonts w:cstheme="minorHAnsi"/>
                <w:color w:val="000000"/>
                <w:sz w:val="24"/>
                <w:szCs w:val="24"/>
              </w:rPr>
            </w:pPr>
            <w:r w:rsidRPr="00EA7C66">
              <w:rPr>
                <w:rFonts w:cstheme="minorHAnsi"/>
                <w:b/>
                <w:bCs/>
                <w:color w:val="000000"/>
                <w:sz w:val="24"/>
                <w:szCs w:val="24"/>
              </w:rPr>
              <w:t>Testosterone</w:t>
            </w:r>
            <w:r w:rsidRPr="00EA7C66">
              <w:rPr>
                <w:rFonts w:cstheme="minorHAnsi"/>
                <w:color w:val="000000"/>
                <w:sz w:val="24"/>
                <w:szCs w:val="24"/>
              </w:rPr>
              <w:tab/>
            </w:r>
          </w:p>
          <w:p w14:paraId="5E2E38CB" w14:textId="2496A2C5"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A male hormone that occurs in small amounts in women and can be used as a part of hormone replacement therapy</w:t>
            </w:r>
            <w:r>
              <w:rPr>
                <w:rFonts w:cstheme="minorHAnsi"/>
                <w:color w:val="000000"/>
                <w:sz w:val="24"/>
                <w:szCs w:val="24"/>
              </w:rPr>
              <w:t>.</w:t>
            </w:r>
          </w:p>
        </w:tc>
        <w:tc>
          <w:tcPr>
            <w:tcW w:w="5103" w:type="dxa"/>
            <w:vAlign w:val="center"/>
          </w:tcPr>
          <w:p w14:paraId="2E45B890"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49802CFF" w14:textId="77777777" w:rsidTr="00CE2067">
        <w:trPr>
          <w:trHeight w:val="510"/>
        </w:trPr>
        <w:tc>
          <w:tcPr>
            <w:tcW w:w="4957" w:type="dxa"/>
            <w:vAlign w:val="center"/>
          </w:tcPr>
          <w:p w14:paraId="764D51B5" w14:textId="77777777" w:rsidR="00EA7C66" w:rsidRPr="00EA7C66" w:rsidRDefault="00EA7C66" w:rsidP="00EA7C66">
            <w:pPr>
              <w:autoSpaceDE w:val="0"/>
              <w:autoSpaceDN w:val="0"/>
              <w:adjustRightInd w:val="0"/>
              <w:spacing w:after="0"/>
              <w:rPr>
                <w:rFonts w:cstheme="minorHAnsi"/>
                <w:b/>
                <w:bCs/>
                <w:color w:val="000000"/>
                <w:sz w:val="24"/>
                <w:szCs w:val="24"/>
              </w:rPr>
            </w:pPr>
            <w:r w:rsidRPr="00EA7C66">
              <w:rPr>
                <w:rFonts w:cstheme="minorHAnsi"/>
                <w:b/>
                <w:bCs/>
                <w:color w:val="000000"/>
                <w:sz w:val="24"/>
                <w:szCs w:val="24"/>
              </w:rPr>
              <w:t>Third-degree tear</w:t>
            </w:r>
            <w:r w:rsidRPr="00EA7C66">
              <w:rPr>
                <w:rFonts w:cstheme="minorHAnsi"/>
                <w:b/>
                <w:bCs/>
                <w:color w:val="000000"/>
                <w:sz w:val="24"/>
                <w:szCs w:val="24"/>
              </w:rPr>
              <w:tab/>
            </w:r>
          </w:p>
          <w:p w14:paraId="23C3EE4A" w14:textId="0F4473C9" w:rsidR="00DD2BD1" w:rsidRPr="00337837" w:rsidRDefault="00EA7C66" w:rsidP="00EA7C66">
            <w:pPr>
              <w:autoSpaceDE w:val="0"/>
              <w:autoSpaceDN w:val="0"/>
              <w:adjustRightInd w:val="0"/>
              <w:spacing w:after="0"/>
              <w:rPr>
                <w:rFonts w:cstheme="minorHAnsi"/>
                <w:color w:val="000000"/>
                <w:sz w:val="24"/>
                <w:szCs w:val="24"/>
              </w:rPr>
            </w:pPr>
            <w:r w:rsidRPr="00EA7C66">
              <w:rPr>
                <w:rFonts w:cstheme="minorHAnsi"/>
                <w:color w:val="000000"/>
                <w:sz w:val="24"/>
                <w:szCs w:val="24"/>
              </w:rPr>
              <w:t>A tear during childbirth which extends downwards from the vaginal wall and perineum to the anal sphincter, the muscle that controls the anus.</w:t>
            </w:r>
          </w:p>
        </w:tc>
        <w:tc>
          <w:tcPr>
            <w:tcW w:w="5103" w:type="dxa"/>
            <w:vAlign w:val="center"/>
          </w:tcPr>
          <w:p w14:paraId="2E994887"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00529108" w14:textId="77777777" w:rsidTr="00CE2067">
        <w:trPr>
          <w:trHeight w:val="510"/>
        </w:trPr>
        <w:tc>
          <w:tcPr>
            <w:tcW w:w="4957" w:type="dxa"/>
            <w:vAlign w:val="center"/>
          </w:tcPr>
          <w:p w14:paraId="7AB590E7" w14:textId="77777777" w:rsidR="00EA7C66" w:rsidRPr="00EA7C66" w:rsidRDefault="00EA7C66" w:rsidP="00EA7C66">
            <w:pPr>
              <w:autoSpaceDE w:val="0"/>
              <w:autoSpaceDN w:val="0"/>
              <w:adjustRightInd w:val="0"/>
              <w:spacing w:after="0"/>
              <w:rPr>
                <w:rFonts w:cstheme="minorHAnsi"/>
                <w:b/>
                <w:bCs/>
                <w:color w:val="000000"/>
                <w:sz w:val="24"/>
                <w:szCs w:val="24"/>
              </w:rPr>
            </w:pPr>
            <w:r w:rsidRPr="00EA7C66">
              <w:rPr>
                <w:rFonts w:cstheme="minorHAnsi"/>
                <w:b/>
                <w:bCs/>
                <w:color w:val="000000"/>
                <w:sz w:val="24"/>
                <w:szCs w:val="24"/>
              </w:rPr>
              <w:t xml:space="preserve">Threatened </w:t>
            </w:r>
            <w:proofErr w:type="gramStart"/>
            <w:r w:rsidRPr="00EA7C66">
              <w:rPr>
                <w:rFonts w:cstheme="minorHAnsi"/>
                <w:b/>
                <w:bCs/>
                <w:color w:val="000000"/>
                <w:sz w:val="24"/>
                <w:szCs w:val="24"/>
              </w:rPr>
              <w:t>miscarriage</w:t>
            </w:r>
            <w:proofErr w:type="gramEnd"/>
            <w:r w:rsidRPr="00EA7C66">
              <w:rPr>
                <w:rFonts w:cstheme="minorHAnsi"/>
                <w:b/>
                <w:bCs/>
                <w:color w:val="000000"/>
                <w:sz w:val="24"/>
                <w:szCs w:val="24"/>
              </w:rPr>
              <w:tab/>
            </w:r>
          </w:p>
          <w:p w14:paraId="554B1731" w14:textId="2284F1A5"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Bleeding before 24 weeks of pregnancy which occurs without harm to the baby.</w:t>
            </w:r>
          </w:p>
        </w:tc>
        <w:tc>
          <w:tcPr>
            <w:tcW w:w="5103" w:type="dxa"/>
            <w:vAlign w:val="center"/>
          </w:tcPr>
          <w:p w14:paraId="3CC58380"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570B87F5" w14:textId="77777777" w:rsidTr="00CE2067">
        <w:trPr>
          <w:trHeight w:val="510"/>
        </w:trPr>
        <w:tc>
          <w:tcPr>
            <w:tcW w:w="4957" w:type="dxa"/>
            <w:vAlign w:val="center"/>
          </w:tcPr>
          <w:p w14:paraId="0A037FA4" w14:textId="77777777" w:rsidR="00EA7C66" w:rsidRPr="00EA7C66" w:rsidRDefault="00EA7C66" w:rsidP="00EA7C66">
            <w:pPr>
              <w:autoSpaceDE w:val="0"/>
              <w:autoSpaceDN w:val="0"/>
              <w:adjustRightInd w:val="0"/>
              <w:spacing w:after="0"/>
              <w:rPr>
                <w:rFonts w:cstheme="minorHAnsi"/>
                <w:b/>
                <w:bCs/>
                <w:color w:val="000000"/>
                <w:sz w:val="24"/>
                <w:szCs w:val="24"/>
              </w:rPr>
            </w:pPr>
            <w:r w:rsidRPr="00EA7C66">
              <w:rPr>
                <w:rFonts w:cstheme="minorHAnsi"/>
                <w:b/>
                <w:bCs/>
                <w:color w:val="000000"/>
                <w:sz w:val="24"/>
                <w:szCs w:val="24"/>
              </w:rPr>
              <w:t>To open bowels</w:t>
            </w:r>
            <w:r w:rsidRPr="00EA7C66">
              <w:rPr>
                <w:rFonts w:cstheme="minorHAnsi"/>
                <w:b/>
                <w:bCs/>
                <w:color w:val="000000"/>
                <w:sz w:val="24"/>
                <w:szCs w:val="24"/>
              </w:rPr>
              <w:tab/>
            </w:r>
          </w:p>
          <w:p w14:paraId="7A9296FA" w14:textId="43446722"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To go to the toilet to pass solid waste.</w:t>
            </w:r>
          </w:p>
        </w:tc>
        <w:tc>
          <w:tcPr>
            <w:tcW w:w="5103" w:type="dxa"/>
            <w:vAlign w:val="center"/>
          </w:tcPr>
          <w:p w14:paraId="64B6E211"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164F1140" w14:textId="77777777" w:rsidTr="00CE2067">
        <w:trPr>
          <w:trHeight w:val="510"/>
        </w:trPr>
        <w:tc>
          <w:tcPr>
            <w:tcW w:w="4957" w:type="dxa"/>
            <w:vAlign w:val="center"/>
          </w:tcPr>
          <w:p w14:paraId="641DBFD5" w14:textId="77777777" w:rsidR="00EA7C66" w:rsidRDefault="00EA7C66" w:rsidP="00EA7C66">
            <w:pPr>
              <w:autoSpaceDE w:val="0"/>
              <w:autoSpaceDN w:val="0"/>
              <w:adjustRightInd w:val="0"/>
              <w:spacing w:after="0"/>
              <w:rPr>
                <w:rFonts w:cstheme="minorHAnsi"/>
                <w:color w:val="000000"/>
                <w:sz w:val="24"/>
                <w:szCs w:val="24"/>
              </w:rPr>
            </w:pPr>
            <w:r w:rsidRPr="00EA7C66">
              <w:rPr>
                <w:rFonts w:cstheme="minorHAnsi"/>
                <w:b/>
                <w:bCs/>
                <w:color w:val="000000"/>
                <w:sz w:val="24"/>
                <w:szCs w:val="24"/>
              </w:rPr>
              <w:t>Tocolysis</w:t>
            </w:r>
            <w:r w:rsidRPr="00EA7C66">
              <w:rPr>
                <w:rFonts w:cstheme="minorHAnsi"/>
                <w:color w:val="000000"/>
                <w:sz w:val="24"/>
                <w:szCs w:val="24"/>
              </w:rPr>
              <w:tab/>
            </w:r>
          </w:p>
          <w:p w14:paraId="706B9D6A" w14:textId="645530E8"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Treatments used to delay or prevent early labour.</w:t>
            </w:r>
          </w:p>
        </w:tc>
        <w:tc>
          <w:tcPr>
            <w:tcW w:w="5103" w:type="dxa"/>
            <w:vAlign w:val="center"/>
          </w:tcPr>
          <w:p w14:paraId="6B82DC6C"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1E341341" w14:textId="77777777" w:rsidTr="00CE2067">
        <w:trPr>
          <w:trHeight w:val="510"/>
        </w:trPr>
        <w:tc>
          <w:tcPr>
            <w:tcW w:w="4957" w:type="dxa"/>
            <w:vAlign w:val="center"/>
          </w:tcPr>
          <w:p w14:paraId="384E4C52" w14:textId="77777777" w:rsidR="00EA7C66" w:rsidRPr="00EA7C66" w:rsidRDefault="00EA7C66" w:rsidP="00EA7C66">
            <w:pPr>
              <w:autoSpaceDE w:val="0"/>
              <w:autoSpaceDN w:val="0"/>
              <w:adjustRightInd w:val="0"/>
              <w:spacing w:after="0"/>
              <w:rPr>
                <w:rFonts w:cstheme="minorHAnsi"/>
                <w:b/>
                <w:bCs/>
                <w:color w:val="000000"/>
                <w:sz w:val="24"/>
                <w:szCs w:val="24"/>
              </w:rPr>
            </w:pPr>
            <w:r w:rsidRPr="00EA7C66">
              <w:rPr>
                <w:rFonts w:cstheme="minorHAnsi"/>
                <w:b/>
                <w:bCs/>
                <w:color w:val="000000"/>
                <w:sz w:val="24"/>
                <w:szCs w:val="24"/>
              </w:rPr>
              <w:t>Transabdominal scan</w:t>
            </w:r>
            <w:r w:rsidRPr="00EA7C66">
              <w:rPr>
                <w:rFonts w:cstheme="minorHAnsi"/>
                <w:b/>
                <w:bCs/>
                <w:color w:val="000000"/>
                <w:sz w:val="24"/>
                <w:szCs w:val="24"/>
              </w:rPr>
              <w:tab/>
            </w:r>
          </w:p>
          <w:p w14:paraId="72557B05" w14:textId="2ED2AE52"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lastRenderedPageBreak/>
              <w:t>A scan where the probe is moved across the abdomen.</w:t>
            </w:r>
          </w:p>
        </w:tc>
        <w:tc>
          <w:tcPr>
            <w:tcW w:w="5103" w:type="dxa"/>
            <w:vAlign w:val="center"/>
          </w:tcPr>
          <w:p w14:paraId="545D668D"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3963A418" w14:textId="77777777" w:rsidTr="00CE2067">
        <w:trPr>
          <w:trHeight w:val="510"/>
        </w:trPr>
        <w:tc>
          <w:tcPr>
            <w:tcW w:w="4957" w:type="dxa"/>
            <w:vAlign w:val="center"/>
          </w:tcPr>
          <w:p w14:paraId="4601C62D" w14:textId="77777777" w:rsidR="00EA7C66" w:rsidRPr="00EA7C66" w:rsidRDefault="00EA7C66" w:rsidP="00813C32">
            <w:pPr>
              <w:autoSpaceDE w:val="0"/>
              <w:autoSpaceDN w:val="0"/>
              <w:adjustRightInd w:val="0"/>
              <w:spacing w:after="0"/>
              <w:rPr>
                <w:rFonts w:cstheme="minorHAnsi"/>
                <w:b/>
                <w:bCs/>
                <w:color w:val="000000"/>
                <w:sz w:val="24"/>
                <w:szCs w:val="24"/>
              </w:rPr>
            </w:pPr>
            <w:r w:rsidRPr="00EA7C66">
              <w:rPr>
                <w:rFonts w:cstheme="minorHAnsi"/>
                <w:b/>
                <w:bCs/>
                <w:color w:val="000000"/>
                <w:sz w:val="24"/>
                <w:szCs w:val="24"/>
              </w:rPr>
              <w:t>Transvaginal scan</w:t>
            </w:r>
            <w:r w:rsidRPr="00EA7C66">
              <w:rPr>
                <w:rFonts w:cstheme="minorHAnsi"/>
                <w:b/>
                <w:bCs/>
                <w:color w:val="000000"/>
                <w:sz w:val="24"/>
                <w:szCs w:val="24"/>
              </w:rPr>
              <w:tab/>
            </w:r>
          </w:p>
          <w:p w14:paraId="0D00847E" w14:textId="34052FA6"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A scan where the probe is placed inside the vagina.</w:t>
            </w:r>
          </w:p>
        </w:tc>
        <w:tc>
          <w:tcPr>
            <w:tcW w:w="5103" w:type="dxa"/>
            <w:vAlign w:val="center"/>
          </w:tcPr>
          <w:p w14:paraId="67E78EF1"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5C540BFD" w14:textId="77777777" w:rsidTr="00CE2067">
        <w:trPr>
          <w:trHeight w:val="510"/>
        </w:trPr>
        <w:tc>
          <w:tcPr>
            <w:tcW w:w="4957" w:type="dxa"/>
            <w:vAlign w:val="center"/>
          </w:tcPr>
          <w:p w14:paraId="09D55126" w14:textId="77777777" w:rsidR="00EA7C66" w:rsidRPr="00EA7C66" w:rsidRDefault="00EA7C66" w:rsidP="00EA7C66">
            <w:pPr>
              <w:autoSpaceDE w:val="0"/>
              <w:autoSpaceDN w:val="0"/>
              <w:adjustRightInd w:val="0"/>
              <w:spacing w:after="0"/>
              <w:rPr>
                <w:rFonts w:cstheme="minorHAnsi"/>
                <w:b/>
                <w:bCs/>
                <w:color w:val="000000"/>
                <w:sz w:val="24"/>
                <w:szCs w:val="24"/>
              </w:rPr>
            </w:pPr>
            <w:r w:rsidRPr="00EA7C66">
              <w:rPr>
                <w:rFonts w:cstheme="minorHAnsi"/>
                <w:b/>
                <w:bCs/>
                <w:color w:val="000000"/>
                <w:sz w:val="24"/>
                <w:szCs w:val="24"/>
              </w:rPr>
              <w:t>Transverse position</w:t>
            </w:r>
            <w:r w:rsidRPr="00EA7C66">
              <w:rPr>
                <w:rFonts w:cstheme="minorHAnsi"/>
                <w:b/>
                <w:bCs/>
                <w:color w:val="000000"/>
                <w:sz w:val="24"/>
                <w:szCs w:val="24"/>
              </w:rPr>
              <w:tab/>
            </w:r>
          </w:p>
          <w:p w14:paraId="3E9AFFD1" w14:textId="5796E0AA"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When the baby is lying across the womb.</w:t>
            </w:r>
          </w:p>
        </w:tc>
        <w:tc>
          <w:tcPr>
            <w:tcW w:w="5103" w:type="dxa"/>
            <w:vAlign w:val="center"/>
          </w:tcPr>
          <w:p w14:paraId="5B54B942"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7BF085CF" w14:textId="77777777" w:rsidTr="00CE2067">
        <w:trPr>
          <w:trHeight w:val="510"/>
        </w:trPr>
        <w:tc>
          <w:tcPr>
            <w:tcW w:w="4957" w:type="dxa"/>
            <w:vAlign w:val="center"/>
          </w:tcPr>
          <w:p w14:paraId="1C9F5585" w14:textId="77777777" w:rsidR="00EA7C66" w:rsidRPr="00EA7C66" w:rsidRDefault="00EA7C66" w:rsidP="00813C32">
            <w:pPr>
              <w:autoSpaceDE w:val="0"/>
              <w:autoSpaceDN w:val="0"/>
              <w:adjustRightInd w:val="0"/>
              <w:spacing w:after="0"/>
              <w:rPr>
                <w:rFonts w:cstheme="minorHAnsi"/>
                <w:b/>
                <w:bCs/>
                <w:color w:val="000000"/>
                <w:sz w:val="24"/>
                <w:szCs w:val="24"/>
              </w:rPr>
            </w:pPr>
            <w:r w:rsidRPr="00EA7C66">
              <w:rPr>
                <w:rFonts w:cstheme="minorHAnsi"/>
                <w:b/>
                <w:bCs/>
                <w:color w:val="000000"/>
                <w:sz w:val="24"/>
                <w:szCs w:val="24"/>
              </w:rPr>
              <w:t>Trimester</w:t>
            </w:r>
            <w:r w:rsidRPr="00EA7C66">
              <w:rPr>
                <w:rFonts w:cstheme="minorHAnsi"/>
                <w:b/>
                <w:bCs/>
                <w:color w:val="000000"/>
                <w:sz w:val="24"/>
                <w:szCs w:val="24"/>
              </w:rPr>
              <w:tab/>
            </w:r>
          </w:p>
          <w:p w14:paraId="1F5CE225" w14:textId="1CC06996"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 xml:space="preserve">A three-month </w:t>
            </w:r>
            <w:proofErr w:type="gramStart"/>
            <w:r w:rsidRPr="00EA7C66">
              <w:rPr>
                <w:rFonts w:cstheme="minorHAnsi"/>
                <w:color w:val="000000"/>
                <w:sz w:val="24"/>
                <w:szCs w:val="24"/>
              </w:rPr>
              <w:t>period of time</w:t>
            </w:r>
            <w:proofErr w:type="gramEnd"/>
            <w:r w:rsidRPr="00EA7C66">
              <w:rPr>
                <w:rFonts w:cstheme="minorHAnsi"/>
                <w:color w:val="000000"/>
                <w:sz w:val="24"/>
                <w:szCs w:val="24"/>
              </w:rPr>
              <w:t>.</w:t>
            </w:r>
          </w:p>
        </w:tc>
        <w:tc>
          <w:tcPr>
            <w:tcW w:w="5103" w:type="dxa"/>
            <w:vAlign w:val="center"/>
          </w:tcPr>
          <w:p w14:paraId="495C7B3C"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2323A26D" w14:textId="77777777" w:rsidTr="00CE2067">
        <w:trPr>
          <w:trHeight w:val="510"/>
        </w:trPr>
        <w:tc>
          <w:tcPr>
            <w:tcW w:w="4957" w:type="dxa"/>
            <w:vAlign w:val="center"/>
          </w:tcPr>
          <w:p w14:paraId="4D3CCA91" w14:textId="77777777" w:rsidR="00EA7C66" w:rsidRPr="00EA7C66" w:rsidRDefault="00EA7C66" w:rsidP="00813C32">
            <w:pPr>
              <w:autoSpaceDE w:val="0"/>
              <w:autoSpaceDN w:val="0"/>
              <w:adjustRightInd w:val="0"/>
              <w:spacing w:after="0"/>
              <w:rPr>
                <w:rFonts w:cstheme="minorHAnsi"/>
                <w:b/>
                <w:bCs/>
                <w:color w:val="000000"/>
                <w:sz w:val="24"/>
                <w:szCs w:val="24"/>
              </w:rPr>
            </w:pPr>
            <w:r w:rsidRPr="00EA7C66">
              <w:rPr>
                <w:rFonts w:cstheme="minorHAnsi"/>
                <w:b/>
                <w:bCs/>
                <w:color w:val="000000"/>
                <w:sz w:val="24"/>
                <w:szCs w:val="24"/>
              </w:rPr>
              <w:t>Tubal occlusion</w:t>
            </w:r>
            <w:r w:rsidRPr="00EA7C66">
              <w:rPr>
                <w:rFonts w:cstheme="minorHAnsi"/>
                <w:b/>
                <w:bCs/>
                <w:color w:val="000000"/>
                <w:sz w:val="24"/>
                <w:szCs w:val="24"/>
              </w:rPr>
              <w:tab/>
            </w:r>
          </w:p>
          <w:p w14:paraId="554A4E4F" w14:textId="55F20733"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 xml:space="preserve">An operation which blocks, </w:t>
            </w:r>
            <w:proofErr w:type="gramStart"/>
            <w:r w:rsidRPr="00EA7C66">
              <w:rPr>
                <w:rFonts w:cstheme="minorHAnsi"/>
                <w:color w:val="000000"/>
                <w:sz w:val="24"/>
                <w:szCs w:val="24"/>
              </w:rPr>
              <w:t>seals</w:t>
            </w:r>
            <w:proofErr w:type="gramEnd"/>
            <w:r w:rsidRPr="00EA7C66">
              <w:rPr>
                <w:rFonts w:cstheme="minorHAnsi"/>
                <w:color w:val="000000"/>
                <w:sz w:val="24"/>
                <w:szCs w:val="24"/>
              </w:rPr>
              <w:t xml:space="preserve"> or cuts the fallopian tubes. Also known as sterili</w:t>
            </w:r>
            <w:r>
              <w:rPr>
                <w:rFonts w:cstheme="minorHAnsi"/>
                <w:color w:val="000000"/>
                <w:sz w:val="24"/>
                <w:szCs w:val="24"/>
              </w:rPr>
              <w:t>z</w:t>
            </w:r>
            <w:r w:rsidRPr="00EA7C66">
              <w:rPr>
                <w:rFonts w:cstheme="minorHAnsi"/>
                <w:color w:val="000000"/>
                <w:sz w:val="24"/>
                <w:szCs w:val="24"/>
              </w:rPr>
              <w:t xml:space="preserve">ation. It is a </w:t>
            </w:r>
            <w:proofErr w:type="spellStart"/>
            <w:r w:rsidRPr="00EA7C66">
              <w:rPr>
                <w:rFonts w:cstheme="minorHAnsi"/>
                <w:color w:val="000000"/>
                <w:sz w:val="24"/>
                <w:szCs w:val="24"/>
              </w:rPr>
              <w:t>permenant</w:t>
            </w:r>
            <w:proofErr w:type="spellEnd"/>
            <w:r w:rsidRPr="00EA7C66">
              <w:rPr>
                <w:rFonts w:cstheme="minorHAnsi"/>
                <w:color w:val="000000"/>
                <w:sz w:val="24"/>
                <w:szCs w:val="24"/>
              </w:rPr>
              <w:t xml:space="preserve"> method of contraception for women.</w:t>
            </w:r>
          </w:p>
        </w:tc>
        <w:tc>
          <w:tcPr>
            <w:tcW w:w="5103" w:type="dxa"/>
            <w:vAlign w:val="center"/>
          </w:tcPr>
          <w:p w14:paraId="1EAB0D22"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472033D5" w14:textId="77777777" w:rsidTr="00CE2067">
        <w:trPr>
          <w:trHeight w:val="510"/>
        </w:trPr>
        <w:tc>
          <w:tcPr>
            <w:tcW w:w="4957" w:type="dxa"/>
            <w:vAlign w:val="center"/>
          </w:tcPr>
          <w:p w14:paraId="358D934B" w14:textId="77777777" w:rsidR="00EA7C66" w:rsidRDefault="00EA7C66" w:rsidP="00EA7C66">
            <w:pPr>
              <w:autoSpaceDE w:val="0"/>
              <w:autoSpaceDN w:val="0"/>
              <w:adjustRightInd w:val="0"/>
              <w:spacing w:after="0"/>
              <w:rPr>
                <w:rFonts w:cstheme="minorHAnsi"/>
                <w:color w:val="000000"/>
                <w:sz w:val="24"/>
                <w:szCs w:val="24"/>
              </w:rPr>
            </w:pPr>
            <w:r w:rsidRPr="00EA7C66">
              <w:rPr>
                <w:rFonts w:cstheme="minorHAnsi"/>
                <w:b/>
                <w:bCs/>
                <w:color w:val="000000"/>
                <w:sz w:val="24"/>
                <w:szCs w:val="24"/>
              </w:rPr>
              <w:t>Umbilical cord (umbilicus)</w:t>
            </w:r>
            <w:r w:rsidRPr="00EA7C66">
              <w:rPr>
                <w:rFonts w:cstheme="minorHAnsi"/>
                <w:color w:val="000000"/>
                <w:sz w:val="24"/>
                <w:szCs w:val="24"/>
              </w:rPr>
              <w:tab/>
            </w:r>
          </w:p>
          <w:p w14:paraId="4D1281F8" w14:textId="57B428C9" w:rsidR="00EA7C66" w:rsidRPr="00EA7C66" w:rsidRDefault="00EA7C66" w:rsidP="00EA7C66">
            <w:pPr>
              <w:autoSpaceDE w:val="0"/>
              <w:autoSpaceDN w:val="0"/>
              <w:adjustRightInd w:val="0"/>
              <w:spacing w:after="0"/>
              <w:rPr>
                <w:rFonts w:cstheme="minorHAnsi"/>
                <w:color w:val="000000"/>
                <w:sz w:val="24"/>
                <w:szCs w:val="24"/>
              </w:rPr>
            </w:pPr>
            <w:r w:rsidRPr="00EA7C66">
              <w:rPr>
                <w:rFonts w:cstheme="minorHAnsi"/>
                <w:color w:val="000000"/>
                <w:sz w:val="24"/>
                <w:szCs w:val="24"/>
              </w:rPr>
              <w:t>The cord that connects a mother’s blood system with a baby’s (through its navel) and which is cut after the birth.</w:t>
            </w:r>
          </w:p>
          <w:p w14:paraId="0737B4D5" w14:textId="77777777" w:rsidR="00EA7C66" w:rsidRPr="00EA7C66" w:rsidRDefault="00EA7C66" w:rsidP="00EA7C66">
            <w:pPr>
              <w:autoSpaceDE w:val="0"/>
              <w:autoSpaceDN w:val="0"/>
              <w:adjustRightInd w:val="0"/>
              <w:spacing w:after="0"/>
              <w:rPr>
                <w:rFonts w:cstheme="minorHAnsi"/>
                <w:b/>
                <w:bCs/>
                <w:color w:val="000000"/>
                <w:sz w:val="24"/>
                <w:szCs w:val="24"/>
              </w:rPr>
            </w:pPr>
            <w:r w:rsidRPr="00EA7C66">
              <w:rPr>
                <w:rFonts w:cstheme="minorHAnsi"/>
                <w:b/>
                <w:bCs/>
                <w:color w:val="000000"/>
                <w:sz w:val="24"/>
                <w:szCs w:val="24"/>
              </w:rPr>
              <w:t>Urethra</w:t>
            </w:r>
            <w:r w:rsidRPr="00EA7C66">
              <w:rPr>
                <w:rFonts w:cstheme="minorHAnsi"/>
                <w:b/>
                <w:bCs/>
                <w:color w:val="000000"/>
                <w:sz w:val="24"/>
                <w:szCs w:val="24"/>
              </w:rPr>
              <w:tab/>
            </w:r>
          </w:p>
          <w:p w14:paraId="291AF79B" w14:textId="7F2104CD"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The tube through which urine empties out of the bladder.</w:t>
            </w:r>
          </w:p>
        </w:tc>
        <w:tc>
          <w:tcPr>
            <w:tcW w:w="5103" w:type="dxa"/>
            <w:vAlign w:val="center"/>
          </w:tcPr>
          <w:p w14:paraId="0A99BE24"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515FBDF5" w14:textId="77777777" w:rsidTr="00CE2067">
        <w:trPr>
          <w:trHeight w:val="510"/>
        </w:trPr>
        <w:tc>
          <w:tcPr>
            <w:tcW w:w="4957" w:type="dxa"/>
            <w:vAlign w:val="center"/>
          </w:tcPr>
          <w:p w14:paraId="6CF17810" w14:textId="77777777" w:rsidR="00EA7C66" w:rsidRDefault="00EA7C66" w:rsidP="00EA7C66">
            <w:pPr>
              <w:autoSpaceDE w:val="0"/>
              <w:autoSpaceDN w:val="0"/>
              <w:adjustRightInd w:val="0"/>
              <w:spacing w:after="0"/>
              <w:rPr>
                <w:rFonts w:cstheme="minorHAnsi"/>
                <w:color w:val="000000"/>
                <w:sz w:val="24"/>
                <w:szCs w:val="24"/>
              </w:rPr>
            </w:pPr>
            <w:proofErr w:type="spellStart"/>
            <w:r w:rsidRPr="00EA7C66">
              <w:rPr>
                <w:rFonts w:cstheme="minorHAnsi"/>
                <w:b/>
                <w:bCs/>
                <w:color w:val="000000"/>
                <w:sz w:val="24"/>
                <w:szCs w:val="24"/>
              </w:rPr>
              <w:t>Urethracele</w:t>
            </w:r>
            <w:proofErr w:type="spellEnd"/>
            <w:r w:rsidRPr="00EA7C66">
              <w:rPr>
                <w:rFonts w:cstheme="minorHAnsi"/>
                <w:color w:val="000000"/>
                <w:sz w:val="24"/>
                <w:szCs w:val="24"/>
              </w:rPr>
              <w:tab/>
            </w:r>
          </w:p>
          <w:p w14:paraId="39715A88" w14:textId="0697EE5C"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When the tissues that hold the urethra in place weaken, causing it to move and put pressure on the vagina, sometimes pushing through the wall of the vagina.</w:t>
            </w:r>
          </w:p>
        </w:tc>
        <w:tc>
          <w:tcPr>
            <w:tcW w:w="5103" w:type="dxa"/>
            <w:vAlign w:val="center"/>
          </w:tcPr>
          <w:p w14:paraId="4CAAD950"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49948FFA" w14:textId="77777777" w:rsidTr="00CE2067">
        <w:trPr>
          <w:trHeight w:val="510"/>
        </w:trPr>
        <w:tc>
          <w:tcPr>
            <w:tcW w:w="4957" w:type="dxa"/>
            <w:vAlign w:val="center"/>
          </w:tcPr>
          <w:p w14:paraId="545A653B" w14:textId="77777777" w:rsidR="00EA7C66" w:rsidRDefault="00EA7C66" w:rsidP="00EA7C66">
            <w:pPr>
              <w:autoSpaceDE w:val="0"/>
              <w:autoSpaceDN w:val="0"/>
              <w:adjustRightInd w:val="0"/>
              <w:spacing w:after="0"/>
              <w:rPr>
                <w:rFonts w:cstheme="minorHAnsi"/>
                <w:color w:val="000000"/>
                <w:sz w:val="24"/>
                <w:szCs w:val="24"/>
              </w:rPr>
            </w:pPr>
            <w:r w:rsidRPr="00EA7C66">
              <w:rPr>
                <w:rFonts w:cstheme="minorHAnsi"/>
                <w:b/>
                <w:bCs/>
                <w:color w:val="000000"/>
                <w:sz w:val="24"/>
                <w:szCs w:val="24"/>
              </w:rPr>
              <w:t>Urodynamics</w:t>
            </w:r>
            <w:r w:rsidRPr="00EA7C66">
              <w:rPr>
                <w:rFonts w:cstheme="minorHAnsi"/>
                <w:color w:val="000000"/>
                <w:sz w:val="24"/>
                <w:szCs w:val="24"/>
              </w:rPr>
              <w:tab/>
            </w:r>
          </w:p>
          <w:p w14:paraId="61074F6C" w14:textId="2AEA6F9D"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Tests to assess how the bladder is working.</w:t>
            </w:r>
          </w:p>
        </w:tc>
        <w:tc>
          <w:tcPr>
            <w:tcW w:w="5103" w:type="dxa"/>
            <w:vAlign w:val="center"/>
          </w:tcPr>
          <w:p w14:paraId="707EBFE4"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09A8D0EC" w14:textId="77777777" w:rsidTr="00CE2067">
        <w:trPr>
          <w:trHeight w:val="510"/>
        </w:trPr>
        <w:tc>
          <w:tcPr>
            <w:tcW w:w="4957" w:type="dxa"/>
            <w:vAlign w:val="center"/>
          </w:tcPr>
          <w:p w14:paraId="62FD3E43" w14:textId="77777777" w:rsidR="00EA7C66" w:rsidRPr="00EA7C66" w:rsidRDefault="00EA7C66" w:rsidP="00EA7C66">
            <w:pPr>
              <w:autoSpaceDE w:val="0"/>
              <w:autoSpaceDN w:val="0"/>
              <w:adjustRightInd w:val="0"/>
              <w:spacing w:after="0"/>
              <w:rPr>
                <w:rFonts w:cstheme="minorHAnsi"/>
                <w:b/>
                <w:bCs/>
                <w:color w:val="000000"/>
                <w:sz w:val="24"/>
                <w:szCs w:val="24"/>
              </w:rPr>
            </w:pPr>
            <w:r w:rsidRPr="00EA7C66">
              <w:rPr>
                <w:rFonts w:cstheme="minorHAnsi"/>
                <w:b/>
                <w:bCs/>
                <w:color w:val="000000"/>
                <w:sz w:val="24"/>
                <w:szCs w:val="24"/>
              </w:rPr>
              <w:t>Uterine rupture</w:t>
            </w:r>
            <w:r w:rsidRPr="00EA7C66">
              <w:rPr>
                <w:rFonts w:cstheme="minorHAnsi"/>
                <w:b/>
                <w:bCs/>
                <w:color w:val="000000"/>
                <w:sz w:val="24"/>
                <w:szCs w:val="24"/>
              </w:rPr>
              <w:tab/>
            </w:r>
          </w:p>
          <w:p w14:paraId="6364574A" w14:textId="699C0D27"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 xml:space="preserve">This is when the muscle of your uterus (womb) tears, usually because of contractions while you are in labour. </w:t>
            </w:r>
          </w:p>
        </w:tc>
        <w:tc>
          <w:tcPr>
            <w:tcW w:w="5103" w:type="dxa"/>
            <w:vAlign w:val="center"/>
          </w:tcPr>
          <w:p w14:paraId="1B759A30"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01652DF4" w14:textId="77777777" w:rsidTr="00CE2067">
        <w:trPr>
          <w:trHeight w:val="510"/>
        </w:trPr>
        <w:tc>
          <w:tcPr>
            <w:tcW w:w="4957" w:type="dxa"/>
            <w:vAlign w:val="center"/>
          </w:tcPr>
          <w:p w14:paraId="0C3457F3" w14:textId="77777777" w:rsidR="00EA7C66" w:rsidRDefault="00EA7C66" w:rsidP="00EA7C66">
            <w:pPr>
              <w:autoSpaceDE w:val="0"/>
              <w:autoSpaceDN w:val="0"/>
              <w:adjustRightInd w:val="0"/>
              <w:spacing w:after="0"/>
              <w:rPr>
                <w:rFonts w:cstheme="minorHAnsi"/>
                <w:color w:val="000000"/>
                <w:sz w:val="24"/>
                <w:szCs w:val="24"/>
              </w:rPr>
            </w:pPr>
            <w:r w:rsidRPr="00EA7C66">
              <w:rPr>
                <w:rFonts w:cstheme="minorHAnsi"/>
                <w:color w:val="000000"/>
                <w:sz w:val="24"/>
                <w:szCs w:val="24"/>
              </w:rPr>
              <w:t>Uterine sarcoma</w:t>
            </w:r>
            <w:r w:rsidRPr="00EA7C66">
              <w:rPr>
                <w:rFonts w:cstheme="minorHAnsi"/>
                <w:color w:val="000000"/>
                <w:sz w:val="24"/>
                <w:szCs w:val="24"/>
              </w:rPr>
              <w:tab/>
            </w:r>
          </w:p>
          <w:p w14:paraId="2C63AB07" w14:textId="4F1EB24F"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A disease in which malignant (cancer) cells form in the muscles of the uterus or other tissues that support the uterus, rather than the lining of the womb, as in the case of uterine carcinoma.</w:t>
            </w:r>
          </w:p>
        </w:tc>
        <w:tc>
          <w:tcPr>
            <w:tcW w:w="5103" w:type="dxa"/>
            <w:vAlign w:val="center"/>
          </w:tcPr>
          <w:p w14:paraId="06A4F55A"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7504243D" w14:textId="77777777" w:rsidTr="00CE2067">
        <w:trPr>
          <w:trHeight w:val="510"/>
        </w:trPr>
        <w:tc>
          <w:tcPr>
            <w:tcW w:w="4957" w:type="dxa"/>
            <w:vAlign w:val="center"/>
          </w:tcPr>
          <w:p w14:paraId="6D6AEFE4" w14:textId="77777777" w:rsidR="00EA7C66" w:rsidRPr="00EA7C66" w:rsidRDefault="00EA7C66" w:rsidP="00813C32">
            <w:pPr>
              <w:autoSpaceDE w:val="0"/>
              <w:autoSpaceDN w:val="0"/>
              <w:adjustRightInd w:val="0"/>
              <w:spacing w:after="0"/>
              <w:rPr>
                <w:rFonts w:cstheme="minorHAnsi"/>
                <w:b/>
                <w:bCs/>
                <w:color w:val="000000"/>
                <w:sz w:val="24"/>
                <w:szCs w:val="24"/>
              </w:rPr>
            </w:pPr>
            <w:r w:rsidRPr="00EA7C66">
              <w:rPr>
                <w:rFonts w:cstheme="minorHAnsi"/>
                <w:b/>
                <w:bCs/>
                <w:color w:val="000000"/>
                <w:sz w:val="24"/>
                <w:szCs w:val="24"/>
              </w:rPr>
              <w:lastRenderedPageBreak/>
              <w:t>Uterus (also known as womb)</w:t>
            </w:r>
            <w:r w:rsidRPr="00EA7C66">
              <w:rPr>
                <w:rFonts w:cstheme="minorHAnsi"/>
                <w:b/>
                <w:bCs/>
                <w:color w:val="000000"/>
                <w:sz w:val="24"/>
                <w:szCs w:val="24"/>
              </w:rPr>
              <w:tab/>
            </w:r>
          </w:p>
          <w:p w14:paraId="21A09C38" w14:textId="1299E7FF"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The organ where a baby develops during pregnancy. Made of muscle, it is hollow, stretchy and about the size and shape of an upside-down pear. It sits between the bladder and the rectum in a woman’s pelvis.</w:t>
            </w:r>
          </w:p>
        </w:tc>
        <w:tc>
          <w:tcPr>
            <w:tcW w:w="5103" w:type="dxa"/>
            <w:vAlign w:val="center"/>
          </w:tcPr>
          <w:p w14:paraId="2995DB20"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304BD5F6" w14:textId="77777777" w:rsidTr="00CE2067">
        <w:trPr>
          <w:trHeight w:val="510"/>
        </w:trPr>
        <w:tc>
          <w:tcPr>
            <w:tcW w:w="4957" w:type="dxa"/>
            <w:vAlign w:val="center"/>
          </w:tcPr>
          <w:p w14:paraId="72F5215C" w14:textId="77777777" w:rsidR="00EA7C66" w:rsidRPr="00EA7C66" w:rsidRDefault="00EA7C66" w:rsidP="00EA7C66">
            <w:pPr>
              <w:autoSpaceDE w:val="0"/>
              <w:autoSpaceDN w:val="0"/>
              <w:adjustRightInd w:val="0"/>
              <w:spacing w:after="0"/>
              <w:rPr>
                <w:rFonts w:cstheme="minorHAnsi"/>
                <w:b/>
                <w:bCs/>
                <w:color w:val="000000"/>
                <w:sz w:val="24"/>
                <w:szCs w:val="24"/>
              </w:rPr>
            </w:pPr>
            <w:r w:rsidRPr="00EA7C66">
              <w:rPr>
                <w:rFonts w:cstheme="minorHAnsi"/>
                <w:b/>
                <w:bCs/>
                <w:color w:val="000000"/>
                <w:sz w:val="24"/>
                <w:szCs w:val="24"/>
              </w:rPr>
              <w:t>Vagina</w:t>
            </w:r>
            <w:r w:rsidRPr="00EA7C66">
              <w:rPr>
                <w:rFonts w:cstheme="minorHAnsi"/>
                <w:b/>
                <w:bCs/>
                <w:color w:val="000000"/>
                <w:sz w:val="24"/>
                <w:szCs w:val="24"/>
              </w:rPr>
              <w:tab/>
            </w:r>
          </w:p>
          <w:p w14:paraId="3AEF36E7" w14:textId="410DC49A"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The canal leading from the vulva to the cervix.</w:t>
            </w:r>
          </w:p>
        </w:tc>
        <w:tc>
          <w:tcPr>
            <w:tcW w:w="5103" w:type="dxa"/>
            <w:vAlign w:val="center"/>
          </w:tcPr>
          <w:p w14:paraId="061A0C05"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05F3C21D" w14:textId="77777777" w:rsidTr="00CE2067">
        <w:trPr>
          <w:trHeight w:val="510"/>
        </w:trPr>
        <w:tc>
          <w:tcPr>
            <w:tcW w:w="4957" w:type="dxa"/>
            <w:vAlign w:val="center"/>
          </w:tcPr>
          <w:p w14:paraId="196494A2" w14:textId="77777777" w:rsidR="00EA7C66" w:rsidRPr="00EA7C66" w:rsidRDefault="00EA7C66" w:rsidP="00EA7C66">
            <w:pPr>
              <w:autoSpaceDE w:val="0"/>
              <w:autoSpaceDN w:val="0"/>
              <w:adjustRightInd w:val="0"/>
              <w:spacing w:after="0"/>
              <w:rPr>
                <w:rFonts w:cstheme="minorHAnsi"/>
                <w:b/>
                <w:bCs/>
                <w:color w:val="000000"/>
                <w:sz w:val="24"/>
                <w:szCs w:val="24"/>
              </w:rPr>
            </w:pPr>
            <w:r w:rsidRPr="00EA7C66">
              <w:rPr>
                <w:rFonts w:cstheme="minorHAnsi"/>
                <w:b/>
                <w:bCs/>
                <w:color w:val="000000"/>
                <w:sz w:val="24"/>
                <w:szCs w:val="24"/>
              </w:rPr>
              <w:t>Vaginal discharge</w:t>
            </w:r>
            <w:r w:rsidRPr="00EA7C66">
              <w:rPr>
                <w:rFonts w:cstheme="minorHAnsi"/>
                <w:b/>
                <w:bCs/>
                <w:color w:val="000000"/>
                <w:sz w:val="24"/>
                <w:szCs w:val="24"/>
              </w:rPr>
              <w:tab/>
            </w:r>
          </w:p>
          <w:p w14:paraId="685C1668" w14:textId="11CC4F19" w:rsidR="00DD2BD1" w:rsidRPr="00337837" w:rsidRDefault="00EA7C66" w:rsidP="00EA7C66">
            <w:pPr>
              <w:autoSpaceDE w:val="0"/>
              <w:autoSpaceDN w:val="0"/>
              <w:adjustRightInd w:val="0"/>
              <w:spacing w:after="0"/>
              <w:rPr>
                <w:rFonts w:cstheme="minorHAnsi"/>
                <w:color w:val="000000"/>
                <w:sz w:val="24"/>
                <w:szCs w:val="24"/>
              </w:rPr>
            </w:pPr>
            <w:r w:rsidRPr="00EA7C66">
              <w:rPr>
                <w:rFonts w:cstheme="minorHAnsi"/>
                <w:color w:val="000000"/>
                <w:sz w:val="24"/>
                <w:szCs w:val="24"/>
              </w:rPr>
              <w:t>Any vaginal secretion except menstrual bleeding.</w:t>
            </w:r>
          </w:p>
        </w:tc>
        <w:tc>
          <w:tcPr>
            <w:tcW w:w="5103" w:type="dxa"/>
            <w:vAlign w:val="center"/>
          </w:tcPr>
          <w:p w14:paraId="2FD47E08"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3BD50464" w14:textId="77777777" w:rsidTr="00CE2067">
        <w:trPr>
          <w:trHeight w:val="510"/>
        </w:trPr>
        <w:tc>
          <w:tcPr>
            <w:tcW w:w="4957" w:type="dxa"/>
            <w:vAlign w:val="center"/>
          </w:tcPr>
          <w:p w14:paraId="795259DD" w14:textId="46587210" w:rsidR="00EA7C66" w:rsidRPr="00EA7C66" w:rsidRDefault="00EA7C66" w:rsidP="00813C32">
            <w:pPr>
              <w:autoSpaceDE w:val="0"/>
              <w:autoSpaceDN w:val="0"/>
              <w:adjustRightInd w:val="0"/>
              <w:spacing w:after="0"/>
              <w:rPr>
                <w:rFonts w:cstheme="minorHAnsi"/>
                <w:b/>
                <w:bCs/>
                <w:color w:val="000000"/>
                <w:sz w:val="24"/>
                <w:szCs w:val="24"/>
              </w:rPr>
            </w:pPr>
            <w:r>
              <w:rPr>
                <w:rFonts w:cstheme="minorHAnsi"/>
                <w:b/>
                <w:bCs/>
                <w:color w:val="000000"/>
                <w:sz w:val="24"/>
                <w:szCs w:val="24"/>
              </w:rPr>
              <w:t>(</w:t>
            </w:r>
            <w:r w:rsidRPr="00EA7C66">
              <w:rPr>
                <w:rFonts w:cstheme="minorHAnsi"/>
                <w:b/>
                <w:bCs/>
                <w:color w:val="000000"/>
                <w:sz w:val="24"/>
                <w:szCs w:val="24"/>
              </w:rPr>
              <w:t>Normal) vaginal discharge</w:t>
            </w:r>
            <w:r w:rsidRPr="00EA7C66">
              <w:rPr>
                <w:rFonts w:cstheme="minorHAnsi"/>
                <w:b/>
                <w:bCs/>
                <w:color w:val="000000"/>
                <w:sz w:val="24"/>
                <w:szCs w:val="24"/>
              </w:rPr>
              <w:tab/>
            </w:r>
          </w:p>
          <w:p w14:paraId="736A97C4" w14:textId="0063376F"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A clear or whitish fluid that comes from the vagina or cervix.</w:t>
            </w:r>
          </w:p>
        </w:tc>
        <w:tc>
          <w:tcPr>
            <w:tcW w:w="5103" w:type="dxa"/>
            <w:vAlign w:val="center"/>
          </w:tcPr>
          <w:p w14:paraId="5B4D341C" w14:textId="77777777" w:rsidR="00DD2BD1" w:rsidRPr="00083B1B" w:rsidRDefault="00DD2BD1" w:rsidP="00813C32">
            <w:pPr>
              <w:autoSpaceDE w:val="0"/>
              <w:autoSpaceDN w:val="0"/>
              <w:adjustRightInd w:val="0"/>
              <w:spacing w:after="0"/>
              <w:rPr>
                <w:rFonts w:cstheme="minorHAnsi"/>
                <w:sz w:val="24"/>
                <w:szCs w:val="24"/>
              </w:rPr>
            </w:pPr>
          </w:p>
        </w:tc>
      </w:tr>
      <w:tr w:rsidR="00DD2BD1" w:rsidRPr="00083B1B" w14:paraId="54667AE3" w14:textId="77777777" w:rsidTr="00CE2067">
        <w:trPr>
          <w:trHeight w:val="510"/>
        </w:trPr>
        <w:tc>
          <w:tcPr>
            <w:tcW w:w="4957" w:type="dxa"/>
            <w:vAlign w:val="center"/>
          </w:tcPr>
          <w:p w14:paraId="12A66534" w14:textId="77777777" w:rsidR="00EA7C66" w:rsidRDefault="00EA7C66" w:rsidP="00EA7C66">
            <w:pPr>
              <w:autoSpaceDE w:val="0"/>
              <w:autoSpaceDN w:val="0"/>
              <w:adjustRightInd w:val="0"/>
              <w:spacing w:after="0"/>
              <w:rPr>
                <w:rFonts w:cstheme="minorHAnsi"/>
                <w:color w:val="000000"/>
                <w:sz w:val="24"/>
                <w:szCs w:val="24"/>
              </w:rPr>
            </w:pPr>
            <w:r w:rsidRPr="00EA7C66">
              <w:rPr>
                <w:rFonts w:cstheme="minorHAnsi"/>
                <w:b/>
                <w:bCs/>
                <w:color w:val="000000"/>
                <w:sz w:val="24"/>
                <w:szCs w:val="24"/>
              </w:rPr>
              <w:t>(Abnormal) vaginal discharge</w:t>
            </w:r>
            <w:r w:rsidRPr="00EA7C66">
              <w:rPr>
                <w:rFonts w:cstheme="minorHAnsi"/>
                <w:color w:val="000000"/>
                <w:sz w:val="24"/>
                <w:szCs w:val="24"/>
              </w:rPr>
              <w:tab/>
            </w:r>
          </w:p>
          <w:p w14:paraId="76165195" w14:textId="1485434D" w:rsidR="00DD2BD1" w:rsidRPr="00337837" w:rsidRDefault="00EA7C66"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An abnormal smelling yellow or green discharge which should be assessed by a doctor.</w:t>
            </w:r>
          </w:p>
        </w:tc>
        <w:tc>
          <w:tcPr>
            <w:tcW w:w="5103" w:type="dxa"/>
            <w:vAlign w:val="center"/>
          </w:tcPr>
          <w:p w14:paraId="5144B87D" w14:textId="77777777" w:rsidR="00DD2BD1" w:rsidRPr="00083B1B" w:rsidRDefault="00DD2BD1" w:rsidP="00813C32">
            <w:pPr>
              <w:autoSpaceDE w:val="0"/>
              <w:autoSpaceDN w:val="0"/>
              <w:adjustRightInd w:val="0"/>
              <w:spacing w:after="0"/>
              <w:rPr>
                <w:rFonts w:cstheme="minorHAnsi"/>
                <w:sz w:val="24"/>
                <w:szCs w:val="24"/>
              </w:rPr>
            </w:pPr>
          </w:p>
        </w:tc>
      </w:tr>
      <w:tr w:rsidR="00EA7C66" w:rsidRPr="00083B1B" w14:paraId="6B10AEC0" w14:textId="77777777" w:rsidTr="00CE2067">
        <w:trPr>
          <w:trHeight w:val="510"/>
        </w:trPr>
        <w:tc>
          <w:tcPr>
            <w:tcW w:w="4957" w:type="dxa"/>
            <w:vAlign w:val="center"/>
          </w:tcPr>
          <w:p w14:paraId="2183004D" w14:textId="77777777" w:rsidR="00B06E7D" w:rsidRPr="00B06E7D" w:rsidRDefault="00B06E7D" w:rsidP="00B06E7D">
            <w:pPr>
              <w:autoSpaceDE w:val="0"/>
              <w:autoSpaceDN w:val="0"/>
              <w:adjustRightInd w:val="0"/>
              <w:spacing w:after="0"/>
              <w:rPr>
                <w:rFonts w:cstheme="minorHAnsi"/>
                <w:b/>
                <w:bCs/>
                <w:color w:val="000000"/>
                <w:sz w:val="24"/>
                <w:szCs w:val="24"/>
              </w:rPr>
            </w:pPr>
            <w:r w:rsidRPr="00B06E7D">
              <w:rPr>
                <w:rFonts w:cstheme="minorHAnsi"/>
                <w:b/>
                <w:bCs/>
                <w:color w:val="000000"/>
                <w:sz w:val="24"/>
                <w:szCs w:val="24"/>
              </w:rPr>
              <w:t>Vaginal examination – internal</w:t>
            </w:r>
            <w:r w:rsidRPr="00B06E7D">
              <w:rPr>
                <w:rFonts w:cstheme="minorHAnsi"/>
                <w:b/>
                <w:bCs/>
                <w:color w:val="000000"/>
                <w:sz w:val="24"/>
                <w:szCs w:val="24"/>
              </w:rPr>
              <w:tab/>
            </w:r>
          </w:p>
          <w:p w14:paraId="1F3A8454" w14:textId="29959AA3" w:rsidR="00EA7C66" w:rsidRPr="00337837" w:rsidRDefault="00B06E7D" w:rsidP="00813C32">
            <w:pPr>
              <w:autoSpaceDE w:val="0"/>
              <w:autoSpaceDN w:val="0"/>
              <w:adjustRightInd w:val="0"/>
              <w:spacing w:after="0"/>
              <w:rPr>
                <w:rFonts w:cstheme="minorHAnsi"/>
                <w:color w:val="000000"/>
                <w:sz w:val="24"/>
                <w:szCs w:val="24"/>
              </w:rPr>
            </w:pPr>
            <w:r>
              <w:rPr>
                <w:rFonts w:cstheme="minorHAnsi"/>
                <w:color w:val="000000"/>
                <w:sz w:val="24"/>
                <w:szCs w:val="24"/>
              </w:rPr>
              <w:t>A</w:t>
            </w:r>
            <w:r w:rsidRPr="00EA7C66">
              <w:rPr>
                <w:rFonts w:cstheme="minorHAnsi"/>
                <w:color w:val="000000"/>
                <w:sz w:val="24"/>
                <w:szCs w:val="24"/>
              </w:rPr>
              <w:t xml:space="preserve"> check to feel the size and position of the vagina and cervix to check there isn’t any abnormality or problem. This may be carried out using a speculum.</w:t>
            </w:r>
          </w:p>
        </w:tc>
        <w:tc>
          <w:tcPr>
            <w:tcW w:w="5103" w:type="dxa"/>
            <w:vAlign w:val="center"/>
          </w:tcPr>
          <w:p w14:paraId="22F34E54" w14:textId="77777777" w:rsidR="00EA7C66" w:rsidRPr="00083B1B" w:rsidRDefault="00EA7C66" w:rsidP="00813C32">
            <w:pPr>
              <w:autoSpaceDE w:val="0"/>
              <w:autoSpaceDN w:val="0"/>
              <w:adjustRightInd w:val="0"/>
              <w:spacing w:after="0"/>
              <w:rPr>
                <w:rFonts w:cstheme="minorHAnsi"/>
                <w:sz w:val="24"/>
                <w:szCs w:val="24"/>
              </w:rPr>
            </w:pPr>
          </w:p>
        </w:tc>
      </w:tr>
      <w:tr w:rsidR="00EA7C66" w:rsidRPr="00083B1B" w14:paraId="3A956374" w14:textId="77777777" w:rsidTr="00CE2067">
        <w:trPr>
          <w:trHeight w:val="510"/>
        </w:trPr>
        <w:tc>
          <w:tcPr>
            <w:tcW w:w="4957" w:type="dxa"/>
            <w:vAlign w:val="center"/>
          </w:tcPr>
          <w:p w14:paraId="1F41839B" w14:textId="083D7C8A" w:rsidR="00B06E7D" w:rsidRPr="00B06E7D" w:rsidRDefault="00B06E7D" w:rsidP="00B06E7D">
            <w:pPr>
              <w:autoSpaceDE w:val="0"/>
              <w:autoSpaceDN w:val="0"/>
              <w:adjustRightInd w:val="0"/>
              <w:spacing w:after="0"/>
              <w:rPr>
                <w:rFonts w:cstheme="minorHAnsi"/>
                <w:b/>
                <w:bCs/>
                <w:color w:val="000000"/>
                <w:sz w:val="24"/>
                <w:szCs w:val="24"/>
              </w:rPr>
            </w:pPr>
            <w:r w:rsidRPr="00B06E7D">
              <w:rPr>
                <w:rFonts w:cstheme="minorHAnsi"/>
                <w:b/>
                <w:bCs/>
                <w:color w:val="000000"/>
                <w:sz w:val="24"/>
                <w:szCs w:val="24"/>
              </w:rPr>
              <w:t>Vaginal swab</w:t>
            </w:r>
            <w:r w:rsidRPr="00B06E7D">
              <w:rPr>
                <w:rFonts w:cstheme="minorHAnsi"/>
                <w:b/>
                <w:bCs/>
                <w:color w:val="000000"/>
                <w:sz w:val="24"/>
                <w:szCs w:val="24"/>
              </w:rPr>
              <w:tab/>
            </w:r>
            <w:r>
              <w:rPr>
                <w:rFonts w:cstheme="minorHAnsi"/>
                <w:b/>
                <w:bCs/>
                <w:color w:val="000000"/>
                <w:sz w:val="24"/>
                <w:szCs w:val="24"/>
              </w:rPr>
              <w:t>(</w:t>
            </w:r>
            <w:r w:rsidRPr="00B06E7D">
              <w:rPr>
                <w:rFonts w:cstheme="minorHAnsi"/>
                <w:b/>
                <w:bCs/>
                <w:color w:val="000000"/>
                <w:sz w:val="24"/>
                <w:szCs w:val="24"/>
              </w:rPr>
              <w:t>Candida albicans</w:t>
            </w:r>
            <w:r>
              <w:rPr>
                <w:rFonts w:cstheme="minorHAnsi"/>
                <w:b/>
                <w:bCs/>
                <w:color w:val="000000"/>
                <w:sz w:val="24"/>
                <w:szCs w:val="24"/>
              </w:rPr>
              <w:t>)</w:t>
            </w:r>
          </w:p>
          <w:p w14:paraId="7A0CEB77" w14:textId="2F6286E2" w:rsidR="00EA7C66" w:rsidRPr="00337837" w:rsidRDefault="00B06E7D" w:rsidP="00813C32">
            <w:pPr>
              <w:autoSpaceDE w:val="0"/>
              <w:autoSpaceDN w:val="0"/>
              <w:adjustRightInd w:val="0"/>
              <w:spacing w:after="0"/>
              <w:rPr>
                <w:rFonts w:cstheme="minorHAnsi"/>
                <w:color w:val="000000"/>
                <w:sz w:val="24"/>
                <w:szCs w:val="24"/>
              </w:rPr>
            </w:pPr>
            <w:proofErr w:type="gramStart"/>
            <w:r w:rsidRPr="00EA7C66">
              <w:rPr>
                <w:rFonts w:cstheme="minorHAnsi"/>
                <w:color w:val="000000"/>
                <w:sz w:val="24"/>
                <w:szCs w:val="24"/>
              </w:rPr>
              <w:t>Similar to</w:t>
            </w:r>
            <w:proofErr w:type="gramEnd"/>
            <w:r w:rsidRPr="00EA7C66">
              <w:rPr>
                <w:rFonts w:cstheme="minorHAnsi"/>
                <w:color w:val="000000"/>
                <w:sz w:val="24"/>
                <w:szCs w:val="24"/>
              </w:rPr>
              <w:t xml:space="preserve"> a cotton bud, but smaller and rounder. Some have a small plastic loop at the end instead of a cotton tip. It is wiped over the vagina to collect samples of fluid to check for infection.</w:t>
            </w:r>
          </w:p>
        </w:tc>
        <w:tc>
          <w:tcPr>
            <w:tcW w:w="5103" w:type="dxa"/>
            <w:vAlign w:val="center"/>
          </w:tcPr>
          <w:p w14:paraId="5CB22DD6" w14:textId="77777777" w:rsidR="00EA7C66" w:rsidRPr="00083B1B" w:rsidRDefault="00EA7C66" w:rsidP="00813C32">
            <w:pPr>
              <w:autoSpaceDE w:val="0"/>
              <w:autoSpaceDN w:val="0"/>
              <w:adjustRightInd w:val="0"/>
              <w:spacing w:after="0"/>
              <w:rPr>
                <w:rFonts w:cstheme="minorHAnsi"/>
                <w:sz w:val="24"/>
                <w:szCs w:val="24"/>
              </w:rPr>
            </w:pPr>
          </w:p>
        </w:tc>
      </w:tr>
      <w:tr w:rsidR="00EA7C66" w:rsidRPr="00083B1B" w14:paraId="6A4C0E0C" w14:textId="77777777" w:rsidTr="00CE2067">
        <w:trPr>
          <w:trHeight w:val="510"/>
        </w:trPr>
        <w:tc>
          <w:tcPr>
            <w:tcW w:w="4957" w:type="dxa"/>
            <w:vAlign w:val="center"/>
          </w:tcPr>
          <w:p w14:paraId="7EEE2E8B" w14:textId="77777777" w:rsidR="00B06E7D" w:rsidRPr="00B06E7D" w:rsidRDefault="00B06E7D" w:rsidP="00B06E7D">
            <w:pPr>
              <w:autoSpaceDE w:val="0"/>
              <w:autoSpaceDN w:val="0"/>
              <w:adjustRightInd w:val="0"/>
              <w:spacing w:after="0"/>
              <w:rPr>
                <w:rFonts w:cstheme="minorHAnsi"/>
                <w:b/>
                <w:bCs/>
                <w:color w:val="000000"/>
                <w:sz w:val="24"/>
                <w:szCs w:val="24"/>
              </w:rPr>
            </w:pPr>
            <w:r w:rsidRPr="00B06E7D">
              <w:rPr>
                <w:rFonts w:cstheme="minorHAnsi"/>
                <w:b/>
                <w:bCs/>
                <w:color w:val="000000"/>
                <w:sz w:val="24"/>
                <w:szCs w:val="24"/>
              </w:rPr>
              <w:t>Vaginal thrush</w:t>
            </w:r>
            <w:r w:rsidRPr="00B06E7D">
              <w:rPr>
                <w:rFonts w:cstheme="minorHAnsi"/>
                <w:b/>
                <w:bCs/>
                <w:color w:val="000000"/>
                <w:sz w:val="24"/>
                <w:szCs w:val="24"/>
              </w:rPr>
              <w:tab/>
            </w:r>
          </w:p>
          <w:p w14:paraId="10152486" w14:textId="127C97E4" w:rsidR="00EA7C66" w:rsidRPr="00337837" w:rsidRDefault="00B06E7D"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An infection caused by a yeast known as Candida albicans. Symptoms include redness and itching around the genital area and unusual vaginal discharge.</w:t>
            </w:r>
          </w:p>
        </w:tc>
        <w:tc>
          <w:tcPr>
            <w:tcW w:w="5103" w:type="dxa"/>
            <w:vAlign w:val="center"/>
          </w:tcPr>
          <w:p w14:paraId="1626D1D1" w14:textId="77777777" w:rsidR="00EA7C66" w:rsidRPr="00083B1B" w:rsidRDefault="00EA7C66" w:rsidP="00813C32">
            <w:pPr>
              <w:autoSpaceDE w:val="0"/>
              <w:autoSpaceDN w:val="0"/>
              <w:adjustRightInd w:val="0"/>
              <w:spacing w:after="0"/>
              <w:rPr>
                <w:rFonts w:cstheme="minorHAnsi"/>
                <w:sz w:val="24"/>
                <w:szCs w:val="24"/>
              </w:rPr>
            </w:pPr>
          </w:p>
        </w:tc>
      </w:tr>
      <w:tr w:rsidR="00EA7C66" w:rsidRPr="00083B1B" w14:paraId="1EEE0A70" w14:textId="77777777" w:rsidTr="00CE2067">
        <w:trPr>
          <w:trHeight w:val="510"/>
        </w:trPr>
        <w:tc>
          <w:tcPr>
            <w:tcW w:w="4957" w:type="dxa"/>
            <w:vAlign w:val="center"/>
          </w:tcPr>
          <w:p w14:paraId="00C859E6" w14:textId="77777777" w:rsidR="00B06E7D" w:rsidRPr="00B06E7D" w:rsidRDefault="00B06E7D" w:rsidP="00B06E7D">
            <w:pPr>
              <w:autoSpaceDE w:val="0"/>
              <w:autoSpaceDN w:val="0"/>
              <w:adjustRightInd w:val="0"/>
              <w:spacing w:after="0"/>
              <w:rPr>
                <w:rFonts w:cstheme="minorHAnsi"/>
                <w:b/>
                <w:bCs/>
                <w:color w:val="000000"/>
                <w:sz w:val="24"/>
                <w:szCs w:val="24"/>
              </w:rPr>
            </w:pPr>
            <w:r w:rsidRPr="00B06E7D">
              <w:rPr>
                <w:rFonts w:cstheme="minorHAnsi"/>
                <w:b/>
                <w:bCs/>
                <w:color w:val="000000"/>
                <w:sz w:val="24"/>
                <w:szCs w:val="24"/>
              </w:rPr>
              <w:t>Vas deferens</w:t>
            </w:r>
            <w:r w:rsidRPr="00B06E7D">
              <w:rPr>
                <w:rFonts w:cstheme="minorHAnsi"/>
                <w:b/>
                <w:bCs/>
                <w:color w:val="000000"/>
                <w:sz w:val="24"/>
                <w:szCs w:val="24"/>
              </w:rPr>
              <w:tab/>
            </w:r>
          </w:p>
          <w:p w14:paraId="02C3DB5F" w14:textId="212D82E2" w:rsidR="00EA7C66" w:rsidRPr="00337837" w:rsidRDefault="00B06E7D"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The tube which carries sperm from the testicles to the penis.</w:t>
            </w:r>
          </w:p>
        </w:tc>
        <w:tc>
          <w:tcPr>
            <w:tcW w:w="5103" w:type="dxa"/>
            <w:vAlign w:val="center"/>
          </w:tcPr>
          <w:p w14:paraId="2EC38C67" w14:textId="77777777" w:rsidR="00EA7C66" w:rsidRPr="00083B1B" w:rsidRDefault="00EA7C66" w:rsidP="00813C32">
            <w:pPr>
              <w:autoSpaceDE w:val="0"/>
              <w:autoSpaceDN w:val="0"/>
              <w:adjustRightInd w:val="0"/>
              <w:spacing w:after="0"/>
              <w:rPr>
                <w:rFonts w:cstheme="minorHAnsi"/>
                <w:sz w:val="24"/>
                <w:szCs w:val="24"/>
              </w:rPr>
            </w:pPr>
          </w:p>
        </w:tc>
      </w:tr>
      <w:tr w:rsidR="00EA7C66" w:rsidRPr="00083B1B" w14:paraId="6D0E59BB" w14:textId="77777777" w:rsidTr="00CE2067">
        <w:trPr>
          <w:trHeight w:val="510"/>
        </w:trPr>
        <w:tc>
          <w:tcPr>
            <w:tcW w:w="4957" w:type="dxa"/>
            <w:vAlign w:val="center"/>
          </w:tcPr>
          <w:p w14:paraId="6D743778" w14:textId="77777777" w:rsidR="00B06E7D" w:rsidRPr="00B06E7D" w:rsidRDefault="00B06E7D" w:rsidP="00B06E7D">
            <w:pPr>
              <w:autoSpaceDE w:val="0"/>
              <w:autoSpaceDN w:val="0"/>
              <w:adjustRightInd w:val="0"/>
              <w:spacing w:after="0"/>
              <w:rPr>
                <w:rFonts w:cstheme="minorHAnsi"/>
                <w:b/>
                <w:bCs/>
                <w:color w:val="000000"/>
                <w:sz w:val="24"/>
                <w:szCs w:val="24"/>
              </w:rPr>
            </w:pPr>
            <w:r w:rsidRPr="00B06E7D">
              <w:rPr>
                <w:rFonts w:cstheme="minorHAnsi"/>
                <w:b/>
                <w:bCs/>
                <w:color w:val="000000"/>
                <w:sz w:val="24"/>
                <w:szCs w:val="24"/>
              </w:rPr>
              <w:t>Vasectomy</w:t>
            </w:r>
            <w:r w:rsidRPr="00B06E7D">
              <w:rPr>
                <w:rFonts w:cstheme="minorHAnsi"/>
                <w:b/>
                <w:bCs/>
                <w:color w:val="000000"/>
                <w:sz w:val="24"/>
                <w:szCs w:val="24"/>
              </w:rPr>
              <w:tab/>
            </w:r>
          </w:p>
          <w:p w14:paraId="2D132BF4" w14:textId="52AE7745" w:rsidR="00EA7C66" w:rsidRPr="00337837" w:rsidRDefault="00B06E7D" w:rsidP="00B06E7D">
            <w:pPr>
              <w:autoSpaceDE w:val="0"/>
              <w:autoSpaceDN w:val="0"/>
              <w:adjustRightInd w:val="0"/>
              <w:spacing w:after="0"/>
              <w:rPr>
                <w:rFonts w:cstheme="minorHAnsi"/>
                <w:color w:val="000000"/>
                <w:sz w:val="24"/>
                <w:szCs w:val="24"/>
              </w:rPr>
            </w:pPr>
            <w:r w:rsidRPr="00EA7C66">
              <w:rPr>
                <w:rFonts w:cstheme="minorHAnsi"/>
                <w:color w:val="000000"/>
                <w:sz w:val="24"/>
                <w:szCs w:val="24"/>
              </w:rPr>
              <w:lastRenderedPageBreak/>
              <w:t xml:space="preserve">A permanent method of contraception for men. It blocks, </w:t>
            </w:r>
            <w:proofErr w:type="gramStart"/>
            <w:r w:rsidRPr="00EA7C66">
              <w:rPr>
                <w:rFonts w:cstheme="minorHAnsi"/>
                <w:color w:val="000000"/>
                <w:sz w:val="24"/>
                <w:szCs w:val="24"/>
              </w:rPr>
              <w:t>seals</w:t>
            </w:r>
            <w:proofErr w:type="gramEnd"/>
            <w:r w:rsidRPr="00EA7C66">
              <w:rPr>
                <w:rFonts w:cstheme="minorHAnsi"/>
                <w:color w:val="000000"/>
                <w:sz w:val="24"/>
                <w:szCs w:val="24"/>
              </w:rPr>
              <w:t xml:space="preserve"> or cuts the tube (the vas deferens) which carries sperm from the testicles to the penis. </w:t>
            </w:r>
          </w:p>
        </w:tc>
        <w:tc>
          <w:tcPr>
            <w:tcW w:w="5103" w:type="dxa"/>
            <w:vAlign w:val="center"/>
          </w:tcPr>
          <w:p w14:paraId="5389EB22" w14:textId="77777777" w:rsidR="00EA7C66" w:rsidRPr="00083B1B" w:rsidRDefault="00EA7C66" w:rsidP="00813C32">
            <w:pPr>
              <w:autoSpaceDE w:val="0"/>
              <w:autoSpaceDN w:val="0"/>
              <w:adjustRightInd w:val="0"/>
              <w:spacing w:after="0"/>
              <w:rPr>
                <w:rFonts w:cstheme="minorHAnsi"/>
                <w:sz w:val="24"/>
                <w:szCs w:val="24"/>
              </w:rPr>
            </w:pPr>
          </w:p>
        </w:tc>
      </w:tr>
      <w:tr w:rsidR="00EA7C66" w:rsidRPr="00083B1B" w14:paraId="5641D0AC" w14:textId="77777777" w:rsidTr="00CE2067">
        <w:trPr>
          <w:trHeight w:val="510"/>
        </w:trPr>
        <w:tc>
          <w:tcPr>
            <w:tcW w:w="4957" w:type="dxa"/>
            <w:vAlign w:val="center"/>
          </w:tcPr>
          <w:p w14:paraId="37F3F30D" w14:textId="77777777" w:rsidR="00B06E7D" w:rsidRPr="00B06E7D" w:rsidRDefault="00B06E7D" w:rsidP="00B06E7D">
            <w:pPr>
              <w:autoSpaceDE w:val="0"/>
              <w:autoSpaceDN w:val="0"/>
              <w:adjustRightInd w:val="0"/>
              <w:spacing w:after="0"/>
              <w:rPr>
                <w:rFonts w:cstheme="minorHAnsi"/>
                <w:b/>
                <w:bCs/>
                <w:color w:val="000000"/>
                <w:sz w:val="24"/>
                <w:szCs w:val="24"/>
              </w:rPr>
            </w:pPr>
            <w:r w:rsidRPr="00B06E7D">
              <w:rPr>
                <w:rFonts w:cstheme="minorHAnsi"/>
                <w:b/>
                <w:bCs/>
                <w:color w:val="000000"/>
                <w:sz w:val="24"/>
                <w:szCs w:val="24"/>
              </w:rPr>
              <w:t>Velamentous cord insertion</w:t>
            </w:r>
            <w:r w:rsidRPr="00B06E7D">
              <w:rPr>
                <w:rFonts w:cstheme="minorHAnsi"/>
                <w:b/>
                <w:bCs/>
                <w:color w:val="000000"/>
                <w:sz w:val="24"/>
                <w:szCs w:val="24"/>
              </w:rPr>
              <w:tab/>
            </w:r>
          </w:p>
          <w:p w14:paraId="5A9547BA" w14:textId="753D29B1" w:rsidR="00EA7C66" w:rsidRPr="00337837" w:rsidRDefault="00B06E7D" w:rsidP="00B06E7D">
            <w:pPr>
              <w:autoSpaceDE w:val="0"/>
              <w:autoSpaceDN w:val="0"/>
              <w:adjustRightInd w:val="0"/>
              <w:spacing w:after="0"/>
              <w:rPr>
                <w:rFonts w:cstheme="minorHAnsi"/>
                <w:color w:val="000000"/>
                <w:sz w:val="24"/>
                <w:szCs w:val="24"/>
              </w:rPr>
            </w:pPr>
            <w:r w:rsidRPr="00EA7C66">
              <w:rPr>
                <w:rFonts w:cstheme="minorHAnsi"/>
                <w:color w:val="000000"/>
                <w:sz w:val="24"/>
                <w:szCs w:val="24"/>
              </w:rPr>
              <w:t>Normally the umbilical cord inserts into the centre of the placenta. Velamentous cord insertion is when it runs through the membranes before reaching the placenta</w:t>
            </w:r>
            <w:r>
              <w:rPr>
                <w:rFonts w:cstheme="minorHAnsi"/>
                <w:color w:val="000000"/>
                <w:sz w:val="24"/>
                <w:szCs w:val="24"/>
              </w:rPr>
              <w:t>.</w:t>
            </w:r>
          </w:p>
        </w:tc>
        <w:tc>
          <w:tcPr>
            <w:tcW w:w="5103" w:type="dxa"/>
            <w:vAlign w:val="center"/>
          </w:tcPr>
          <w:p w14:paraId="2BEDA0E2" w14:textId="77777777" w:rsidR="00EA7C66" w:rsidRPr="00083B1B" w:rsidRDefault="00EA7C66" w:rsidP="00813C32">
            <w:pPr>
              <w:autoSpaceDE w:val="0"/>
              <w:autoSpaceDN w:val="0"/>
              <w:adjustRightInd w:val="0"/>
              <w:spacing w:after="0"/>
              <w:rPr>
                <w:rFonts w:cstheme="minorHAnsi"/>
                <w:sz w:val="24"/>
                <w:szCs w:val="24"/>
              </w:rPr>
            </w:pPr>
          </w:p>
        </w:tc>
      </w:tr>
      <w:tr w:rsidR="00EA7C66" w:rsidRPr="00083B1B" w14:paraId="7DE357A3" w14:textId="77777777" w:rsidTr="00CE2067">
        <w:trPr>
          <w:trHeight w:val="510"/>
        </w:trPr>
        <w:tc>
          <w:tcPr>
            <w:tcW w:w="4957" w:type="dxa"/>
            <w:vAlign w:val="center"/>
          </w:tcPr>
          <w:p w14:paraId="2B5F93BB" w14:textId="77777777" w:rsidR="00B06E7D" w:rsidRPr="00B06E7D" w:rsidRDefault="00B06E7D" w:rsidP="00B06E7D">
            <w:pPr>
              <w:autoSpaceDE w:val="0"/>
              <w:autoSpaceDN w:val="0"/>
              <w:adjustRightInd w:val="0"/>
              <w:spacing w:after="0"/>
              <w:rPr>
                <w:rFonts w:cstheme="minorHAnsi"/>
                <w:b/>
                <w:bCs/>
                <w:color w:val="000000"/>
                <w:sz w:val="24"/>
                <w:szCs w:val="24"/>
              </w:rPr>
            </w:pPr>
            <w:r w:rsidRPr="00B06E7D">
              <w:rPr>
                <w:rFonts w:cstheme="minorHAnsi"/>
                <w:b/>
                <w:bCs/>
                <w:color w:val="000000"/>
                <w:sz w:val="24"/>
                <w:szCs w:val="24"/>
              </w:rPr>
              <w:t>Venous thrombosis</w:t>
            </w:r>
            <w:r w:rsidRPr="00B06E7D">
              <w:rPr>
                <w:rFonts w:cstheme="minorHAnsi"/>
                <w:b/>
                <w:bCs/>
                <w:color w:val="000000"/>
                <w:sz w:val="24"/>
                <w:szCs w:val="24"/>
              </w:rPr>
              <w:tab/>
            </w:r>
          </w:p>
          <w:p w14:paraId="35EF36C5" w14:textId="0CB3462D" w:rsidR="00EA7C66" w:rsidRPr="00337837" w:rsidRDefault="00B06E7D" w:rsidP="00EA7C66">
            <w:pPr>
              <w:autoSpaceDE w:val="0"/>
              <w:autoSpaceDN w:val="0"/>
              <w:adjustRightInd w:val="0"/>
              <w:spacing w:after="0"/>
              <w:rPr>
                <w:rFonts w:cstheme="minorHAnsi"/>
                <w:color w:val="000000"/>
                <w:sz w:val="24"/>
                <w:szCs w:val="24"/>
              </w:rPr>
            </w:pPr>
            <w:r w:rsidRPr="00EA7C66">
              <w:rPr>
                <w:rFonts w:cstheme="minorHAnsi"/>
                <w:color w:val="000000"/>
                <w:sz w:val="24"/>
                <w:szCs w:val="24"/>
              </w:rPr>
              <w:t>A blood clot that forms in a vein.</w:t>
            </w:r>
          </w:p>
        </w:tc>
        <w:tc>
          <w:tcPr>
            <w:tcW w:w="5103" w:type="dxa"/>
            <w:vAlign w:val="center"/>
          </w:tcPr>
          <w:p w14:paraId="3514E6B4" w14:textId="77777777" w:rsidR="00EA7C66" w:rsidRPr="00083B1B" w:rsidRDefault="00EA7C66" w:rsidP="00813C32">
            <w:pPr>
              <w:autoSpaceDE w:val="0"/>
              <w:autoSpaceDN w:val="0"/>
              <w:adjustRightInd w:val="0"/>
              <w:spacing w:after="0"/>
              <w:rPr>
                <w:rFonts w:cstheme="minorHAnsi"/>
                <w:sz w:val="24"/>
                <w:szCs w:val="24"/>
              </w:rPr>
            </w:pPr>
          </w:p>
        </w:tc>
      </w:tr>
      <w:tr w:rsidR="00EA7C66" w:rsidRPr="00083B1B" w14:paraId="3112DF8A" w14:textId="77777777" w:rsidTr="00CE2067">
        <w:trPr>
          <w:trHeight w:val="510"/>
        </w:trPr>
        <w:tc>
          <w:tcPr>
            <w:tcW w:w="4957" w:type="dxa"/>
            <w:vAlign w:val="center"/>
          </w:tcPr>
          <w:p w14:paraId="534694F6" w14:textId="77777777" w:rsidR="00B06E7D" w:rsidRPr="00B06E7D" w:rsidRDefault="00B06E7D" w:rsidP="00B06E7D">
            <w:pPr>
              <w:autoSpaceDE w:val="0"/>
              <w:autoSpaceDN w:val="0"/>
              <w:adjustRightInd w:val="0"/>
              <w:spacing w:after="0"/>
              <w:rPr>
                <w:rFonts w:cstheme="minorHAnsi"/>
                <w:b/>
                <w:bCs/>
                <w:color w:val="000000"/>
                <w:sz w:val="24"/>
                <w:szCs w:val="24"/>
              </w:rPr>
            </w:pPr>
            <w:r w:rsidRPr="00B06E7D">
              <w:rPr>
                <w:rFonts w:cstheme="minorHAnsi"/>
                <w:b/>
                <w:bCs/>
                <w:color w:val="000000"/>
                <w:sz w:val="24"/>
                <w:szCs w:val="24"/>
              </w:rPr>
              <w:t>Ventouse delivery</w:t>
            </w:r>
            <w:r w:rsidRPr="00B06E7D">
              <w:rPr>
                <w:rFonts w:cstheme="minorHAnsi"/>
                <w:b/>
                <w:bCs/>
                <w:color w:val="000000"/>
                <w:sz w:val="24"/>
                <w:szCs w:val="24"/>
              </w:rPr>
              <w:tab/>
            </w:r>
          </w:p>
          <w:p w14:paraId="15A5F6A9" w14:textId="55CD9347" w:rsidR="00EA7C66" w:rsidRPr="00337837" w:rsidRDefault="00B06E7D" w:rsidP="00B06E7D">
            <w:pPr>
              <w:autoSpaceDE w:val="0"/>
              <w:autoSpaceDN w:val="0"/>
              <w:adjustRightInd w:val="0"/>
              <w:spacing w:after="0"/>
              <w:rPr>
                <w:rFonts w:cstheme="minorHAnsi"/>
                <w:color w:val="000000"/>
                <w:sz w:val="24"/>
                <w:szCs w:val="24"/>
              </w:rPr>
            </w:pPr>
            <w:r w:rsidRPr="00EA7C66">
              <w:rPr>
                <w:rFonts w:cstheme="minorHAnsi"/>
                <w:color w:val="000000"/>
                <w:sz w:val="24"/>
                <w:szCs w:val="24"/>
              </w:rPr>
              <w:t>A way of helping deliver a baby by using suction through a special cup placed on the baby’s head.</w:t>
            </w:r>
          </w:p>
        </w:tc>
        <w:tc>
          <w:tcPr>
            <w:tcW w:w="5103" w:type="dxa"/>
            <w:vAlign w:val="center"/>
          </w:tcPr>
          <w:p w14:paraId="1AF48158" w14:textId="77777777" w:rsidR="00EA7C66" w:rsidRPr="00083B1B" w:rsidRDefault="00EA7C66" w:rsidP="00813C32">
            <w:pPr>
              <w:autoSpaceDE w:val="0"/>
              <w:autoSpaceDN w:val="0"/>
              <w:adjustRightInd w:val="0"/>
              <w:spacing w:after="0"/>
              <w:rPr>
                <w:rFonts w:cstheme="minorHAnsi"/>
                <w:sz w:val="24"/>
                <w:szCs w:val="24"/>
              </w:rPr>
            </w:pPr>
          </w:p>
        </w:tc>
      </w:tr>
      <w:tr w:rsidR="00EA7C66" w:rsidRPr="00083B1B" w14:paraId="409011FA" w14:textId="77777777" w:rsidTr="00CE2067">
        <w:trPr>
          <w:trHeight w:val="510"/>
        </w:trPr>
        <w:tc>
          <w:tcPr>
            <w:tcW w:w="4957" w:type="dxa"/>
            <w:vAlign w:val="center"/>
          </w:tcPr>
          <w:p w14:paraId="3B8D1DFB" w14:textId="77777777" w:rsidR="00B06E7D" w:rsidRPr="00B06E7D" w:rsidRDefault="00B06E7D" w:rsidP="00813C32">
            <w:pPr>
              <w:autoSpaceDE w:val="0"/>
              <w:autoSpaceDN w:val="0"/>
              <w:adjustRightInd w:val="0"/>
              <w:spacing w:after="0"/>
              <w:rPr>
                <w:rFonts w:cstheme="minorHAnsi"/>
                <w:b/>
                <w:bCs/>
                <w:color w:val="000000"/>
                <w:sz w:val="24"/>
                <w:szCs w:val="24"/>
              </w:rPr>
            </w:pPr>
            <w:r w:rsidRPr="00B06E7D">
              <w:rPr>
                <w:rFonts w:cstheme="minorHAnsi"/>
                <w:b/>
                <w:bCs/>
                <w:color w:val="000000"/>
                <w:sz w:val="24"/>
                <w:szCs w:val="24"/>
              </w:rPr>
              <w:t>Vulva</w:t>
            </w:r>
            <w:r w:rsidRPr="00B06E7D">
              <w:rPr>
                <w:rFonts w:cstheme="minorHAnsi"/>
                <w:b/>
                <w:bCs/>
                <w:color w:val="000000"/>
                <w:sz w:val="24"/>
                <w:szCs w:val="24"/>
              </w:rPr>
              <w:tab/>
            </w:r>
          </w:p>
          <w:p w14:paraId="3C16916B" w14:textId="3AE9EF46" w:rsidR="00EA7C66" w:rsidRPr="00337837" w:rsidRDefault="00B06E7D" w:rsidP="00813C32">
            <w:pPr>
              <w:autoSpaceDE w:val="0"/>
              <w:autoSpaceDN w:val="0"/>
              <w:adjustRightInd w:val="0"/>
              <w:spacing w:after="0"/>
              <w:rPr>
                <w:rFonts w:cstheme="minorHAnsi"/>
                <w:color w:val="000000"/>
                <w:sz w:val="24"/>
                <w:szCs w:val="24"/>
              </w:rPr>
            </w:pPr>
            <w:r w:rsidRPr="00EA7C66">
              <w:rPr>
                <w:rFonts w:cstheme="minorHAnsi"/>
                <w:color w:val="000000"/>
                <w:sz w:val="24"/>
                <w:szCs w:val="24"/>
              </w:rPr>
              <w:t>The area surrounding the opening of the vagina. It includes the inner and outer vaginal lips (the labia) and the clitoris.</w:t>
            </w:r>
          </w:p>
        </w:tc>
        <w:tc>
          <w:tcPr>
            <w:tcW w:w="5103" w:type="dxa"/>
            <w:vAlign w:val="center"/>
          </w:tcPr>
          <w:p w14:paraId="48D57902" w14:textId="77777777" w:rsidR="00EA7C66" w:rsidRPr="00083B1B" w:rsidRDefault="00EA7C66" w:rsidP="00813C32">
            <w:pPr>
              <w:autoSpaceDE w:val="0"/>
              <w:autoSpaceDN w:val="0"/>
              <w:adjustRightInd w:val="0"/>
              <w:spacing w:after="0"/>
              <w:rPr>
                <w:rFonts w:cstheme="minorHAnsi"/>
                <w:sz w:val="24"/>
                <w:szCs w:val="24"/>
              </w:rPr>
            </w:pPr>
          </w:p>
        </w:tc>
      </w:tr>
      <w:tr w:rsidR="00EA7C66" w:rsidRPr="00083B1B" w14:paraId="0CE1F38E" w14:textId="77777777" w:rsidTr="00CE2067">
        <w:trPr>
          <w:trHeight w:val="510"/>
        </w:trPr>
        <w:tc>
          <w:tcPr>
            <w:tcW w:w="4957" w:type="dxa"/>
            <w:vAlign w:val="center"/>
          </w:tcPr>
          <w:p w14:paraId="1D403FDB" w14:textId="77777777" w:rsidR="00B06E7D" w:rsidRPr="00B06E7D" w:rsidRDefault="00B06E7D" w:rsidP="00813C32">
            <w:pPr>
              <w:autoSpaceDE w:val="0"/>
              <w:autoSpaceDN w:val="0"/>
              <w:adjustRightInd w:val="0"/>
              <w:spacing w:after="0"/>
              <w:rPr>
                <w:rFonts w:cstheme="minorHAnsi"/>
                <w:b/>
                <w:bCs/>
                <w:color w:val="000000"/>
                <w:sz w:val="24"/>
                <w:szCs w:val="24"/>
              </w:rPr>
            </w:pPr>
            <w:r w:rsidRPr="00B06E7D">
              <w:rPr>
                <w:rFonts w:cstheme="minorHAnsi"/>
                <w:b/>
                <w:bCs/>
                <w:color w:val="000000"/>
                <w:sz w:val="24"/>
                <w:szCs w:val="24"/>
              </w:rPr>
              <w:t>Weak cervix</w:t>
            </w:r>
            <w:r w:rsidRPr="00B06E7D">
              <w:rPr>
                <w:rFonts w:cstheme="minorHAnsi"/>
                <w:b/>
                <w:bCs/>
                <w:color w:val="000000"/>
                <w:sz w:val="24"/>
                <w:szCs w:val="24"/>
              </w:rPr>
              <w:tab/>
            </w:r>
          </w:p>
          <w:p w14:paraId="720E6BE6" w14:textId="27651AAD" w:rsidR="00EA7C66" w:rsidRPr="00337837" w:rsidRDefault="00B06E7D" w:rsidP="00813C32">
            <w:pPr>
              <w:autoSpaceDE w:val="0"/>
              <w:autoSpaceDN w:val="0"/>
              <w:adjustRightInd w:val="0"/>
              <w:spacing w:after="0"/>
              <w:rPr>
                <w:rFonts w:cstheme="minorHAnsi"/>
                <w:color w:val="000000"/>
                <w:sz w:val="24"/>
                <w:szCs w:val="24"/>
              </w:rPr>
            </w:pPr>
            <w:r w:rsidRPr="00B06E7D">
              <w:rPr>
                <w:rFonts w:cstheme="minorHAnsi"/>
                <w:color w:val="000000"/>
                <w:sz w:val="24"/>
                <w:szCs w:val="24"/>
              </w:rPr>
              <w:t>When the cervix (the neck of the womb) opens too early in pregnancy, in the second trimester, and without contractions. Used to be known as ‘incompetent cervix’.</w:t>
            </w:r>
          </w:p>
        </w:tc>
        <w:tc>
          <w:tcPr>
            <w:tcW w:w="5103" w:type="dxa"/>
            <w:vAlign w:val="center"/>
          </w:tcPr>
          <w:p w14:paraId="2E4E4CB8" w14:textId="77777777" w:rsidR="00EA7C66" w:rsidRPr="00083B1B" w:rsidRDefault="00EA7C66" w:rsidP="00813C32">
            <w:pPr>
              <w:autoSpaceDE w:val="0"/>
              <w:autoSpaceDN w:val="0"/>
              <w:adjustRightInd w:val="0"/>
              <w:spacing w:after="0"/>
              <w:rPr>
                <w:rFonts w:cstheme="minorHAnsi"/>
                <w:sz w:val="24"/>
                <w:szCs w:val="24"/>
              </w:rPr>
            </w:pPr>
          </w:p>
        </w:tc>
      </w:tr>
      <w:tr w:rsidR="00EA7C66" w:rsidRPr="00083B1B" w14:paraId="5E4ACF66" w14:textId="77777777" w:rsidTr="00CE2067">
        <w:trPr>
          <w:trHeight w:val="510"/>
        </w:trPr>
        <w:tc>
          <w:tcPr>
            <w:tcW w:w="4957" w:type="dxa"/>
            <w:vAlign w:val="center"/>
          </w:tcPr>
          <w:p w14:paraId="7D481A63" w14:textId="77777777" w:rsidR="00B06E7D" w:rsidRPr="00B06E7D" w:rsidRDefault="00B06E7D" w:rsidP="00EA7C66">
            <w:pPr>
              <w:autoSpaceDE w:val="0"/>
              <w:autoSpaceDN w:val="0"/>
              <w:adjustRightInd w:val="0"/>
              <w:spacing w:after="0"/>
              <w:rPr>
                <w:rFonts w:cstheme="minorHAnsi"/>
                <w:b/>
                <w:bCs/>
                <w:color w:val="000000"/>
                <w:sz w:val="24"/>
                <w:szCs w:val="24"/>
              </w:rPr>
            </w:pPr>
            <w:r w:rsidRPr="00B06E7D">
              <w:rPr>
                <w:rFonts w:cstheme="minorHAnsi"/>
                <w:b/>
                <w:bCs/>
                <w:color w:val="000000"/>
                <w:sz w:val="24"/>
                <w:szCs w:val="24"/>
              </w:rPr>
              <w:t>White cell</w:t>
            </w:r>
            <w:r w:rsidRPr="00B06E7D">
              <w:rPr>
                <w:rFonts w:cstheme="minorHAnsi"/>
                <w:b/>
                <w:bCs/>
                <w:color w:val="000000"/>
                <w:sz w:val="24"/>
                <w:szCs w:val="24"/>
              </w:rPr>
              <w:tab/>
            </w:r>
          </w:p>
          <w:p w14:paraId="678CC5D6" w14:textId="0055F942" w:rsidR="00EA7C66" w:rsidRPr="00337837" w:rsidRDefault="00B06E7D" w:rsidP="00EA7C66">
            <w:pPr>
              <w:autoSpaceDE w:val="0"/>
              <w:autoSpaceDN w:val="0"/>
              <w:adjustRightInd w:val="0"/>
              <w:spacing w:after="0"/>
              <w:rPr>
                <w:rFonts w:cstheme="minorHAnsi"/>
                <w:color w:val="000000"/>
                <w:sz w:val="24"/>
                <w:szCs w:val="24"/>
              </w:rPr>
            </w:pPr>
            <w:r w:rsidRPr="00B06E7D">
              <w:rPr>
                <w:rFonts w:cstheme="minorHAnsi"/>
                <w:color w:val="000000"/>
                <w:sz w:val="24"/>
                <w:szCs w:val="24"/>
              </w:rPr>
              <w:t>Cells in the lymphatic and blood systems of the body which fight infection. They are part of the body’s immune system.</w:t>
            </w:r>
          </w:p>
        </w:tc>
        <w:tc>
          <w:tcPr>
            <w:tcW w:w="5103" w:type="dxa"/>
            <w:vAlign w:val="center"/>
          </w:tcPr>
          <w:p w14:paraId="1E8E9084" w14:textId="77777777" w:rsidR="00EA7C66" w:rsidRPr="00083B1B" w:rsidRDefault="00EA7C66" w:rsidP="00813C32">
            <w:pPr>
              <w:autoSpaceDE w:val="0"/>
              <w:autoSpaceDN w:val="0"/>
              <w:adjustRightInd w:val="0"/>
              <w:spacing w:after="0"/>
              <w:rPr>
                <w:rFonts w:cstheme="minorHAnsi"/>
                <w:sz w:val="24"/>
                <w:szCs w:val="24"/>
              </w:rPr>
            </w:pPr>
          </w:p>
        </w:tc>
      </w:tr>
      <w:tr w:rsidR="00EA7C66" w:rsidRPr="00083B1B" w14:paraId="1F07BFA6" w14:textId="77777777" w:rsidTr="00CE2067">
        <w:trPr>
          <w:trHeight w:val="510"/>
        </w:trPr>
        <w:tc>
          <w:tcPr>
            <w:tcW w:w="4957" w:type="dxa"/>
            <w:vAlign w:val="center"/>
          </w:tcPr>
          <w:p w14:paraId="4C8B1457" w14:textId="77777777" w:rsidR="00B06E7D" w:rsidRPr="00B06E7D" w:rsidRDefault="00B06E7D" w:rsidP="00B06E7D">
            <w:pPr>
              <w:autoSpaceDE w:val="0"/>
              <w:autoSpaceDN w:val="0"/>
              <w:adjustRightInd w:val="0"/>
              <w:spacing w:after="0"/>
              <w:rPr>
                <w:rFonts w:cstheme="minorHAnsi"/>
                <w:b/>
                <w:bCs/>
                <w:color w:val="000000"/>
                <w:sz w:val="24"/>
                <w:szCs w:val="24"/>
              </w:rPr>
            </w:pPr>
            <w:r w:rsidRPr="00B06E7D">
              <w:rPr>
                <w:rFonts w:cstheme="minorHAnsi"/>
                <w:b/>
                <w:bCs/>
                <w:color w:val="000000"/>
                <w:sz w:val="24"/>
                <w:szCs w:val="24"/>
              </w:rPr>
              <w:t>White cell count</w:t>
            </w:r>
            <w:r w:rsidRPr="00B06E7D">
              <w:rPr>
                <w:rFonts w:cstheme="minorHAnsi"/>
                <w:b/>
                <w:bCs/>
                <w:color w:val="000000"/>
                <w:sz w:val="24"/>
                <w:szCs w:val="24"/>
              </w:rPr>
              <w:tab/>
            </w:r>
          </w:p>
          <w:p w14:paraId="770365C7" w14:textId="0E9835D6" w:rsidR="00EA7C66" w:rsidRPr="00337837" w:rsidRDefault="00B06E7D" w:rsidP="00B06E7D">
            <w:pPr>
              <w:autoSpaceDE w:val="0"/>
              <w:autoSpaceDN w:val="0"/>
              <w:adjustRightInd w:val="0"/>
              <w:spacing w:after="0"/>
              <w:rPr>
                <w:rFonts w:cstheme="minorHAnsi"/>
                <w:color w:val="000000"/>
                <w:sz w:val="24"/>
                <w:szCs w:val="24"/>
              </w:rPr>
            </w:pPr>
            <w:r w:rsidRPr="00B06E7D">
              <w:rPr>
                <w:rFonts w:cstheme="minorHAnsi"/>
                <w:color w:val="000000"/>
                <w:sz w:val="24"/>
                <w:szCs w:val="24"/>
              </w:rPr>
              <w:t>A count to measure the number of white blood cells.</w:t>
            </w:r>
          </w:p>
        </w:tc>
        <w:tc>
          <w:tcPr>
            <w:tcW w:w="5103" w:type="dxa"/>
            <w:vAlign w:val="center"/>
          </w:tcPr>
          <w:p w14:paraId="58646872" w14:textId="77777777" w:rsidR="00EA7C66" w:rsidRPr="00083B1B" w:rsidRDefault="00EA7C66" w:rsidP="00813C32">
            <w:pPr>
              <w:autoSpaceDE w:val="0"/>
              <w:autoSpaceDN w:val="0"/>
              <w:adjustRightInd w:val="0"/>
              <w:spacing w:after="0"/>
              <w:rPr>
                <w:rFonts w:cstheme="minorHAnsi"/>
                <w:sz w:val="24"/>
                <w:szCs w:val="24"/>
              </w:rPr>
            </w:pPr>
          </w:p>
        </w:tc>
      </w:tr>
      <w:bookmarkEnd w:id="22"/>
    </w:tbl>
    <w:p w14:paraId="6164BED0" w14:textId="77777777" w:rsidR="00A56DF0" w:rsidRDefault="00A56DF0" w:rsidP="00A56DF0"/>
    <w:p w14:paraId="795EB47C" w14:textId="564329C0" w:rsidR="006F78CD" w:rsidRDefault="006F78CD" w:rsidP="006F78CD">
      <w:pPr>
        <w:pStyle w:val="Heading1"/>
      </w:pPr>
      <w:bookmarkStart w:id="23" w:name="_Toc151771056"/>
      <w:r>
        <w:t>ONCOLOGY</w:t>
      </w:r>
      <w:r w:rsidR="008137C8">
        <w:rPr>
          <w:rStyle w:val="FootnoteReference"/>
        </w:rPr>
        <w:footnoteReference w:id="6"/>
      </w:r>
      <w:bookmarkEnd w:id="23"/>
    </w:p>
    <w:p w14:paraId="36CEF5DD" w14:textId="77777777" w:rsidR="006F78CD" w:rsidRPr="006F78CD" w:rsidRDefault="006F78CD" w:rsidP="006F78CD"/>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5103"/>
      </w:tblGrid>
      <w:tr w:rsidR="006F78CD" w:rsidRPr="006F78CD" w14:paraId="06D58954" w14:textId="77777777" w:rsidTr="001C68D0">
        <w:trPr>
          <w:trHeight w:val="510"/>
        </w:trPr>
        <w:tc>
          <w:tcPr>
            <w:tcW w:w="4957" w:type="dxa"/>
            <w:vAlign w:val="center"/>
          </w:tcPr>
          <w:p w14:paraId="53B3EE5B" w14:textId="77777777" w:rsidR="006F78CD" w:rsidRPr="006F78CD" w:rsidRDefault="006F78CD" w:rsidP="006F78CD">
            <w:pPr>
              <w:autoSpaceDE w:val="0"/>
              <w:autoSpaceDN w:val="0"/>
              <w:adjustRightInd w:val="0"/>
              <w:spacing w:after="0"/>
              <w:jc w:val="center"/>
              <w:rPr>
                <w:rFonts w:cstheme="minorHAnsi"/>
                <w:b/>
                <w:bCs/>
                <w:sz w:val="24"/>
                <w:szCs w:val="24"/>
              </w:rPr>
            </w:pPr>
            <w:r w:rsidRPr="006F78CD">
              <w:rPr>
                <w:rFonts w:cstheme="minorHAnsi"/>
                <w:b/>
                <w:bCs/>
                <w:sz w:val="24"/>
                <w:szCs w:val="24"/>
              </w:rPr>
              <w:lastRenderedPageBreak/>
              <w:t>English term</w:t>
            </w:r>
          </w:p>
        </w:tc>
        <w:tc>
          <w:tcPr>
            <w:tcW w:w="5103" w:type="dxa"/>
            <w:vAlign w:val="center"/>
          </w:tcPr>
          <w:p w14:paraId="38CC0B2D" w14:textId="77777777" w:rsidR="006F78CD" w:rsidRPr="006F78CD" w:rsidRDefault="006F78CD" w:rsidP="006F78CD">
            <w:pPr>
              <w:autoSpaceDE w:val="0"/>
              <w:autoSpaceDN w:val="0"/>
              <w:adjustRightInd w:val="0"/>
              <w:spacing w:after="0"/>
              <w:jc w:val="center"/>
              <w:rPr>
                <w:rFonts w:cstheme="minorHAnsi"/>
                <w:b/>
                <w:bCs/>
                <w:sz w:val="24"/>
                <w:szCs w:val="24"/>
              </w:rPr>
            </w:pPr>
            <w:r w:rsidRPr="006F78CD">
              <w:rPr>
                <w:rFonts w:cstheme="minorHAnsi"/>
                <w:b/>
                <w:bCs/>
                <w:sz w:val="24"/>
                <w:szCs w:val="24"/>
              </w:rPr>
              <w:t>Translation into other language</w:t>
            </w:r>
          </w:p>
        </w:tc>
      </w:tr>
      <w:tr w:rsidR="006F78CD" w:rsidRPr="006F78CD" w14:paraId="584D69B2" w14:textId="77777777" w:rsidTr="001C68D0">
        <w:trPr>
          <w:trHeight w:val="510"/>
        </w:trPr>
        <w:tc>
          <w:tcPr>
            <w:tcW w:w="4957" w:type="dxa"/>
            <w:tcBorders>
              <w:bottom w:val="single" w:sz="4" w:space="0" w:color="auto"/>
            </w:tcBorders>
            <w:vAlign w:val="center"/>
          </w:tcPr>
          <w:p w14:paraId="0E7B8D9A" w14:textId="77777777" w:rsidR="006F78CD" w:rsidRPr="006F78CD" w:rsidRDefault="006F78CD" w:rsidP="006F78CD">
            <w:pPr>
              <w:autoSpaceDE w:val="0"/>
              <w:autoSpaceDN w:val="0"/>
              <w:adjustRightInd w:val="0"/>
              <w:spacing w:after="0"/>
              <w:rPr>
                <w:rFonts w:cstheme="minorHAnsi"/>
                <w:b/>
                <w:bCs/>
                <w:color w:val="000000"/>
                <w:sz w:val="24"/>
                <w:szCs w:val="24"/>
              </w:rPr>
            </w:pPr>
            <w:r w:rsidRPr="006F78CD">
              <w:rPr>
                <w:rFonts w:cstheme="minorHAnsi"/>
                <w:b/>
                <w:bCs/>
                <w:color w:val="000000"/>
                <w:sz w:val="24"/>
                <w:szCs w:val="24"/>
              </w:rPr>
              <w:t xml:space="preserve">Acute lymphocytic leukemia (ALL) </w:t>
            </w:r>
          </w:p>
          <w:p w14:paraId="70142BC9" w14:textId="7A150231" w:rsidR="006F78CD" w:rsidRPr="006F78CD" w:rsidRDefault="006F78CD" w:rsidP="006F78CD">
            <w:pPr>
              <w:autoSpaceDE w:val="0"/>
              <w:autoSpaceDN w:val="0"/>
              <w:adjustRightInd w:val="0"/>
              <w:spacing w:after="0"/>
              <w:rPr>
                <w:rFonts w:cstheme="minorHAnsi"/>
                <w:color w:val="000000"/>
                <w:sz w:val="24"/>
                <w:szCs w:val="24"/>
              </w:rPr>
            </w:pPr>
            <w:r w:rsidRPr="006F78CD">
              <w:rPr>
                <w:rFonts w:cstheme="minorHAnsi"/>
                <w:color w:val="000000"/>
                <w:sz w:val="24"/>
                <w:szCs w:val="24"/>
              </w:rPr>
              <w:t>A</w:t>
            </w:r>
            <w:r>
              <w:rPr>
                <w:rFonts w:cstheme="minorHAnsi"/>
                <w:color w:val="000000"/>
                <w:sz w:val="24"/>
                <w:szCs w:val="24"/>
              </w:rPr>
              <w:t xml:space="preserve"> </w:t>
            </w:r>
            <w:r w:rsidRPr="006F78CD">
              <w:rPr>
                <w:rFonts w:cstheme="minorHAnsi"/>
                <w:color w:val="000000"/>
                <w:sz w:val="24"/>
                <w:szCs w:val="24"/>
              </w:rPr>
              <w:t>rapidly progressing cancer of the blood in which too many immature (not fully formed) lymphocytes, a type of white blood cell, are found in the bone marrow, blood, spleen, liver, and other organs.</w:t>
            </w:r>
          </w:p>
        </w:tc>
        <w:tc>
          <w:tcPr>
            <w:tcW w:w="5103" w:type="dxa"/>
            <w:tcBorders>
              <w:bottom w:val="single" w:sz="4" w:space="0" w:color="auto"/>
            </w:tcBorders>
            <w:vAlign w:val="center"/>
          </w:tcPr>
          <w:p w14:paraId="50E0BA06"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D1E2062" w14:textId="77777777" w:rsidTr="001C68D0">
        <w:trPr>
          <w:trHeight w:val="510"/>
        </w:trPr>
        <w:tc>
          <w:tcPr>
            <w:tcW w:w="4957" w:type="dxa"/>
            <w:tcBorders>
              <w:bottom w:val="single" w:sz="4" w:space="0" w:color="auto"/>
            </w:tcBorders>
            <w:vAlign w:val="center"/>
          </w:tcPr>
          <w:p w14:paraId="2F19D350" w14:textId="77777777" w:rsidR="006F78CD" w:rsidRPr="006F78CD" w:rsidRDefault="006F78CD" w:rsidP="006F78CD">
            <w:pPr>
              <w:autoSpaceDE w:val="0"/>
              <w:autoSpaceDN w:val="0"/>
              <w:adjustRightInd w:val="0"/>
              <w:spacing w:after="0"/>
              <w:rPr>
                <w:rFonts w:cstheme="minorHAnsi"/>
                <w:b/>
                <w:bCs/>
                <w:color w:val="000000"/>
                <w:sz w:val="24"/>
                <w:szCs w:val="24"/>
              </w:rPr>
            </w:pPr>
            <w:r w:rsidRPr="006F78CD">
              <w:rPr>
                <w:rFonts w:cstheme="minorHAnsi"/>
                <w:b/>
                <w:bCs/>
                <w:color w:val="000000"/>
                <w:sz w:val="24"/>
                <w:szCs w:val="24"/>
              </w:rPr>
              <w:t xml:space="preserve">Acute myelogenous leukemia (AML) </w:t>
            </w:r>
          </w:p>
          <w:p w14:paraId="29BD5940" w14:textId="659296A1" w:rsidR="006F78CD" w:rsidRPr="006F78CD" w:rsidRDefault="006F78CD" w:rsidP="006F78CD">
            <w:pPr>
              <w:autoSpaceDE w:val="0"/>
              <w:autoSpaceDN w:val="0"/>
              <w:adjustRightInd w:val="0"/>
              <w:spacing w:after="0"/>
              <w:rPr>
                <w:rFonts w:cstheme="minorHAnsi"/>
                <w:color w:val="000000"/>
                <w:sz w:val="24"/>
                <w:szCs w:val="24"/>
              </w:rPr>
            </w:pPr>
            <w:r>
              <w:rPr>
                <w:rFonts w:cstheme="minorHAnsi"/>
                <w:color w:val="000000"/>
                <w:sz w:val="24"/>
                <w:szCs w:val="24"/>
              </w:rPr>
              <w:t>A</w:t>
            </w:r>
            <w:r w:rsidRPr="006F78CD">
              <w:rPr>
                <w:rFonts w:cstheme="minorHAnsi"/>
                <w:color w:val="000000"/>
                <w:sz w:val="24"/>
                <w:szCs w:val="24"/>
              </w:rPr>
              <w:t xml:space="preserve"> rapidly progressing cancer of the blood in which too many immature (not fully formed) granulocytes, a type of white blood cell, are found in the bone marrow and blood.</w:t>
            </w:r>
          </w:p>
        </w:tc>
        <w:tc>
          <w:tcPr>
            <w:tcW w:w="5103" w:type="dxa"/>
            <w:tcBorders>
              <w:bottom w:val="single" w:sz="4" w:space="0" w:color="auto"/>
            </w:tcBorders>
            <w:vAlign w:val="center"/>
          </w:tcPr>
          <w:p w14:paraId="6015BDC5" w14:textId="77777777" w:rsidR="006F78CD" w:rsidRPr="006F78CD" w:rsidRDefault="006F78CD" w:rsidP="006F78CD">
            <w:pPr>
              <w:autoSpaceDE w:val="0"/>
              <w:autoSpaceDN w:val="0"/>
              <w:adjustRightInd w:val="0"/>
              <w:spacing w:after="0"/>
              <w:rPr>
                <w:rFonts w:cstheme="minorHAnsi"/>
                <w:sz w:val="24"/>
                <w:szCs w:val="24"/>
              </w:rPr>
            </w:pPr>
          </w:p>
        </w:tc>
      </w:tr>
      <w:tr w:rsidR="005E2FD4" w:rsidRPr="006F78CD" w14:paraId="0DBC7B87" w14:textId="77777777" w:rsidTr="001C68D0">
        <w:trPr>
          <w:trHeight w:val="510"/>
        </w:trPr>
        <w:tc>
          <w:tcPr>
            <w:tcW w:w="4957" w:type="dxa"/>
            <w:tcBorders>
              <w:bottom w:val="single" w:sz="4" w:space="0" w:color="auto"/>
            </w:tcBorders>
            <w:vAlign w:val="center"/>
          </w:tcPr>
          <w:p w14:paraId="1DFB41FB" w14:textId="77777777" w:rsidR="005E2FD4" w:rsidRDefault="005E2FD4" w:rsidP="006F78CD">
            <w:pPr>
              <w:autoSpaceDE w:val="0"/>
              <w:autoSpaceDN w:val="0"/>
              <w:adjustRightInd w:val="0"/>
              <w:spacing w:after="0"/>
              <w:rPr>
                <w:rFonts w:cstheme="minorHAnsi"/>
                <w:b/>
                <w:bCs/>
                <w:color w:val="000000"/>
                <w:sz w:val="24"/>
                <w:szCs w:val="24"/>
              </w:rPr>
            </w:pPr>
            <w:r w:rsidRPr="005E2FD4">
              <w:rPr>
                <w:rFonts w:cstheme="minorHAnsi"/>
                <w:b/>
                <w:bCs/>
                <w:color w:val="000000"/>
                <w:sz w:val="24"/>
                <w:szCs w:val="24"/>
              </w:rPr>
              <w:t>Adenocarcinoma</w:t>
            </w:r>
          </w:p>
          <w:p w14:paraId="3A7CC6C6" w14:textId="1B53D496" w:rsidR="005E2FD4" w:rsidRPr="006F78CD" w:rsidRDefault="005E2FD4" w:rsidP="006F78CD">
            <w:pPr>
              <w:autoSpaceDE w:val="0"/>
              <w:autoSpaceDN w:val="0"/>
              <w:adjustRightInd w:val="0"/>
              <w:spacing w:after="0"/>
              <w:rPr>
                <w:rFonts w:cstheme="minorHAnsi"/>
                <w:b/>
                <w:bCs/>
                <w:color w:val="000000"/>
                <w:sz w:val="24"/>
                <w:szCs w:val="24"/>
              </w:rPr>
            </w:pPr>
            <w:r w:rsidRPr="005E2FD4">
              <w:rPr>
                <w:rFonts w:cstheme="minorHAnsi"/>
                <w:color w:val="000000"/>
                <w:sz w:val="24"/>
                <w:szCs w:val="24"/>
              </w:rPr>
              <w:t>Cancer that begins in glandular cells. Common adenocarcinomas may include</w:t>
            </w:r>
            <w:r>
              <w:rPr>
                <w:rFonts w:cstheme="minorHAnsi"/>
                <w:color w:val="000000"/>
                <w:sz w:val="24"/>
                <w:szCs w:val="24"/>
              </w:rPr>
              <w:t xml:space="preserve"> </w:t>
            </w:r>
            <w:r w:rsidRPr="005E2FD4">
              <w:rPr>
                <w:rFonts w:cstheme="minorHAnsi"/>
                <w:color w:val="000000"/>
                <w:sz w:val="24"/>
                <w:szCs w:val="24"/>
              </w:rPr>
              <w:t>breast, pancreas, lung, prostate, and colon cancer</w:t>
            </w:r>
            <w:r w:rsidRPr="005E2FD4">
              <w:rPr>
                <w:rFonts w:cstheme="minorHAnsi"/>
                <w:b/>
                <w:bCs/>
                <w:color w:val="000000"/>
                <w:sz w:val="24"/>
                <w:szCs w:val="24"/>
              </w:rPr>
              <w:t>.</w:t>
            </w:r>
          </w:p>
        </w:tc>
        <w:tc>
          <w:tcPr>
            <w:tcW w:w="5103" w:type="dxa"/>
            <w:tcBorders>
              <w:bottom w:val="single" w:sz="4" w:space="0" w:color="auto"/>
            </w:tcBorders>
            <w:vAlign w:val="center"/>
          </w:tcPr>
          <w:p w14:paraId="5FE27557" w14:textId="77777777" w:rsidR="005E2FD4" w:rsidRPr="006F78CD" w:rsidRDefault="005E2FD4" w:rsidP="006F78CD">
            <w:pPr>
              <w:autoSpaceDE w:val="0"/>
              <w:autoSpaceDN w:val="0"/>
              <w:adjustRightInd w:val="0"/>
              <w:spacing w:after="0"/>
              <w:rPr>
                <w:rFonts w:cstheme="minorHAnsi"/>
                <w:sz w:val="24"/>
                <w:szCs w:val="24"/>
              </w:rPr>
            </w:pPr>
          </w:p>
        </w:tc>
      </w:tr>
      <w:tr w:rsidR="006F78CD" w:rsidRPr="006F78CD" w14:paraId="654839AE" w14:textId="77777777" w:rsidTr="001C68D0">
        <w:trPr>
          <w:trHeight w:val="510"/>
        </w:trPr>
        <w:tc>
          <w:tcPr>
            <w:tcW w:w="4957" w:type="dxa"/>
            <w:tcBorders>
              <w:bottom w:val="single" w:sz="4" w:space="0" w:color="auto"/>
            </w:tcBorders>
            <w:vAlign w:val="center"/>
          </w:tcPr>
          <w:p w14:paraId="3BAB5F6C" w14:textId="77777777" w:rsidR="006F78CD" w:rsidRPr="006F78CD" w:rsidRDefault="006F78CD" w:rsidP="006F78CD">
            <w:pPr>
              <w:autoSpaceDE w:val="0"/>
              <w:autoSpaceDN w:val="0"/>
              <w:adjustRightInd w:val="0"/>
              <w:spacing w:after="0"/>
              <w:rPr>
                <w:rFonts w:cstheme="minorHAnsi"/>
                <w:b/>
                <w:bCs/>
                <w:color w:val="000000"/>
                <w:sz w:val="24"/>
                <w:szCs w:val="24"/>
              </w:rPr>
            </w:pPr>
            <w:r w:rsidRPr="006F78CD">
              <w:rPr>
                <w:rFonts w:cstheme="minorHAnsi"/>
                <w:b/>
                <w:bCs/>
                <w:color w:val="000000"/>
                <w:sz w:val="24"/>
                <w:szCs w:val="24"/>
              </w:rPr>
              <w:t xml:space="preserve">Adjuvant therapy </w:t>
            </w:r>
          </w:p>
          <w:p w14:paraId="243A4B8B" w14:textId="3878973D" w:rsidR="006F78CD" w:rsidRPr="006F78CD" w:rsidRDefault="006F78CD" w:rsidP="006F78CD">
            <w:pPr>
              <w:autoSpaceDE w:val="0"/>
              <w:autoSpaceDN w:val="0"/>
              <w:adjustRightInd w:val="0"/>
              <w:spacing w:after="0"/>
              <w:rPr>
                <w:rFonts w:cstheme="minorHAnsi"/>
                <w:color w:val="000000"/>
                <w:sz w:val="24"/>
                <w:szCs w:val="24"/>
              </w:rPr>
            </w:pPr>
            <w:r>
              <w:rPr>
                <w:rFonts w:cstheme="minorHAnsi"/>
                <w:color w:val="000000"/>
                <w:sz w:val="24"/>
                <w:szCs w:val="24"/>
              </w:rPr>
              <w:t>T</w:t>
            </w:r>
            <w:r w:rsidRPr="006F78CD">
              <w:rPr>
                <w:rFonts w:cstheme="minorHAnsi"/>
                <w:color w:val="000000"/>
                <w:sz w:val="24"/>
                <w:szCs w:val="24"/>
              </w:rPr>
              <w:t>reatment used in addition to the main treatment</w:t>
            </w:r>
            <w:r>
              <w:rPr>
                <w:rFonts w:cstheme="minorHAnsi"/>
                <w:color w:val="000000"/>
                <w:sz w:val="24"/>
                <w:szCs w:val="24"/>
              </w:rPr>
              <w:t>.</w:t>
            </w:r>
          </w:p>
        </w:tc>
        <w:tc>
          <w:tcPr>
            <w:tcW w:w="5103" w:type="dxa"/>
            <w:tcBorders>
              <w:bottom w:val="single" w:sz="4" w:space="0" w:color="auto"/>
            </w:tcBorders>
            <w:vAlign w:val="center"/>
          </w:tcPr>
          <w:p w14:paraId="6B70E684"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0995D57" w14:textId="77777777" w:rsidTr="001C68D0">
        <w:trPr>
          <w:trHeight w:val="510"/>
        </w:trPr>
        <w:tc>
          <w:tcPr>
            <w:tcW w:w="4957" w:type="dxa"/>
            <w:tcBorders>
              <w:bottom w:val="single" w:sz="4" w:space="0" w:color="auto"/>
            </w:tcBorders>
            <w:vAlign w:val="center"/>
          </w:tcPr>
          <w:p w14:paraId="4224FB16" w14:textId="77777777" w:rsidR="006F78CD" w:rsidRPr="006F78CD" w:rsidRDefault="006F78CD" w:rsidP="006F78CD">
            <w:pPr>
              <w:autoSpaceDE w:val="0"/>
              <w:autoSpaceDN w:val="0"/>
              <w:adjustRightInd w:val="0"/>
              <w:spacing w:after="0"/>
              <w:rPr>
                <w:rFonts w:cstheme="minorHAnsi"/>
                <w:b/>
                <w:bCs/>
                <w:color w:val="000000"/>
                <w:sz w:val="24"/>
                <w:szCs w:val="24"/>
              </w:rPr>
            </w:pPr>
            <w:r w:rsidRPr="006F78CD">
              <w:rPr>
                <w:rFonts w:cstheme="minorHAnsi"/>
                <w:b/>
                <w:bCs/>
                <w:color w:val="000000"/>
                <w:sz w:val="24"/>
                <w:szCs w:val="24"/>
              </w:rPr>
              <w:t xml:space="preserve">Allogeneic bone marrow transplant </w:t>
            </w:r>
          </w:p>
          <w:p w14:paraId="22916BB3" w14:textId="7782133A" w:rsidR="006F78CD" w:rsidRPr="006F78CD" w:rsidRDefault="006F78CD" w:rsidP="006F78CD">
            <w:pPr>
              <w:autoSpaceDE w:val="0"/>
              <w:autoSpaceDN w:val="0"/>
              <w:adjustRightInd w:val="0"/>
              <w:spacing w:after="0"/>
              <w:rPr>
                <w:rFonts w:cstheme="minorHAnsi"/>
                <w:color w:val="000000"/>
                <w:sz w:val="24"/>
                <w:szCs w:val="24"/>
              </w:rPr>
            </w:pPr>
            <w:r>
              <w:rPr>
                <w:rFonts w:cstheme="minorHAnsi"/>
                <w:color w:val="000000"/>
                <w:sz w:val="24"/>
                <w:szCs w:val="24"/>
              </w:rPr>
              <w:t>A</w:t>
            </w:r>
            <w:r w:rsidRPr="006F78CD">
              <w:rPr>
                <w:rFonts w:cstheme="minorHAnsi"/>
                <w:color w:val="000000"/>
                <w:sz w:val="24"/>
                <w:szCs w:val="24"/>
              </w:rPr>
              <w:t xml:space="preserve"> procedure in which a person receives stem cells from a matched, compatible donor.</w:t>
            </w:r>
          </w:p>
        </w:tc>
        <w:tc>
          <w:tcPr>
            <w:tcW w:w="5103" w:type="dxa"/>
            <w:tcBorders>
              <w:bottom w:val="single" w:sz="4" w:space="0" w:color="auto"/>
            </w:tcBorders>
            <w:vAlign w:val="center"/>
          </w:tcPr>
          <w:p w14:paraId="3FDD8739"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164D4555" w14:textId="77777777" w:rsidTr="001C68D0">
        <w:trPr>
          <w:trHeight w:val="510"/>
        </w:trPr>
        <w:tc>
          <w:tcPr>
            <w:tcW w:w="4957" w:type="dxa"/>
            <w:tcBorders>
              <w:bottom w:val="single" w:sz="4" w:space="0" w:color="auto"/>
            </w:tcBorders>
            <w:vAlign w:val="center"/>
          </w:tcPr>
          <w:p w14:paraId="57FB9C6E" w14:textId="77777777" w:rsidR="006F78CD" w:rsidRPr="006F78CD" w:rsidRDefault="006F78CD" w:rsidP="006F78CD">
            <w:pPr>
              <w:autoSpaceDE w:val="0"/>
              <w:autoSpaceDN w:val="0"/>
              <w:adjustRightInd w:val="0"/>
              <w:spacing w:after="0"/>
              <w:rPr>
                <w:rFonts w:cstheme="minorHAnsi"/>
                <w:b/>
                <w:bCs/>
                <w:color w:val="000000"/>
                <w:sz w:val="24"/>
                <w:szCs w:val="24"/>
              </w:rPr>
            </w:pPr>
            <w:r w:rsidRPr="006F78CD">
              <w:rPr>
                <w:rFonts w:cstheme="minorHAnsi"/>
                <w:b/>
                <w:bCs/>
                <w:color w:val="000000"/>
                <w:sz w:val="24"/>
                <w:szCs w:val="24"/>
              </w:rPr>
              <w:t xml:space="preserve">Alopecia </w:t>
            </w:r>
          </w:p>
          <w:p w14:paraId="0E44FA5E" w14:textId="22812016" w:rsidR="006F78CD" w:rsidRPr="006F78CD" w:rsidRDefault="006F78CD" w:rsidP="006F78CD">
            <w:pPr>
              <w:autoSpaceDE w:val="0"/>
              <w:autoSpaceDN w:val="0"/>
              <w:adjustRightInd w:val="0"/>
              <w:spacing w:after="0"/>
              <w:rPr>
                <w:rFonts w:cstheme="minorHAnsi"/>
                <w:color w:val="000000"/>
                <w:sz w:val="24"/>
                <w:szCs w:val="24"/>
              </w:rPr>
            </w:pPr>
            <w:r>
              <w:rPr>
                <w:rFonts w:cstheme="minorHAnsi"/>
                <w:color w:val="000000"/>
                <w:sz w:val="24"/>
                <w:szCs w:val="24"/>
              </w:rPr>
              <w:t>H</w:t>
            </w:r>
            <w:r w:rsidRPr="006F78CD">
              <w:rPr>
                <w:rFonts w:cstheme="minorHAnsi"/>
                <w:color w:val="000000"/>
                <w:sz w:val="24"/>
                <w:szCs w:val="24"/>
              </w:rPr>
              <w:t>air loss.</w:t>
            </w:r>
          </w:p>
        </w:tc>
        <w:tc>
          <w:tcPr>
            <w:tcW w:w="5103" w:type="dxa"/>
            <w:tcBorders>
              <w:bottom w:val="single" w:sz="4" w:space="0" w:color="auto"/>
            </w:tcBorders>
            <w:vAlign w:val="center"/>
          </w:tcPr>
          <w:p w14:paraId="0745A811" w14:textId="77777777" w:rsidR="006F78CD" w:rsidRPr="006F78CD" w:rsidRDefault="006F78CD" w:rsidP="006F78CD">
            <w:pPr>
              <w:autoSpaceDE w:val="0"/>
              <w:autoSpaceDN w:val="0"/>
              <w:adjustRightInd w:val="0"/>
              <w:spacing w:after="0"/>
              <w:rPr>
                <w:rFonts w:cstheme="minorHAnsi"/>
                <w:sz w:val="24"/>
                <w:szCs w:val="24"/>
              </w:rPr>
            </w:pPr>
          </w:p>
        </w:tc>
      </w:tr>
      <w:tr w:rsidR="005E2FD4" w:rsidRPr="006F78CD" w14:paraId="0247FC08" w14:textId="77777777" w:rsidTr="001C68D0">
        <w:trPr>
          <w:trHeight w:val="510"/>
        </w:trPr>
        <w:tc>
          <w:tcPr>
            <w:tcW w:w="4957" w:type="dxa"/>
            <w:tcBorders>
              <w:bottom w:val="single" w:sz="4" w:space="0" w:color="auto"/>
            </w:tcBorders>
            <w:vAlign w:val="center"/>
          </w:tcPr>
          <w:p w14:paraId="6743635D" w14:textId="77777777" w:rsidR="005E2FD4" w:rsidRPr="006F78CD" w:rsidRDefault="005E2FD4" w:rsidP="005E2FD4">
            <w:pPr>
              <w:autoSpaceDE w:val="0"/>
              <w:autoSpaceDN w:val="0"/>
              <w:adjustRightInd w:val="0"/>
              <w:spacing w:after="0"/>
              <w:rPr>
                <w:rFonts w:cstheme="minorHAnsi"/>
                <w:b/>
                <w:bCs/>
                <w:color w:val="000000"/>
                <w:sz w:val="24"/>
                <w:szCs w:val="24"/>
              </w:rPr>
            </w:pPr>
            <w:r w:rsidRPr="006F78CD">
              <w:rPr>
                <w:rFonts w:cstheme="minorHAnsi"/>
                <w:b/>
                <w:bCs/>
                <w:color w:val="000000"/>
                <w:sz w:val="24"/>
                <w:szCs w:val="24"/>
              </w:rPr>
              <w:t>Alternative therapy</w:t>
            </w:r>
          </w:p>
          <w:p w14:paraId="10E00003" w14:textId="1F47D9F4" w:rsidR="005E2FD4" w:rsidRPr="006F78CD" w:rsidRDefault="005E2FD4" w:rsidP="005E2FD4">
            <w:pPr>
              <w:autoSpaceDE w:val="0"/>
              <w:autoSpaceDN w:val="0"/>
              <w:adjustRightInd w:val="0"/>
              <w:spacing w:after="0"/>
              <w:rPr>
                <w:rFonts w:cstheme="minorHAnsi"/>
                <w:b/>
                <w:bCs/>
                <w:color w:val="000000"/>
                <w:sz w:val="24"/>
                <w:szCs w:val="24"/>
              </w:rPr>
            </w:pPr>
            <w:r>
              <w:rPr>
                <w:rFonts w:cstheme="minorHAnsi"/>
                <w:color w:val="000000"/>
                <w:sz w:val="24"/>
                <w:szCs w:val="24"/>
              </w:rPr>
              <w:t>U</w:t>
            </w:r>
            <w:r w:rsidRPr="006F78CD">
              <w:rPr>
                <w:rFonts w:cstheme="minorHAnsi"/>
                <w:color w:val="000000"/>
                <w:sz w:val="24"/>
                <w:szCs w:val="24"/>
              </w:rPr>
              <w:t>se of an unproven therapy instead of standard (proven) therapy.</w:t>
            </w:r>
          </w:p>
        </w:tc>
        <w:tc>
          <w:tcPr>
            <w:tcW w:w="5103" w:type="dxa"/>
            <w:tcBorders>
              <w:bottom w:val="single" w:sz="4" w:space="0" w:color="auto"/>
            </w:tcBorders>
            <w:vAlign w:val="center"/>
          </w:tcPr>
          <w:p w14:paraId="7C6D2597" w14:textId="77777777" w:rsidR="005E2FD4" w:rsidRPr="006F78CD" w:rsidRDefault="005E2FD4" w:rsidP="006F78CD">
            <w:pPr>
              <w:autoSpaceDE w:val="0"/>
              <w:autoSpaceDN w:val="0"/>
              <w:adjustRightInd w:val="0"/>
              <w:spacing w:after="0"/>
              <w:rPr>
                <w:rFonts w:cstheme="minorHAnsi"/>
                <w:sz w:val="24"/>
                <w:szCs w:val="24"/>
              </w:rPr>
            </w:pPr>
          </w:p>
        </w:tc>
      </w:tr>
      <w:tr w:rsidR="006F78CD" w:rsidRPr="006F78CD" w14:paraId="1025EA9A" w14:textId="77777777" w:rsidTr="001C68D0">
        <w:trPr>
          <w:trHeight w:val="510"/>
        </w:trPr>
        <w:tc>
          <w:tcPr>
            <w:tcW w:w="4957" w:type="dxa"/>
            <w:tcBorders>
              <w:bottom w:val="single" w:sz="4" w:space="0" w:color="auto"/>
            </w:tcBorders>
            <w:vAlign w:val="center"/>
          </w:tcPr>
          <w:p w14:paraId="7883E33D" w14:textId="77777777" w:rsidR="006F78CD" w:rsidRPr="006F78CD" w:rsidRDefault="006F78CD" w:rsidP="006F78CD">
            <w:pPr>
              <w:autoSpaceDE w:val="0"/>
              <w:autoSpaceDN w:val="0"/>
              <w:adjustRightInd w:val="0"/>
              <w:spacing w:after="0"/>
              <w:rPr>
                <w:rFonts w:cstheme="minorHAnsi"/>
                <w:b/>
                <w:bCs/>
                <w:color w:val="000000"/>
                <w:sz w:val="24"/>
                <w:szCs w:val="24"/>
              </w:rPr>
            </w:pPr>
            <w:r w:rsidRPr="006F78CD">
              <w:rPr>
                <w:rFonts w:cstheme="minorHAnsi"/>
                <w:b/>
                <w:bCs/>
                <w:color w:val="000000"/>
                <w:sz w:val="24"/>
                <w:szCs w:val="24"/>
              </w:rPr>
              <w:t>Angiogram</w:t>
            </w:r>
          </w:p>
          <w:p w14:paraId="447A4762" w14:textId="7A91699D" w:rsidR="006F78CD" w:rsidRPr="006F78CD" w:rsidRDefault="006F78CD" w:rsidP="006F78CD">
            <w:pPr>
              <w:autoSpaceDE w:val="0"/>
              <w:autoSpaceDN w:val="0"/>
              <w:adjustRightInd w:val="0"/>
              <w:spacing w:after="0"/>
              <w:rPr>
                <w:rFonts w:cstheme="minorHAnsi"/>
                <w:color w:val="000000"/>
                <w:sz w:val="24"/>
                <w:szCs w:val="24"/>
              </w:rPr>
            </w:pPr>
            <w:r w:rsidRPr="006F78CD">
              <w:rPr>
                <w:rFonts w:cstheme="minorHAnsi"/>
                <w:color w:val="000000"/>
                <w:sz w:val="24"/>
                <w:szCs w:val="24"/>
              </w:rPr>
              <w:t>A</w:t>
            </w:r>
            <w:r>
              <w:rPr>
                <w:rFonts w:cstheme="minorHAnsi"/>
                <w:color w:val="000000"/>
                <w:sz w:val="24"/>
                <w:szCs w:val="24"/>
              </w:rPr>
              <w:t xml:space="preserve"> </w:t>
            </w:r>
            <w:r w:rsidRPr="006F78CD">
              <w:rPr>
                <w:rFonts w:cstheme="minorHAnsi"/>
                <w:color w:val="000000"/>
                <w:sz w:val="24"/>
                <w:szCs w:val="24"/>
              </w:rPr>
              <w:t xml:space="preserve">dye is used to visualize </w:t>
            </w:r>
            <w:proofErr w:type="gramStart"/>
            <w:r w:rsidRPr="006F78CD">
              <w:rPr>
                <w:rFonts w:cstheme="minorHAnsi"/>
                <w:color w:val="000000"/>
                <w:sz w:val="24"/>
                <w:szCs w:val="24"/>
              </w:rPr>
              <w:t>all of</w:t>
            </w:r>
            <w:proofErr w:type="gramEnd"/>
            <w:r w:rsidRPr="006F78CD">
              <w:rPr>
                <w:rFonts w:cstheme="minorHAnsi"/>
                <w:color w:val="000000"/>
                <w:sz w:val="24"/>
                <w:szCs w:val="24"/>
              </w:rPr>
              <w:t xml:space="preserve"> the blood vessels in an organ such as the brain in order to detect certain types of tumors.</w:t>
            </w:r>
          </w:p>
        </w:tc>
        <w:tc>
          <w:tcPr>
            <w:tcW w:w="5103" w:type="dxa"/>
            <w:tcBorders>
              <w:bottom w:val="single" w:sz="4" w:space="0" w:color="auto"/>
            </w:tcBorders>
            <w:vAlign w:val="center"/>
          </w:tcPr>
          <w:p w14:paraId="22116394"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57E8E8B8" w14:textId="77777777" w:rsidTr="001C68D0">
        <w:trPr>
          <w:trHeight w:val="510"/>
        </w:trPr>
        <w:tc>
          <w:tcPr>
            <w:tcW w:w="4957" w:type="dxa"/>
            <w:tcBorders>
              <w:bottom w:val="single" w:sz="4" w:space="0" w:color="auto"/>
            </w:tcBorders>
            <w:vAlign w:val="center"/>
          </w:tcPr>
          <w:p w14:paraId="50ED33B7" w14:textId="77777777" w:rsidR="006F78CD" w:rsidRPr="006F78CD" w:rsidRDefault="006F78CD" w:rsidP="006F78CD">
            <w:pPr>
              <w:autoSpaceDE w:val="0"/>
              <w:autoSpaceDN w:val="0"/>
              <w:adjustRightInd w:val="0"/>
              <w:spacing w:after="0"/>
              <w:rPr>
                <w:rFonts w:cstheme="minorHAnsi"/>
                <w:b/>
                <w:bCs/>
                <w:color w:val="000000"/>
                <w:sz w:val="24"/>
                <w:szCs w:val="24"/>
              </w:rPr>
            </w:pPr>
            <w:r w:rsidRPr="006F78CD">
              <w:rPr>
                <w:rFonts w:cstheme="minorHAnsi"/>
                <w:b/>
                <w:bCs/>
                <w:color w:val="000000"/>
                <w:sz w:val="24"/>
                <w:szCs w:val="24"/>
              </w:rPr>
              <w:t>Apheresis</w:t>
            </w:r>
          </w:p>
          <w:p w14:paraId="09D672C5" w14:textId="0FF0F44E" w:rsidR="006F78CD" w:rsidRPr="006F78CD" w:rsidRDefault="006F78CD" w:rsidP="006F78CD">
            <w:pPr>
              <w:autoSpaceDE w:val="0"/>
              <w:autoSpaceDN w:val="0"/>
              <w:adjustRightInd w:val="0"/>
              <w:spacing w:after="0"/>
              <w:rPr>
                <w:rFonts w:cstheme="minorHAnsi"/>
                <w:color w:val="000000"/>
                <w:sz w:val="24"/>
                <w:szCs w:val="24"/>
              </w:rPr>
            </w:pPr>
            <w:r w:rsidRPr="006F78CD">
              <w:rPr>
                <w:rFonts w:cstheme="minorHAnsi"/>
                <w:color w:val="000000"/>
                <w:sz w:val="24"/>
                <w:szCs w:val="24"/>
              </w:rPr>
              <w:t>A</w:t>
            </w:r>
            <w:r>
              <w:rPr>
                <w:rFonts w:cstheme="minorHAnsi"/>
                <w:color w:val="000000"/>
                <w:sz w:val="24"/>
                <w:szCs w:val="24"/>
              </w:rPr>
              <w:t xml:space="preserve"> </w:t>
            </w:r>
            <w:r w:rsidRPr="006F78CD">
              <w:rPr>
                <w:rFonts w:cstheme="minorHAnsi"/>
                <w:color w:val="000000"/>
                <w:sz w:val="24"/>
                <w:szCs w:val="24"/>
              </w:rPr>
              <w:t xml:space="preserve">procedure in which a patient's own blood is removed and </w:t>
            </w:r>
            <w:proofErr w:type="gramStart"/>
            <w:r w:rsidRPr="006F78CD">
              <w:rPr>
                <w:rFonts w:cstheme="minorHAnsi"/>
                <w:color w:val="000000"/>
                <w:sz w:val="24"/>
                <w:szCs w:val="24"/>
              </w:rPr>
              <w:t>particular fluid</w:t>
            </w:r>
            <w:proofErr w:type="gramEnd"/>
            <w:r w:rsidRPr="006F78CD">
              <w:rPr>
                <w:rFonts w:cstheme="minorHAnsi"/>
                <w:color w:val="000000"/>
                <w:sz w:val="24"/>
                <w:szCs w:val="24"/>
              </w:rPr>
              <w:t xml:space="preserve"> and cellular elements are extracted from the blood; it is then returned to the patient.</w:t>
            </w:r>
          </w:p>
        </w:tc>
        <w:tc>
          <w:tcPr>
            <w:tcW w:w="5103" w:type="dxa"/>
            <w:tcBorders>
              <w:bottom w:val="single" w:sz="4" w:space="0" w:color="auto"/>
            </w:tcBorders>
            <w:vAlign w:val="center"/>
          </w:tcPr>
          <w:p w14:paraId="02FDA67E"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4332FC51" w14:textId="77777777" w:rsidTr="001C68D0">
        <w:trPr>
          <w:trHeight w:val="510"/>
        </w:trPr>
        <w:tc>
          <w:tcPr>
            <w:tcW w:w="4957" w:type="dxa"/>
            <w:tcBorders>
              <w:bottom w:val="single" w:sz="4" w:space="0" w:color="auto"/>
            </w:tcBorders>
            <w:vAlign w:val="center"/>
          </w:tcPr>
          <w:p w14:paraId="086EECD2" w14:textId="77777777" w:rsidR="006F78CD" w:rsidRPr="006F78CD" w:rsidRDefault="006F78CD" w:rsidP="006F78CD">
            <w:pPr>
              <w:autoSpaceDE w:val="0"/>
              <w:autoSpaceDN w:val="0"/>
              <w:adjustRightInd w:val="0"/>
              <w:spacing w:after="0"/>
              <w:rPr>
                <w:rFonts w:cstheme="minorHAnsi"/>
                <w:b/>
                <w:bCs/>
                <w:color w:val="000000"/>
                <w:sz w:val="24"/>
                <w:szCs w:val="24"/>
              </w:rPr>
            </w:pPr>
            <w:r w:rsidRPr="006F78CD">
              <w:rPr>
                <w:rFonts w:cstheme="minorHAnsi"/>
                <w:b/>
                <w:bCs/>
                <w:color w:val="000000"/>
                <w:sz w:val="24"/>
                <w:szCs w:val="24"/>
              </w:rPr>
              <w:t xml:space="preserve">Aplastic anemia </w:t>
            </w:r>
          </w:p>
          <w:p w14:paraId="0A498326" w14:textId="111458BC" w:rsidR="006F78CD" w:rsidRPr="006F78CD" w:rsidRDefault="006F78CD" w:rsidP="006F78CD">
            <w:pPr>
              <w:autoSpaceDE w:val="0"/>
              <w:autoSpaceDN w:val="0"/>
              <w:adjustRightInd w:val="0"/>
              <w:spacing w:after="0"/>
              <w:rPr>
                <w:rFonts w:cstheme="minorHAnsi"/>
                <w:color w:val="000000"/>
                <w:sz w:val="24"/>
                <w:szCs w:val="24"/>
              </w:rPr>
            </w:pPr>
            <w:r>
              <w:rPr>
                <w:rFonts w:cstheme="minorHAnsi"/>
                <w:color w:val="000000"/>
                <w:sz w:val="24"/>
                <w:szCs w:val="24"/>
              </w:rPr>
              <w:lastRenderedPageBreak/>
              <w:t>O</w:t>
            </w:r>
            <w:r w:rsidRPr="006F78CD">
              <w:rPr>
                <w:rFonts w:cstheme="minorHAnsi"/>
                <w:color w:val="000000"/>
                <w:sz w:val="24"/>
                <w:szCs w:val="24"/>
              </w:rPr>
              <w:t>ne type of anemia that occurs when the bone marrow produces too few of all three types of blood cells: red cells, white cells, and platelets.</w:t>
            </w:r>
          </w:p>
        </w:tc>
        <w:tc>
          <w:tcPr>
            <w:tcW w:w="5103" w:type="dxa"/>
            <w:tcBorders>
              <w:bottom w:val="single" w:sz="4" w:space="0" w:color="auto"/>
            </w:tcBorders>
            <w:vAlign w:val="center"/>
          </w:tcPr>
          <w:p w14:paraId="413902F3"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04DFA657" w14:textId="77777777" w:rsidTr="001C68D0">
        <w:trPr>
          <w:trHeight w:val="510"/>
        </w:trPr>
        <w:tc>
          <w:tcPr>
            <w:tcW w:w="4957" w:type="dxa"/>
            <w:tcBorders>
              <w:bottom w:val="single" w:sz="4" w:space="0" w:color="auto"/>
            </w:tcBorders>
            <w:vAlign w:val="center"/>
          </w:tcPr>
          <w:p w14:paraId="3CF2BA93" w14:textId="77777777" w:rsidR="006F78CD" w:rsidRPr="006F78CD" w:rsidRDefault="006F78CD" w:rsidP="006F78CD">
            <w:pPr>
              <w:autoSpaceDE w:val="0"/>
              <w:autoSpaceDN w:val="0"/>
              <w:adjustRightInd w:val="0"/>
              <w:spacing w:after="0"/>
              <w:rPr>
                <w:rFonts w:cstheme="minorHAnsi"/>
                <w:b/>
                <w:bCs/>
                <w:color w:val="000000"/>
                <w:sz w:val="24"/>
                <w:szCs w:val="24"/>
              </w:rPr>
            </w:pPr>
            <w:r w:rsidRPr="006F78CD">
              <w:rPr>
                <w:rFonts w:cstheme="minorHAnsi"/>
                <w:b/>
                <w:bCs/>
                <w:color w:val="000000"/>
                <w:sz w:val="24"/>
                <w:szCs w:val="24"/>
              </w:rPr>
              <w:t>Autologous bone marrow transplant</w:t>
            </w:r>
          </w:p>
          <w:p w14:paraId="16424B0E" w14:textId="20C4B42D" w:rsidR="006F78CD" w:rsidRPr="006F78CD" w:rsidRDefault="006F78CD" w:rsidP="006F78CD">
            <w:pPr>
              <w:autoSpaceDE w:val="0"/>
              <w:autoSpaceDN w:val="0"/>
              <w:adjustRightInd w:val="0"/>
              <w:spacing w:after="0"/>
              <w:rPr>
                <w:rFonts w:cstheme="minorHAnsi"/>
                <w:color w:val="000000"/>
                <w:sz w:val="24"/>
                <w:szCs w:val="24"/>
              </w:rPr>
            </w:pPr>
            <w:r>
              <w:rPr>
                <w:rFonts w:cstheme="minorHAnsi"/>
                <w:color w:val="000000"/>
                <w:sz w:val="24"/>
                <w:szCs w:val="24"/>
              </w:rPr>
              <w:t>A</w:t>
            </w:r>
            <w:r w:rsidRPr="006F78CD">
              <w:rPr>
                <w:rFonts w:cstheme="minorHAnsi"/>
                <w:color w:val="000000"/>
                <w:sz w:val="24"/>
                <w:szCs w:val="24"/>
              </w:rPr>
              <w:t xml:space="preserve"> procedure in which a patient's own bone marrow is removed, treated with anticancer drugs or radiation, then returned to the patient.</w:t>
            </w:r>
          </w:p>
        </w:tc>
        <w:tc>
          <w:tcPr>
            <w:tcW w:w="5103" w:type="dxa"/>
            <w:tcBorders>
              <w:bottom w:val="single" w:sz="4" w:space="0" w:color="auto"/>
            </w:tcBorders>
            <w:vAlign w:val="center"/>
          </w:tcPr>
          <w:p w14:paraId="08461D53"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693E5A24" w14:textId="77777777" w:rsidTr="001C68D0">
        <w:trPr>
          <w:trHeight w:val="510"/>
        </w:trPr>
        <w:tc>
          <w:tcPr>
            <w:tcW w:w="4957" w:type="dxa"/>
            <w:tcBorders>
              <w:bottom w:val="single" w:sz="4" w:space="0" w:color="auto"/>
            </w:tcBorders>
            <w:vAlign w:val="center"/>
          </w:tcPr>
          <w:p w14:paraId="78A2B899" w14:textId="77777777" w:rsidR="006F78CD" w:rsidRPr="006F78CD" w:rsidRDefault="006F78CD" w:rsidP="006F78CD">
            <w:pPr>
              <w:autoSpaceDE w:val="0"/>
              <w:autoSpaceDN w:val="0"/>
              <w:adjustRightInd w:val="0"/>
              <w:spacing w:after="0"/>
              <w:rPr>
                <w:rFonts w:cstheme="minorHAnsi"/>
                <w:b/>
                <w:bCs/>
                <w:color w:val="000000"/>
                <w:sz w:val="24"/>
                <w:szCs w:val="24"/>
              </w:rPr>
            </w:pPr>
            <w:r w:rsidRPr="006F78CD">
              <w:rPr>
                <w:rFonts w:cstheme="minorHAnsi"/>
                <w:b/>
                <w:bCs/>
                <w:color w:val="000000"/>
                <w:sz w:val="24"/>
                <w:szCs w:val="24"/>
              </w:rPr>
              <w:t>Benign</w:t>
            </w:r>
          </w:p>
          <w:p w14:paraId="0DEA3579" w14:textId="2325A0DF" w:rsidR="006F78CD" w:rsidRPr="006F78CD" w:rsidRDefault="006F78CD" w:rsidP="006F78CD">
            <w:pPr>
              <w:autoSpaceDE w:val="0"/>
              <w:autoSpaceDN w:val="0"/>
              <w:adjustRightInd w:val="0"/>
              <w:spacing w:after="0"/>
              <w:rPr>
                <w:rFonts w:cstheme="minorHAnsi"/>
                <w:color w:val="000000"/>
                <w:sz w:val="24"/>
                <w:szCs w:val="24"/>
              </w:rPr>
            </w:pPr>
            <w:r>
              <w:rPr>
                <w:rFonts w:cstheme="minorHAnsi"/>
                <w:color w:val="000000"/>
                <w:sz w:val="24"/>
                <w:szCs w:val="24"/>
              </w:rPr>
              <w:t>A</w:t>
            </w:r>
            <w:r w:rsidRPr="006F78CD">
              <w:rPr>
                <w:rFonts w:cstheme="minorHAnsi"/>
                <w:color w:val="000000"/>
                <w:sz w:val="24"/>
                <w:szCs w:val="24"/>
              </w:rPr>
              <w:t xml:space="preserve"> term used to describe non-cancerous tumors which tend to grow slowly and do not spread.</w:t>
            </w:r>
          </w:p>
        </w:tc>
        <w:tc>
          <w:tcPr>
            <w:tcW w:w="5103" w:type="dxa"/>
            <w:tcBorders>
              <w:bottom w:val="single" w:sz="4" w:space="0" w:color="auto"/>
            </w:tcBorders>
            <w:vAlign w:val="center"/>
          </w:tcPr>
          <w:p w14:paraId="6D1211B6"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402816F0" w14:textId="77777777" w:rsidTr="001C68D0">
        <w:trPr>
          <w:trHeight w:val="510"/>
        </w:trPr>
        <w:tc>
          <w:tcPr>
            <w:tcW w:w="4957" w:type="dxa"/>
            <w:tcBorders>
              <w:bottom w:val="single" w:sz="4" w:space="0" w:color="auto"/>
            </w:tcBorders>
            <w:vAlign w:val="center"/>
          </w:tcPr>
          <w:p w14:paraId="16F5C56F" w14:textId="77777777" w:rsidR="006F78CD" w:rsidRDefault="006F78CD" w:rsidP="006F78CD">
            <w:pPr>
              <w:autoSpaceDE w:val="0"/>
              <w:autoSpaceDN w:val="0"/>
              <w:adjustRightInd w:val="0"/>
              <w:spacing w:after="0"/>
              <w:rPr>
                <w:rFonts w:cstheme="minorHAnsi"/>
                <w:b/>
                <w:bCs/>
                <w:color w:val="000000"/>
                <w:sz w:val="24"/>
                <w:szCs w:val="24"/>
              </w:rPr>
            </w:pPr>
            <w:r w:rsidRPr="006F78CD">
              <w:rPr>
                <w:rFonts w:cstheme="minorHAnsi"/>
                <w:b/>
                <w:bCs/>
                <w:color w:val="000000"/>
                <w:sz w:val="24"/>
                <w:szCs w:val="24"/>
              </w:rPr>
              <w:t>Bilateral</w:t>
            </w:r>
          </w:p>
          <w:p w14:paraId="7AC686DC" w14:textId="269557F1" w:rsidR="006F78CD" w:rsidRPr="006F78CD" w:rsidRDefault="006F78CD" w:rsidP="006F78CD">
            <w:pPr>
              <w:autoSpaceDE w:val="0"/>
              <w:autoSpaceDN w:val="0"/>
              <w:adjustRightInd w:val="0"/>
              <w:spacing w:after="0"/>
              <w:rPr>
                <w:rFonts w:cstheme="minorHAnsi"/>
                <w:color w:val="000000"/>
                <w:sz w:val="24"/>
                <w:szCs w:val="24"/>
              </w:rPr>
            </w:pPr>
            <w:r>
              <w:rPr>
                <w:rFonts w:cstheme="minorHAnsi"/>
                <w:color w:val="000000"/>
                <w:sz w:val="24"/>
                <w:szCs w:val="24"/>
              </w:rPr>
              <w:t>O</w:t>
            </w:r>
            <w:r w:rsidRPr="006F78CD">
              <w:rPr>
                <w:rFonts w:cstheme="minorHAnsi"/>
                <w:color w:val="000000"/>
                <w:sz w:val="24"/>
                <w:szCs w:val="24"/>
              </w:rPr>
              <w:t xml:space="preserve">n both sides of the </w:t>
            </w:r>
            <w:proofErr w:type="gramStart"/>
            <w:r w:rsidRPr="006F78CD">
              <w:rPr>
                <w:rFonts w:cstheme="minorHAnsi"/>
                <w:color w:val="000000"/>
                <w:sz w:val="24"/>
                <w:szCs w:val="24"/>
              </w:rPr>
              <w:t>body;</w:t>
            </w:r>
            <w:proofErr w:type="gramEnd"/>
            <w:r w:rsidRPr="006F78CD">
              <w:rPr>
                <w:rFonts w:cstheme="minorHAnsi"/>
                <w:color w:val="000000"/>
                <w:sz w:val="24"/>
                <w:szCs w:val="24"/>
              </w:rPr>
              <w:t xml:space="preserve"> for example, bilateral Wilms tumor is cancer in both kidneys.</w:t>
            </w:r>
          </w:p>
        </w:tc>
        <w:tc>
          <w:tcPr>
            <w:tcW w:w="5103" w:type="dxa"/>
            <w:tcBorders>
              <w:bottom w:val="single" w:sz="4" w:space="0" w:color="auto"/>
            </w:tcBorders>
            <w:vAlign w:val="center"/>
          </w:tcPr>
          <w:p w14:paraId="2D30B1F7"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2CE36338" w14:textId="77777777" w:rsidTr="001C68D0">
        <w:trPr>
          <w:trHeight w:val="510"/>
        </w:trPr>
        <w:tc>
          <w:tcPr>
            <w:tcW w:w="4957" w:type="dxa"/>
            <w:tcBorders>
              <w:bottom w:val="single" w:sz="4" w:space="0" w:color="auto"/>
            </w:tcBorders>
            <w:vAlign w:val="center"/>
          </w:tcPr>
          <w:p w14:paraId="30EA331A" w14:textId="77777777" w:rsidR="006F78CD" w:rsidRDefault="006F78CD" w:rsidP="006F78CD">
            <w:pPr>
              <w:autoSpaceDE w:val="0"/>
              <w:autoSpaceDN w:val="0"/>
              <w:adjustRightInd w:val="0"/>
              <w:spacing w:after="0"/>
              <w:rPr>
                <w:rFonts w:cstheme="minorHAnsi"/>
                <w:color w:val="000000"/>
                <w:sz w:val="24"/>
                <w:szCs w:val="24"/>
              </w:rPr>
            </w:pPr>
            <w:r w:rsidRPr="006F78CD">
              <w:rPr>
                <w:rFonts w:cstheme="minorHAnsi"/>
                <w:b/>
                <w:bCs/>
                <w:color w:val="000000"/>
                <w:sz w:val="24"/>
                <w:szCs w:val="24"/>
              </w:rPr>
              <w:t>Biologic response modifiers</w:t>
            </w:r>
            <w:r w:rsidRPr="006F78CD">
              <w:rPr>
                <w:rFonts w:cstheme="minorHAnsi"/>
                <w:color w:val="000000"/>
                <w:sz w:val="24"/>
                <w:szCs w:val="24"/>
              </w:rPr>
              <w:t xml:space="preserve"> (also called biologic therapy) </w:t>
            </w:r>
          </w:p>
          <w:p w14:paraId="1DA96428" w14:textId="5B9E8D6C" w:rsidR="006F78CD" w:rsidRPr="006F78CD" w:rsidRDefault="006F78CD" w:rsidP="006F78CD">
            <w:pPr>
              <w:autoSpaceDE w:val="0"/>
              <w:autoSpaceDN w:val="0"/>
              <w:adjustRightInd w:val="0"/>
              <w:spacing w:after="0"/>
              <w:rPr>
                <w:rFonts w:cstheme="minorHAnsi"/>
                <w:color w:val="000000"/>
                <w:sz w:val="24"/>
                <w:szCs w:val="24"/>
              </w:rPr>
            </w:pPr>
            <w:r>
              <w:rPr>
                <w:rFonts w:cstheme="minorHAnsi"/>
                <w:color w:val="000000"/>
                <w:sz w:val="24"/>
                <w:szCs w:val="24"/>
              </w:rPr>
              <w:t>S</w:t>
            </w:r>
            <w:r w:rsidRPr="006F78CD">
              <w:rPr>
                <w:rFonts w:cstheme="minorHAnsi"/>
                <w:color w:val="000000"/>
                <w:sz w:val="24"/>
                <w:szCs w:val="24"/>
              </w:rPr>
              <w:t>ubstances that boost the body's immune system to fight against cancer (i.e., interferon).</w:t>
            </w:r>
          </w:p>
        </w:tc>
        <w:tc>
          <w:tcPr>
            <w:tcW w:w="5103" w:type="dxa"/>
            <w:tcBorders>
              <w:bottom w:val="single" w:sz="4" w:space="0" w:color="auto"/>
            </w:tcBorders>
            <w:vAlign w:val="center"/>
          </w:tcPr>
          <w:p w14:paraId="06740B55"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6E78B37" w14:textId="77777777" w:rsidTr="001C68D0">
        <w:trPr>
          <w:trHeight w:val="510"/>
        </w:trPr>
        <w:tc>
          <w:tcPr>
            <w:tcW w:w="4957" w:type="dxa"/>
            <w:tcBorders>
              <w:bottom w:val="single" w:sz="4" w:space="0" w:color="auto"/>
            </w:tcBorders>
            <w:vAlign w:val="center"/>
          </w:tcPr>
          <w:p w14:paraId="18F8859A" w14:textId="77777777" w:rsidR="006F78CD" w:rsidRPr="006F78CD" w:rsidRDefault="006F78CD" w:rsidP="006F78CD">
            <w:pPr>
              <w:autoSpaceDE w:val="0"/>
              <w:autoSpaceDN w:val="0"/>
              <w:adjustRightInd w:val="0"/>
              <w:spacing w:after="0"/>
              <w:rPr>
                <w:rFonts w:cstheme="minorHAnsi"/>
                <w:b/>
                <w:bCs/>
                <w:color w:val="000000"/>
                <w:sz w:val="24"/>
                <w:szCs w:val="24"/>
              </w:rPr>
            </w:pPr>
            <w:r w:rsidRPr="006F78CD">
              <w:rPr>
                <w:rFonts w:cstheme="minorHAnsi"/>
                <w:b/>
                <w:bCs/>
                <w:color w:val="000000"/>
                <w:sz w:val="24"/>
                <w:szCs w:val="24"/>
              </w:rPr>
              <w:t xml:space="preserve">Biopsy </w:t>
            </w:r>
          </w:p>
          <w:p w14:paraId="10F3280A" w14:textId="1EF71AA7" w:rsidR="006F78CD" w:rsidRPr="006F78CD" w:rsidRDefault="006F78CD" w:rsidP="006F78CD">
            <w:pPr>
              <w:autoSpaceDE w:val="0"/>
              <w:autoSpaceDN w:val="0"/>
              <w:adjustRightInd w:val="0"/>
              <w:spacing w:after="0"/>
              <w:rPr>
                <w:rFonts w:cstheme="minorHAnsi"/>
                <w:color w:val="000000"/>
                <w:sz w:val="24"/>
                <w:szCs w:val="24"/>
              </w:rPr>
            </w:pPr>
            <w:r w:rsidRPr="006F78CD">
              <w:rPr>
                <w:rFonts w:cstheme="minorHAnsi"/>
                <w:color w:val="000000"/>
                <w:sz w:val="24"/>
                <w:szCs w:val="24"/>
              </w:rPr>
              <w:t>A</w:t>
            </w:r>
            <w:r>
              <w:rPr>
                <w:rFonts w:cstheme="minorHAnsi"/>
                <w:color w:val="000000"/>
                <w:sz w:val="24"/>
                <w:szCs w:val="24"/>
              </w:rPr>
              <w:t xml:space="preserve"> </w:t>
            </w:r>
            <w:r w:rsidRPr="006F78CD">
              <w:rPr>
                <w:rFonts w:cstheme="minorHAnsi"/>
                <w:color w:val="000000"/>
                <w:sz w:val="24"/>
                <w:szCs w:val="24"/>
              </w:rPr>
              <w:t>sample of tissue is removed and examined under a microscope.</w:t>
            </w:r>
          </w:p>
        </w:tc>
        <w:tc>
          <w:tcPr>
            <w:tcW w:w="5103" w:type="dxa"/>
            <w:tcBorders>
              <w:bottom w:val="single" w:sz="4" w:space="0" w:color="auto"/>
            </w:tcBorders>
            <w:vAlign w:val="center"/>
          </w:tcPr>
          <w:p w14:paraId="5B53BF87"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5FE50947" w14:textId="77777777" w:rsidTr="001C68D0">
        <w:trPr>
          <w:trHeight w:val="510"/>
        </w:trPr>
        <w:tc>
          <w:tcPr>
            <w:tcW w:w="4957" w:type="dxa"/>
            <w:tcBorders>
              <w:bottom w:val="single" w:sz="4" w:space="0" w:color="auto"/>
            </w:tcBorders>
            <w:vAlign w:val="center"/>
          </w:tcPr>
          <w:p w14:paraId="76CB30B8" w14:textId="77777777" w:rsidR="006F78CD" w:rsidRPr="006F78CD" w:rsidRDefault="006F78CD" w:rsidP="006F78CD">
            <w:pPr>
              <w:autoSpaceDE w:val="0"/>
              <w:autoSpaceDN w:val="0"/>
              <w:adjustRightInd w:val="0"/>
              <w:spacing w:after="0"/>
              <w:rPr>
                <w:rFonts w:cstheme="minorHAnsi"/>
                <w:b/>
                <w:bCs/>
                <w:color w:val="000000"/>
                <w:sz w:val="24"/>
                <w:szCs w:val="24"/>
              </w:rPr>
            </w:pPr>
            <w:r w:rsidRPr="006F78CD">
              <w:rPr>
                <w:rFonts w:cstheme="minorHAnsi"/>
                <w:b/>
                <w:bCs/>
                <w:color w:val="000000"/>
                <w:sz w:val="24"/>
                <w:szCs w:val="24"/>
              </w:rPr>
              <w:t xml:space="preserve">Blasts </w:t>
            </w:r>
          </w:p>
          <w:p w14:paraId="53A83F1C" w14:textId="48693C99" w:rsidR="006F78CD" w:rsidRPr="006F78CD" w:rsidRDefault="006F78CD" w:rsidP="006F78CD">
            <w:pPr>
              <w:autoSpaceDE w:val="0"/>
              <w:autoSpaceDN w:val="0"/>
              <w:adjustRightInd w:val="0"/>
              <w:spacing w:after="0"/>
              <w:rPr>
                <w:rFonts w:cstheme="minorHAnsi"/>
                <w:color w:val="000000"/>
                <w:sz w:val="24"/>
                <w:szCs w:val="24"/>
              </w:rPr>
            </w:pPr>
            <w:r w:rsidRPr="006F78CD">
              <w:rPr>
                <w:rFonts w:cstheme="minorHAnsi"/>
                <w:color w:val="000000"/>
                <w:sz w:val="24"/>
                <w:szCs w:val="24"/>
              </w:rPr>
              <w:t>I</w:t>
            </w:r>
            <w:r w:rsidRPr="006F78CD">
              <w:rPr>
                <w:rFonts w:cstheme="minorHAnsi"/>
                <w:color w:val="000000"/>
                <w:sz w:val="24"/>
                <w:szCs w:val="24"/>
              </w:rPr>
              <w:t>mmature blood cells.</w:t>
            </w:r>
          </w:p>
        </w:tc>
        <w:tc>
          <w:tcPr>
            <w:tcW w:w="5103" w:type="dxa"/>
            <w:tcBorders>
              <w:bottom w:val="single" w:sz="4" w:space="0" w:color="auto"/>
            </w:tcBorders>
            <w:vAlign w:val="center"/>
          </w:tcPr>
          <w:p w14:paraId="7889F766"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2AFA1474" w14:textId="77777777" w:rsidTr="001C68D0">
        <w:trPr>
          <w:trHeight w:val="510"/>
        </w:trPr>
        <w:tc>
          <w:tcPr>
            <w:tcW w:w="4957" w:type="dxa"/>
            <w:tcBorders>
              <w:bottom w:val="single" w:sz="4" w:space="0" w:color="auto"/>
            </w:tcBorders>
            <w:vAlign w:val="center"/>
          </w:tcPr>
          <w:p w14:paraId="4AD8708F" w14:textId="77777777" w:rsidR="006F78CD" w:rsidRPr="006F78CD" w:rsidRDefault="006F78CD" w:rsidP="006F78CD">
            <w:pPr>
              <w:autoSpaceDE w:val="0"/>
              <w:autoSpaceDN w:val="0"/>
              <w:adjustRightInd w:val="0"/>
              <w:spacing w:after="0"/>
              <w:rPr>
                <w:rFonts w:cstheme="minorHAnsi"/>
                <w:b/>
                <w:bCs/>
                <w:color w:val="000000"/>
                <w:sz w:val="24"/>
                <w:szCs w:val="24"/>
              </w:rPr>
            </w:pPr>
            <w:r w:rsidRPr="006F78CD">
              <w:rPr>
                <w:rFonts w:cstheme="minorHAnsi"/>
                <w:b/>
                <w:bCs/>
                <w:color w:val="000000"/>
                <w:sz w:val="24"/>
                <w:szCs w:val="24"/>
              </w:rPr>
              <w:t xml:space="preserve">Blood plasma </w:t>
            </w:r>
          </w:p>
          <w:p w14:paraId="087B151D" w14:textId="7BE9C29F" w:rsidR="006F78CD" w:rsidRPr="006F78CD" w:rsidRDefault="006F78CD" w:rsidP="006F78CD">
            <w:pPr>
              <w:autoSpaceDE w:val="0"/>
              <w:autoSpaceDN w:val="0"/>
              <w:adjustRightInd w:val="0"/>
              <w:spacing w:after="0"/>
              <w:rPr>
                <w:rFonts w:cstheme="minorHAnsi"/>
                <w:color w:val="000000"/>
                <w:sz w:val="24"/>
                <w:szCs w:val="24"/>
              </w:rPr>
            </w:pPr>
            <w:r>
              <w:rPr>
                <w:rFonts w:cstheme="minorHAnsi"/>
                <w:color w:val="000000"/>
                <w:sz w:val="24"/>
                <w:szCs w:val="24"/>
              </w:rPr>
              <w:t>T</w:t>
            </w:r>
            <w:r w:rsidRPr="006F78CD">
              <w:rPr>
                <w:rFonts w:cstheme="minorHAnsi"/>
                <w:color w:val="000000"/>
                <w:sz w:val="24"/>
                <w:szCs w:val="24"/>
              </w:rPr>
              <w:t>he fluid part of blood that contains nutrients, glucose, proteins, minerals, enzymes, and other substances.</w:t>
            </w:r>
          </w:p>
        </w:tc>
        <w:tc>
          <w:tcPr>
            <w:tcW w:w="5103" w:type="dxa"/>
            <w:tcBorders>
              <w:bottom w:val="single" w:sz="4" w:space="0" w:color="auto"/>
            </w:tcBorders>
            <w:vAlign w:val="center"/>
          </w:tcPr>
          <w:p w14:paraId="74E5B267"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7F70C673" w14:textId="77777777" w:rsidTr="001C68D0">
        <w:trPr>
          <w:trHeight w:val="510"/>
        </w:trPr>
        <w:tc>
          <w:tcPr>
            <w:tcW w:w="4957" w:type="dxa"/>
            <w:tcBorders>
              <w:bottom w:val="single" w:sz="4" w:space="0" w:color="auto"/>
            </w:tcBorders>
            <w:vAlign w:val="center"/>
          </w:tcPr>
          <w:p w14:paraId="0CE9BFFF" w14:textId="77777777" w:rsidR="006F78CD" w:rsidRPr="006F78CD" w:rsidRDefault="006F78CD" w:rsidP="006F78CD">
            <w:pPr>
              <w:autoSpaceDE w:val="0"/>
              <w:autoSpaceDN w:val="0"/>
              <w:adjustRightInd w:val="0"/>
              <w:spacing w:after="0"/>
              <w:rPr>
                <w:rFonts w:cstheme="minorHAnsi"/>
                <w:b/>
                <w:bCs/>
                <w:color w:val="000000"/>
                <w:sz w:val="24"/>
                <w:szCs w:val="24"/>
              </w:rPr>
            </w:pPr>
            <w:r w:rsidRPr="006F78CD">
              <w:rPr>
                <w:rFonts w:cstheme="minorHAnsi"/>
                <w:b/>
                <w:bCs/>
                <w:color w:val="000000"/>
                <w:sz w:val="24"/>
                <w:szCs w:val="24"/>
              </w:rPr>
              <w:t>Bone marrow</w:t>
            </w:r>
          </w:p>
          <w:p w14:paraId="38C94300" w14:textId="6CCE8369" w:rsidR="006F78CD" w:rsidRPr="006F78CD" w:rsidRDefault="006F78CD" w:rsidP="006F78CD">
            <w:pPr>
              <w:autoSpaceDE w:val="0"/>
              <w:autoSpaceDN w:val="0"/>
              <w:adjustRightInd w:val="0"/>
              <w:spacing w:after="0"/>
              <w:rPr>
                <w:rFonts w:cstheme="minorHAnsi"/>
                <w:color w:val="000000"/>
                <w:sz w:val="24"/>
                <w:szCs w:val="24"/>
              </w:rPr>
            </w:pPr>
            <w:r>
              <w:rPr>
                <w:rFonts w:cstheme="minorHAnsi"/>
                <w:color w:val="000000"/>
                <w:sz w:val="24"/>
                <w:szCs w:val="24"/>
              </w:rPr>
              <w:t>T</w:t>
            </w:r>
            <w:r w:rsidRPr="006F78CD">
              <w:rPr>
                <w:rFonts w:cstheme="minorHAnsi"/>
                <w:color w:val="000000"/>
                <w:sz w:val="24"/>
                <w:szCs w:val="24"/>
              </w:rPr>
              <w:t>he soft, spongy tissue found inside bones. It is the medium for development and storage of about 95 percent of the body's blood cells.</w:t>
            </w:r>
          </w:p>
        </w:tc>
        <w:tc>
          <w:tcPr>
            <w:tcW w:w="5103" w:type="dxa"/>
            <w:tcBorders>
              <w:bottom w:val="single" w:sz="4" w:space="0" w:color="auto"/>
            </w:tcBorders>
            <w:vAlign w:val="center"/>
          </w:tcPr>
          <w:p w14:paraId="1C1C2980"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1795DD42" w14:textId="77777777" w:rsidTr="001C68D0">
        <w:trPr>
          <w:trHeight w:val="510"/>
        </w:trPr>
        <w:tc>
          <w:tcPr>
            <w:tcW w:w="4957" w:type="dxa"/>
            <w:tcBorders>
              <w:bottom w:val="single" w:sz="4" w:space="0" w:color="auto"/>
            </w:tcBorders>
            <w:vAlign w:val="center"/>
          </w:tcPr>
          <w:p w14:paraId="1385C23A" w14:textId="77777777" w:rsidR="006F78CD" w:rsidRDefault="006F78CD" w:rsidP="006F78CD">
            <w:pPr>
              <w:autoSpaceDE w:val="0"/>
              <w:autoSpaceDN w:val="0"/>
              <w:adjustRightInd w:val="0"/>
              <w:spacing w:after="0"/>
              <w:rPr>
                <w:rFonts w:cstheme="minorHAnsi"/>
                <w:color w:val="000000"/>
                <w:sz w:val="24"/>
                <w:szCs w:val="24"/>
              </w:rPr>
            </w:pPr>
            <w:r w:rsidRPr="006F78CD">
              <w:rPr>
                <w:rFonts w:cstheme="minorHAnsi"/>
                <w:b/>
                <w:bCs/>
                <w:color w:val="000000"/>
                <w:sz w:val="24"/>
                <w:szCs w:val="24"/>
              </w:rPr>
              <w:t>Bone marrow aspiration and/or biopsy</w:t>
            </w:r>
          </w:p>
          <w:p w14:paraId="7AE07400" w14:textId="3A3293FC" w:rsidR="006F78CD" w:rsidRPr="006F78CD" w:rsidRDefault="006F78CD" w:rsidP="006F78CD">
            <w:pPr>
              <w:autoSpaceDE w:val="0"/>
              <w:autoSpaceDN w:val="0"/>
              <w:adjustRightInd w:val="0"/>
              <w:spacing w:after="0"/>
              <w:rPr>
                <w:rFonts w:cstheme="minorHAnsi"/>
                <w:color w:val="000000"/>
                <w:sz w:val="24"/>
                <w:szCs w:val="24"/>
              </w:rPr>
            </w:pPr>
            <w:r>
              <w:rPr>
                <w:rFonts w:cstheme="minorHAnsi"/>
                <w:color w:val="000000"/>
                <w:sz w:val="24"/>
                <w:szCs w:val="24"/>
              </w:rPr>
              <w:t>A</w:t>
            </w:r>
            <w:r w:rsidRPr="006F78CD">
              <w:rPr>
                <w:rFonts w:cstheme="minorHAnsi"/>
                <w:color w:val="000000"/>
                <w:sz w:val="24"/>
                <w:szCs w:val="24"/>
              </w:rPr>
              <w:t xml:space="preserve"> procedure that involves taking a small amount of bone marrow fluid (aspiration) and/or solid bone marrow tissue (called a core biopsy), usually from the back of the hip bones, to be examined for the number, size, and maturity of blood cells and/or abnormal cells.</w:t>
            </w:r>
          </w:p>
        </w:tc>
        <w:tc>
          <w:tcPr>
            <w:tcW w:w="5103" w:type="dxa"/>
            <w:tcBorders>
              <w:bottom w:val="single" w:sz="4" w:space="0" w:color="auto"/>
            </w:tcBorders>
            <w:vAlign w:val="center"/>
          </w:tcPr>
          <w:p w14:paraId="0FCF1CF0"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0C93DDD5" w14:textId="77777777" w:rsidTr="001C68D0">
        <w:trPr>
          <w:trHeight w:val="510"/>
        </w:trPr>
        <w:tc>
          <w:tcPr>
            <w:tcW w:w="4957" w:type="dxa"/>
            <w:tcBorders>
              <w:bottom w:val="single" w:sz="4" w:space="0" w:color="auto"/>
            </w:tcBorders>
            <w:vAlign w:val="center"/>
          </w:tcPr>
          <w:p w14:paraId="07F7437D" w14:textId="77777777" w:rsidR="001D166E" w:rsidRDefault="001D166E" w:rsidP="006F78CD">
            <w:pPr>
              <w:autoSpaceDE w:val="0"/>
              <w:autoSpaceDN w:val="0"/>
              <w:adjustRightInd w:val="0"/>
              <w:spacing w:after="0"/>
              <w:rPr>
                <w:rFonts w:cstheme="minorHAnsi"/>
                <w:color w:val="000000"/>
                <w:sz w:val="24"/>
                <w:szCs w:val="24"/>
              </w:rPr>
            </w:pPr>
            <w:r w:rsidRPr="001D166E">
              <w:rPr>
                <w:rFonts w:cstheme="minorHAnsi"/>
                <w:b/>
                <w:bCs/>
                <w:color w:val="000000"/>
                <w:sz w:val="24"/>
                <w:szCs w:val="24"/>
              </w:rPr>
              <w:lastRenderedPageBreak/>
              <w:t>Bone marrow transplant (BMT)</w:t>
            </w:r>
            <w:r w:rsidRPr="006F78CD">
              <w:rPr>
                <w:rFonts w:cstheme="minorHAnsi"/>
                <w:color w:val="000000"/>
                <w:sz w:val="24"/>
                <w:szCs w:val="24"/>
              </w:rPr>
              <w:t xml:space="preserve"> </w:t>
            </w:r>
          </w:p>
          <w:p w14:paraId="5D0000BA" w14:textId="51170138" w:rsidR="006F78CD" w:rsidRPr="006F78CD" w:rsidRDefault="001D166E" w:rsidP="006F78CD">
            <w:pPr>
              <w:autoSpaceDE w:val="0"/>
              <w:autoSpaceDN w:val="0"/>
              <w:adjustRightInd w:val="0"/>
              <w:spacing w:after="0"/>
              <w:rPr>
                <w:rFonts w:cstheme="minorHAnsi"/>
                <w:color w:val="000000"/>
                <w:sz w:val="24"/>
                <w:szCs w:val="24"/>
              </w:rPr>
            </w:pPr>
            <w:r w:rsidRPr="006F78CD">
              <w:rPr>
                <w:rFonts w:cstheme="minorHAnsi"/>
                <w:color w:val="000000"/>
                <w:sz w:val="24"/>
                <w:szCs w:val="24"/>
              </w:rPr>
              <w:t>T</w:t>
            </w:r>
            <w:r w:rsidRPr="006F78CD">
              <w:rPr>
                <w:rFonts w:cstheme="minorHAnsi"/>
                <w:color w:val="000000"/>
                <w:sz w:val="24"/>
                <w:szCs w:val="24"/>
              </w:rPr>
              <w:t>he</w:t>
            </w:r>
            <w:r>
              <w:rPr>
                <w:rFonts w:cstheme="minorHAnsi"/>
                <w:color w:val="000000"/>
                <w:sz w:val="24"/>
                <w:szCs w:val="24"/>
              </w:rPr>
              <w:t xml:space="preserve"> </w:t>
            </w:r>
            <w:r w:rsidRPr="006F78CD">
              <w:rPr>
                <w:rFonts w:cstheme="minorHAnsi"/>
                <w:color w:val="000000"/>
                <w:sz w:val="24"/>
                <w:szCs w:val="24"/>
              </w:rPr>
              <w:t>transfusion of healthy bone marrow cells into a person, after their own unhealthy bone marrow has been eliminated.</w:t>
            </w:r>
          </w:p>
        </w:tc>
        <w:tc>
          <w:tcPr>
            <w:tcW w:w="5103" w:type="dxa"/>
            <w:tcBorders>
              <w:bottom w:val="single" w:sz="4" w:space="0" w:color="auto"/>
            </w:tcBorders>
            <w:vAlign w:val="center"/>
          </w:tcPr>
          <w:p w14:paraId="6428CED6"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0FD57675" w14:textId="77777777" w:rsidTr="001C68D0">
        <w:trPr>
          <w:trHeight w:val="510"/>
        </w:trPr>
        <w:tc>
          <w:tcPr>
            <w:tcW w:w="4957" w:type="dxa"/>
            <w:tcBorders>
              <w:bottom w:val="single" w:sz="4" w:space="0" w:color="auto"/>
            </w:tcBorders>
            <w:vAlign w:val="center"/>
          </w:tcPr>
          <w:p w14:paraId="7DA13931" w14:textId="77777777" w:rsidR="001D166E" w:rsidRDefault="001D166E" w:rsidP="006F78CD">
            <w:pPr>
              <w:autoSpaceDE w:val="0"/>
              <w:autoSpaceDN w:val="0"/>
              <w:adjustRightInd w:val="0"/>
              <w:spacing w:after="0"/>
              <w:rPr>
                <w:rFonts w:cstheme="minorHAnsi"/>
                <w:color w:val="000000"/>
                <w:sz w:val="24"/>
                <w:szCs w:val="24"/>
              </w:rPr>
            </w:pPr>
            <w:r w:rsidRPr="001D166E">
              <w:rPr>
                <w:rFonts w:cstheme="minorHAnsi"/>
                <w:b/>
                <w:bCs/>
                <w:color w:val="000000"/>
                <w:sz w:val="24"/>
                <w:szCs w:val="24"/>
              </w:rPr>
              <w:t>Bone scans</w:t>
            </w:r>
            <w:r w:rsidRPr="006F78CD">
              <w:rPr>
                <w:rFonts w:cstheme="minorHAnsi"/>
                <w:color w:val="000000"/>
                <w:sz w:val="24"/>
                <w:szCs w:val="24"/>
              </w:rPr>
              <w:t xml:space="preserve"> </w:t>
            </w:r>
          </w:p>
          <w:p w14:paraId="089F7CA5" w14:textId="6905FF8A" w:rsidR="006F78CD" w:rsidRPr="006F78CD" w:rsidRDefault="001D166E" w:rsidP="006F78CD">
            <w:pPr>
              <w:autoSpaceDE w:val="0"/>
              <w:autoSpaceDN w:val="0"/>
              <w:adjustRightInd w:val="0"/>
              <w:spacing w:after="0"/>
              <w:rPr>
                <w:rFonts w:cstheme="minorHAnsi"/>
                <w:color w:val="000000"/>
                <w:sz w:val="24"/>
                <w:szCs w:val="24"/>
              </w:rPr>
            </w:pPr>
            <w:r>
              <w:rPr>
                <w:rFonts w:cstheme="minorHAnsi"/>
                <w:color w:val="000000"/>
                <w:sz w:val="24"/>
                <w:szCs w:val="24"/>
              </w:rPr>
              <w:t>P</w:t>
            </w:r>
            <w:r w:rsidRPr="006F78CD">
              <w:rPr>
                <w:rFonts w:cstheme="minorHAnsi"/>
                <w:color w:val="000000"/>
                <w:sz w:val="24"/>
                <w:szCs w:val="24"/>
              </w:rPr>
              <w:t>ictures or X-rays taken of the bone after a dye has been injected that is absorbed by bone tissue. These are used to detect tumors and bone abnormalities.</w:t>
            </w:r>
          </w:p>
        </w:tc>
        <w:tc>
          <w:tcPr>
            <w:tcW w:w="5103" w:type="dxa"/>
            <w:tcBorders>
              <w:bottom w:val="single" w:sz="4" w:space="0" w:color="auto"/>
            </w:tcBorders>
            <w:vAlign w:val="center"/>
          </w:tcPr>
          <w:p w14:paraId="697D87F3"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AE8A4EA" w14:textId="77777777" w:rsidTr="001C68D0">
        <w:trPr>
          <w:trHeight w:val="510"/>
        </w:trPr>
        <w:tc>
          <w:tcPr>
            <w:tcW w:w="4957" w:type="dxa"/>
            <w:tcBorders>
              <w:bottom w:val="single" w:sz="4" w:space="0" w:color="auto"/>
            </w:tcBorders>
            <w:vAlign w:val="center"/>
          </w:tcPr>
          <w:p w14:paraId="19BD8671" w14:textId="77777777" w:rsidR="001D166E" w:rsidRDefault="006F78CD" w:rsidP="006F78CD">
            <w:pPr>
              <w:autoSpaceDE w:val="0"/>
              <w:autoSpaceDN w:val="0"/>
              <w:adjustRightInd w:val="0"/>
              <w:spacing w:after="0"/>
              <w:rPr>
                <w:rFonts w:cstheme="minorHAnsi"/>
                <w:color w:val="000000"/>
                <w:sz w:val="24"/>
                <w:szCs w:val="24"/>
              </w:rPr>
            </w:pPr>
            <w:r w:rsidRPr="001D166E">
              <w:rPr>
                <w:rFonts w:cstheme="minorHAnsi"/>
                <w:b/>
                <w:bCs/>
                <w:color w:val="000000"/>
                <w:sz w:val="24"/>
                <w:szCs w:val="24"/>
              </w:rPr>
              <w:t>Bone survey (skeletal)</w:t>
            </w:r>
            <w:r w:rsidRPr="006F78CD">
              <w:rPr>
                <w:rFonts w:cstheme="minorHAnsi"/>
                <w:color w:val="000000"/>
                <w:sz w:val="24"/>
                <w:szCs w:val="24"/>
              </w:rPr>
              <w:t xml:space="preserve"> </w:t>
            </w:r>
          </w:p>
          <w:p w14:paraId="0381FA08" w14:textId="41D043E6" w:rsidR="006F78CD" w:rsidRPr="006F78CD" w:rsidRDefault="001D166E" w:rsidP="006F78CD">
            <w:pPr>
              <w:autoSpaceDE w:val="0"/>
              <w:autoSpaceDN w:val="0"/>
              <w:adjustRightInd w:val="0"/>
              <w:spacing w:after="0"/>
              <w:rPr>
                <w:rFonts w:cstheme="minorHAnsi"/>
                <w:color w:val="000000"/>
                <w:sz w:val="24"/>
                <w:szCs w:val="24"/>
              </w:rPr>
            </w:pPr>
            <w:r>
              <w:rPr>
                <w:rFonts w:cstheme="minorHAnsi"/>
                <w:color w:val="000000"/>
                <w:sz w:val="24"/>
                <w:szCs w:val="24"/>
              </w:rPr>
              <w:t>A</w:t>
            </w:r>
            <w:r w:rsidR="006F78CD" w:rsidRPr="006F78CD">
              <w:rPr>
                <w:rFonts w:cstheme="minorHAnsi"/>
                <w:color w:val="000000"/>
                <w:sz w:val="24"/>
                <w:szCs w:val="24"/>
              </w:rPr>
              <w:t>n X-ray of all the bones of the body; often done when looking for metastasis (cancer spread) to the bones.</w:t>
            </w:r>
          </w:p>
        </w:tc>
        <w:tc>
          <w:tcPr>
            <w:tcW w:w="5103" w:type="dxa"/>
            <w:tcBorders>
              <w:bottom w:val="single" w:sz="4" w:space="0" w:color="auto"/>
            </w:tcBorders>
            <w:vAlign w:val="center"/>
          </w:tcPr>
          <w:p w14:paraId="2C61B1A4" w14:textId="77777777" w:rsidR="006F78CD" w:rsidRPr="006F78CD" w:rsidRDefault="006F78CD" w:rsidP="006F78CD">
            <w:pPr>
              <w:autoSpaceDE w:val="0"/>
              <w:autoSpaceDN w:val="0"/>
              <w:adjustRightInd w:val="0"/>
              <w:spacing w:after="0"/>
              <w:rPr>
                <w:rFonts w:cstheme="minorHAnsi"/>
                <w:sz w:val="24"/>
                <w:szCs w:val="24"/>
              </w:rPr>
            </w:pPr>
          </w:p>
        </w:tc>
      </w:tr>
      <w:tr w:rsidR="005E2FD4" w:rsidRPr="006F78CD" w14:paraId="1ADC8C14" w14:textId="77777777" w:rsidTr="001C68D0">
        <w:trPr>
          <w:trHeight w:val="510"/>
        </w:trPr>
        <w:tc>
          <w:tcPr>
            <w:tcW w:w="4957" w:type="dxa"/>
            <w:tcBorders>
              <w:bottom w:val="single" w:sz="4" w:space="0" w:color="auto"/>
            </w:tcBorders>
            <w:vAlign w:val="center"/>
          </w:tcPr>
          <w:p w14:paraId="304B97B9" w14:textId="1236183A" w:rsidR="005E2FD4" w:rsidRDefault="005E2FD4" w:rsidP="006F78CD">
            <w:pPr>
              <w:autoSpaceDE w:val="0"/>
              <w:autoSpaceDN w:val="0"/>
              <w:adjustRightInd w:val="0"/>
              <w:spacing w:after="0"/>
              <w:rPr>
                <w:rFonts w:cstheme="minorHAnsi"/>
                <w:b/>
                <w:bCs/>
                <w:color w:val="000000"/>
                <w:sz w:val="24"/>
                <w:szCs w:val="24"/>
              </w:rPr>
            </w:pPr>
            <w:r w:rsidRPr="005E2FD4">
              <w:rPr>
                <w:rFonts w:cstheme="minorHAnsi"/>
                <w:b/>
                <w:bCs/>
                <w:color w:val="000000"/>
                <w:sz w:val="24"/>
                <w:szCs w:val="24"/>
              </w:rPr>
              <w:t>Brachytherapy</w:t>
            </w:r>
            <w:r w:rsidRPr="005E2FD4">
              <w:rPr>
                <w:rFonts w:cstheme="minorHAnsi"/>
                <w:color w:val="000000"/>
                <w:sz w:val="24"/>
                <w:szCs w:val="24"/>
              </w:rPr>
              <w:t xml:space="preserve"> </w:t>
            </w:r>
            <w:r>
              <w:rPr>
                <w:rFonts w:cstheme="minorHAnsi"/>
                <w:color w:val="000000"/>
                <w:sz w:val="24"/>
                <w:szCs w:val="24"/>
              </w:rPr>
              <w:t>(</w:t>
            </w:r>
            <w:r w:rsidRPr="005E2FD4">
              <w:rPr>
                <w:rFonts w:cstheme="minorHAnsi"/>
                <w:color w:val="000000"/>
                <w:sz w:val="24"/>
                <w:szCs w:val="24"/>
              </w:rPr>
              <w:t>internal radiation therapy</w:t>
            </w:r>
            <w:r>
              <w:rPr>
                <w:rFonts w:cstheme="minorHAnsi"/>
                <w:color w:val="000000"/>
                <w:sz w:val="24"/>
                <w:szCs w:val="24"/>
              </w:rPr>
              <w:t>)</w:t>
            </w:r>
          </w:p>
          <w:p w14:paraId="2CC54C0B" w14:textId="11D32EF5" w:rsidR="005E2FD4" w:rsidRPr="005E2FD4" w:rsidRDefault="005E2FD4" w:rsidP="006F78CD">
            <w:pPr>
              <w:autoSpaceDE w:val="0"/>
              <w:autoSpaceDN w:val="0"/>
              <w:adjustRightInd w:val="0"/>
              <w:spacing w:after="0"/>
              <w:rPr>
                <w:rFonts w:cstheme="minorHAnsi"/>
                <w:color w:val="000000"/>
                <w:sz w:val="24"/>
                <w:szCs w:val="24"/>
              </w:rPr>
            </w:pPr>
            <w:r w:rsidRPr="005E2FD4">
              <w:rPr>
                <w:rFonts w:cstheme="minorHAnsi"/>
                <w:color w:val="000000"/>
                <w:sz w:val="24"/>
                <w:szCs w:val="24"/>
              </w:rPr>
              <w:t xml:space="preserve">Internal radiation treatment achieved by implanting radioactive material directly into the tumor or close to it. </w:t>
            </w:r>
          </w:p>
        </w:tc>
        <w:tc>
          <w:tcPr>
            <w:tcW w:w="5103" w:type="dxa"/>
            <w:tcBorders>
              <w:bottom w:val="single" w:sz="4" w:space="0" w:color="auto"/>
            </w:tcBorders>
            <w:vAlign w:val="center"/>
          </w:tcPr>
          <w:p w14:paraId="28031F82" w14:textId="77777777" w:rsidR="005E2FD4" w:rsidRPr="006F78CD" w:rsidRDefault="005E2FD4" w:rsidP="006F78CD">
            <w:pPr>
              <w:autoSpaceDE w:val="0"/>
              <w:autoSpaceDN w:val="0"/>
              <w:adjustRightInd w:val="0"/>
              <w:spacing w:after="0"/>
              <w:rPr>
                <w:rFonts w:cstheme="minorHAnsi"/>
                <w:sz w:val="24"/>
                <w:szCs w:val="24"/>
              </w:rPr>
            </w:pPr>
          </w:p>
        </w:tc>
      </w:tr>
      <w:tr w:rsidR="006F78CD" w:rsidRPr="006F78CD" w14:paraId="77E41A39" w14:textId="77777777" w:rsidTr="001C68D0">
        <w:trPr>
          <w:trHeight w:val="510"/>
        </w:trPr>
        <w:tc>
          <w:tcPr>
            <w:tcW w:w="4957" w:type="dxa"/>
            <w:tcBorders>
              <w:bottom w:val="single" w:sz="4" w:space="0" w:color="auto"/>
            </w:tcBorders>
            <w:vAlign w:val="center"/>
          </w:tcPr>
          <w:p w14:paraId="2A02C933" w14:textId="77777777" w:rsidR="001D166E" w:rsidRPr="001D166E" w:rsidRDefault="001D166E" w:rsidP="006F78CD">
            <w:pPr>
              <w:autoSpaceDE w:val="0"/>
              <w:autoSpaceDN w:val="0"/>
              <w:adjustRightInd w:val="0"/>
              <w:spacing w:after="0"/>
              <w:rPr>
                <w:rFonts w:cstheme="minorHAnsi"/>
                <w:b/>
                <w:bCs/>
                <w:color w:val="000000"/>
                <w:sz w:val="24"/>
                <w:szCs w:val="24"/>
              </w:rPr>
            </w:pPr>
            <w:r w:rsidRPr="001D166E">
              <w:rPr>
                <w:rFonts w:cstheme="minorHAnsi"/>
                <w:b/>
                <w:bCs/>
                <w:color w:val="000000"/>
                <w:sz w:val="24"/>
                <w:szCs w:val="24"/>
              </w:rPr>
              <w:t>Cancer cell</w:t>
            </w:r>
          </w:p>
          <w:p w14:paraId="74143343" w14:textId="5DB6A8FB" w:rsidR="006F78CD" w:rsidRPr="006F78CD" w:rsidRDefault="001D166E" w:rsidP="006F78CD">
            <w:pPr>
              <w:autoSpaceDE w:val="0"/>
              <w:autoSpaceDN w:val="0"/>
              <w:adjustRightInd w:val="0"/>
              <w:spacing w:after="0"/>
              <w:rPr>
                <w:rFonts w:cstheme="minorHAnsi"/>
                <w:color w:val="000000"/>
                <w:sz w:val="24"/>
                <w:szCs w:val="24"/>
              </w:rPr>
            </w:pPr>
            <w:r>
              <w:rPr>
                <w:rFonts w:cstheme="minorHAnsi"/>
                <w:color w:val="000000"/>
                <w:sz w:val="24"/>
                <w:szCs w:val="24"/>
              </w:rPr>
              <w:t>A</w:t>
            </w:r>
            <w:r w:rsidRPr="001D166E">
              <w:rPr>
                <w:rFonts w:cstheme="minorHAnsi"/>
                <w:color w:val="000000"/>
                <w:sz w:val="24"/>
                <w:szCs w:val="24"/>
              </w:rPr>
              <w:t xml:space="preserve"> cell that divides and multiplies uncontrollably and has the potential to spread throughout the body, crowding out normal cells and tissue.</w:t>
            </w:r>
          </w:p>
        </w:tc>
        <w:tc>
          <w:tcPr>
            <w:tcW w:w="5103" w:type="dxa"/>
            <w:tcBorders>
              <w:bottom w:val="single" w:sz="4" w:space="0" w:color="auto"/>
            </w:tcBorders>
            <w:vAlign w:val="center"/>
          </w:tcPr>
          <w:p w14:paraId="45FF8D7F"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5260811C" w14:textId="77777777" w:rsidTr="001C68D0">
        <w:trPr>
          <w:trHeight w:val="510"/>
        </w:trPr>
        <w:tc>
          <w:tcPr>
            <w:tcW w:w="4957" w:type="dxa"/>
            <w:tcBorders>
              <w:bottom w:val="single" w:sz="4" w:space="0" w:color="auto"/>
            </w:tcBorders>
            <w:vAlign w:val="center"/>
          </w:tcPr>
          <w:p w14:paraId="45307BCC" w14:textId="77777777" w:rsidR="001D166E" w:rsidRDefault="001D166E" w:rsidP="006F78CD">
            <w:pPr>
              <w:autoSpaceDE w:val="0"/>
              <w:autoSpaceDN w:val="0"/>
              <w:adjustRightInd w:val="0"/>
              <w:spacing w:after="0"/>
              <w:rPr>
                <w:rFonts w:cstheme="minorHAnsi"/>
                <w:color w:val="000000"/>
                <w:sz w:val="24"/>
                <w:szCs w:val="24"/>
              </w:rPr>
            </w:pPr>
            <w:r w:rsidRPr="001D166E">
              <w:rPr>
                <w:rFonts w:cstheme="minorHAnsi"/>
                <w:b/>
                <w:bCs/>
                <w:color w:val="000000"/>
                <w:sz w:val="24"/>
                <w:szCs w:val="24"/>
              </w:rPr>
              <w:t>Carcinogen</w:t>
            </w:r>
          </w:p>
          <w:p w14:paraId="139E2A42" w14:textId="3931B690" w:rsidR="006F78CD" w:rsidRPr="006F78CD" w:rsidRDefault="001D166E" w:rsidP="006F78CD">
            <w:pPr>
              <w:autoSpaceDE w:val="0"/>
              <w:autoSpaceDN w:val="0"/>
              <w:adjustRightInd w:val="0"/>
              <w:spacing w:after="0"/>
              <w:rPr>
                <w:rFonts w:cstheme="minorHAnsi"/>
                <w:color w:val="000000"/>
                <w:sz w:val="24"/>
                <w:szCs w:val="24"/>
              </w:rPr>
            </w:pPr>
            <w:r>
              <w:rPr>
                <w:rFonts w:cstheme="minorHAnsi"/>
                <w:color w:val="000000"/>
                <w:sz w:val="24"/>
                <w:szCs w:val="24"/>
              </w:rPr>
              <w:t>A</w:t>
            </w:r>
            <w:r w:rsidRPr="001D166E">
              <w:rPr>
                <w:rFonts w:cstheme="minorHAnsi"/>
                <w:color w:val="000000"/>
                <w:sz w:val="24"/>
                <w:szCs w:val="24"/>
              </w:rPr>
              <w:t>n agent (chemical, physical, or viral) that causes cancer. Examples include tobacco smoke, sunlight, and asbestos.</w:t>
            </w:r>
          </w:p>
        </w:tc>
        <w:tc>
          <w:tcPr>
            <w:tcW w:w="5103" w:type="dxa"/>
            <w:tcBorders>
              <w:bottom w:val="single" w:sz="4" w:space="0" w:color="auto"/>
            </w:tcBorders>
            <w:vAlign w:val="center"/>
          </w:tcPr>
          <w:p w14:paraId="35C7F075"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7E8BB1AB" w14:textId="77777777" w:rsidTr="001C68D0">
        <w:trPr>
          <w:trHeight w:val="510"/>
        </w:trPr>
        <w:tc>
          <w:tcPr>
            <w:tcW w:w="4957" w:type="dxa"/>
            <w:tcBorders>
              <w:bottom w:val="single" w:sz="4" w:space="0" w:color="auto"/>
            </w:tcBorders>
            <w:vAlign w:val="center"/>
          </w:tcPr>
          <w:p w14:paraId="1C9E8259" w14:textId="77777777" w:rsidR="001D166E" w:rsidRDefault="001D166E" w:rsidP="006F78CD">
            <w:pPr>
              <w:autoSpaceDE w:val="0"/>
              <w:autoSpaceDN w:val="0"/>
              <w:adjustRightInd w:val="0"/>
              <w:spacing w:after="0"/>
              <w:rPr>
                <w:rFonts w:cstheme="minorHAnsi"/>
                <w:b/>
                <w:bCs/>
                <w:color w:val="000000"/>
                <w:sz w:val="24"/>
                <w:szCs w:val="24"/>
              </w:rPr>
            </w:pPr>
            <w:r w:rsidRPr="001D166E">
              <w:rPr>
                <w:rFonts w:cstheme="minorHAnsi"/>
                <w:b/>
                <w:bCs/>
                <w:color w:val="000000"/>
                <w:sz w:val="24"/>
                <w:szCs w:val="24"/>
              </w:rPr>
              <w:t>Chronic myelogenous leukemia (CML)</w:t>
            </w:r>
          </w:p>
          <w:p w14:paraId="2417491E" w14:textId="21F4B361" w:rsidR="006F78CD" w:rsidRPr="006F78CD" w:rsidRDefault="001D166E" w:rsidP="006F78CD">
            <w:pPr>
              <w:autoSpaceDE w:val="0"/>
              <w:autoSpaceDN w:val="0"/>
              <w:adjustRightInd w:val="0"/>
              <w:spacing w:after="0"/>
              <w:rPr>
                <w:rFonts w:cstheme="minorHAnsi"/>
                <w:b/>
                <w:bCs/>
                <w:color w:val="000000"/>
                <w:sz w:val="24"/>
                <w:szCs w:val="24"/>
              </w:rPr>
            </w:pPr>
            <w:r w:rsidRPr="001D166E">
              <w:rPr>
                <w:rFonts w:cstheme="minorHAnsi"/>
                <w:color w:val="000000"/>
                <w:sz w:val="24"/>
                <w:szCs w:val="24"/>
              </w:rPr>
              <w:t>A</w:t>
            </w:r>
            <w:r>
              <w:rPr>
                <w:rFonts w:cstheme="minorHAnsi"/>
                <w:color w:val="000000"/>
                <w:sz w:val="24"/>
                <w:szCs w:val="24"/>
              </w:rPr>
              <w:t xml:space="preserve"> </w:t>
            </w:r>
            <w:r w:rsidRPr="001D166E">
              <w:rPr>
                <w:rFonts w:cstheme="minorHAnsi"/>
                <w:color w:val="000000"/>
                <w:sz w:val="24"/>
                <w:szCs w:val="24"/>
              </w:rPr>
              <w:t>slowly progressing cancer of the blood in which too many white blood cells are produced in the bone marrow.</w:t>
            </w:r>
          </w:p>
        </w:tc>
        <w:tc>
          <w:tcPr>
            <w:tcW w:w="5103" w:type="dxa"/>
            <w:tcBorders>
              <w:bottom w:val="single" w:sz="4" w:space="0" w:color="auto"/>
            </w:tcBorders>
            <w:vAlign w:val="center"/>
          </w:tcPr>
          <w:p w14:paraId="2C5CC8AF"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5D629844" w14:textId="77777777" w:rsidTr="001C68D0">
        <w:trPr>
          <w:trHeight w:val="510"/>
        </w:trPr>
        <w:tc>
          <w:tcPr>
            <w:tcW w:w="4957" w:type="dxa"/>
            <w:vAlign w:val="center"/>
          </w:tcPr>
          <w:p w14:paraId="5D6D72F4" w14:textId="77777777" w:rsidR="001D166E" w:rsidRDefault="001D166E" w:rsidP="006F78CD">
            <w:pPr>
              <w:autoSpaceDE w:val="0"/>
              <w:autoSpaceDN w:val="0"/>
              <w:adjustRightInd w:val="0"/>
              <w:spacing w:after="0"/>
              <w:rPr>
                <w:rFonts w:cstheme="minorHAnsi"/>
                <w:color w:val="000000"/>
                <w:sz w:val="24"/>
                <w:szCs w:val="24"/>
              </w:rPr>
            </w:pPr>
            <w:r w:rsidRPr="001D166E">
              <w:rPr>
                <w:rFonts w:cstheme="minorHAnsi"/>
                <w:b/>
                <w:bCs/>
                <w:color w:val="000000"/>
                <w:sz w:val="24"/>
                <w:szCs w:val="24"/>
              </w:rPr>
              <w:t>Complementary therapy</w:t>
            </w:r>
          </w:p>
          <w:p w14:paraId="413C2F50" w14:textId="4A9417BE" w:rsidR="006F78CD" w:rsidRPr="006F78CD" w:rsidRDefault="001D166E" w:rsidP="006F78CD">
            <w:pPr>
              <w:autoSpaceDE w:val="0"/>
              <w:autoSpaceDN w:val="0"/>
              <w:adjustRightInd w:val="0"/>
              <w:spacing w:after="0"/>
              <w:rPr>
                <w:rFonts w:cstheme="minorHAnsi"/>
                <w:color w:val="000000"/>
                <w:sz w:val="24"/>
                <w:szCs w:val="24"/>
              </w:rPr>
            </w:pPr>
            <w:r>
              <w:rPr>
                <w:rFonts w:cstheme="minorHAnsi"/>
                <w:color w:val="000000"/>
                <w:sz w:val="24"/>
                <w:szCs w:val="24"/>
              </w:rPr>
              <w:t>T</w:t>
            </w:r>
            <w:r w:rsidRPr="001D166E">
              <w:rPr>
                <w:rFonts w:cstheme="minorHAnsi"/>
                <w:color w:val="000000"/>
                <w:sz w:val="24"/>
                <w:szCs w:val="24"/>
              </w:rPr>
              <w:t>herapies used in addition to standard therapy.</w:t>
            </w:r>
          </w:p>
        </w:tc>
        <w:tc>
          <w:tcPr>
            <w:tcW w:w="5103" w:type="dxa"/>
            <w:vAlign w:val="center"/>
          </w:tcPr>
          <w:p w14:paraId="3CEFFA50"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08BA6060" w14:textId="77777777" w:rsidTr="001C68D0">
        <w:trPr>
          <w:trHeight w:val="510"/>
        </w:trPr>
        <w:tc>
          <w:tcPr>
            <w:tcW w:w="4957" w:type="dxa"/>
            <w:vAlign w:val="center"/>
          </w:tcPr>
          <w:p w14:paraId="31A4FD5A" w14:textId="77777777" w:rsidR="001D166E" w:rsidRPr="001D166E" w:rsidRDefault="001D166E" w:rsidP="006F78CD">
            <w:pPr>
              <w:autoSpaceDE w:val="0"/>
              <w:autoSpaceDN w:val="0"/>
              <w:adjustRightInd w:val="0"/>
              <w:spacing w:after="0"/>
              <w:rPr>
                <w:rFonts w:cstheme="minorHAnsi"/>
                <w:b/>
                <w:bCs/>
                <w:color w:val="000000"/>
                <w:sz w:val="24"/>
                <w:szCs w:val="24"/>
              </w:rPr>
            </w:pPr>
            <w:r w:rsidRPr="001D166E">
              <w:rPr>
                <w:rFonts w:cstheme="minorHAnsi"/>
                <w:b/>
                <w:bCs/>
                <w:color w:val="000000"/>
                <w:sz w:val="24"/>
                <w:szCs w:val="24"/>
              </w:rPr>
              <w:t>Drug resistance</w:t>
            </w:r>
          </w:p>
          <w:p w14:paraId="6546E184" w14:textId="7EA19899" w:rsidR="006F78CD" w:rsidRPr="006F78CD" w:rsidRDefault="001D166E" w:rsidP="006F78CD">
            <w:pPr>
              <w:autoSpaceDE w:val="0"/>
              <w:autoSpaceDN w:val="0"/>
              <w:adjustRightInd w:val="0"/>
              <w:spacing w:after="0"/>
              <w:rPr>
                <w:rFonts w:cstheme="minorHAnsi"/>
                <w:color w:val="000000"/>
                <w:sz w:val="24"/>
                <w:szCs w:val="24"/>
              </w:rPr>
            </w:pPr>
            <w:r>
              <w:rPr>
                <w:rFonts w:cstheme="minorHAnsi"/>
                <w:color w:val="000000"/>
                <w:sz w:val="24"/>
                <w:szCs w:val="24"/>
              </w:rPr>
              <w:t>R</w:t>
            </w:r>
            <w:r w:rsidRPr="001D166E">
              <w:rPr>
                <w:rFonts w:cstheme="minorHAnsi"/>
                <w:color w:val="000000"/>
                <w:sz w:val="24"/>
                <w:szCs w:val="24"/>
              </w:rPr>
              <w:t>efers to the ability of cancer cells to become resistant to the effects of the chemotherapy drugs used to treat cancer.</w:t>
            </w:r>
          </w:p>
        </w:tc>
        <w:tc>
          <w:tcPr>
            <w:tcW w:w="5103" w:type="dxa"/>
            <w:vAlign w:val="center"/>
          </w:tcPr>
          <w:p w14:paraId="6B467318"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7BA5EEC8" w14:textId="77777777" w:rsidTr="001C68D0">
        <w:trPr>
          <w:trHeight w:val="510"/>
        </w:trPr>
        <w:tc>
          <w:tcPr>
            <w:tcW w:w="4957" w:type="dxa"/>
            <w:vAlign w:val="center"/>
          </w:tcPr>
          <w:p w14:paraId="6BE09FF9" w14:textId="77777777" w:rsidR="001D166E" w:rsidRPr="001D166E" w:rsidRDefault="001D166E" w:rsidP="006F78CD">
            <w:pPr>
              <w:autoSpaceDE w:val="0"/>
              <w:autoSpaceDN w:val="0"/>
              <w:adjustRightInd w:val="0"/>
              <w:spacing w:after="0"/>
              <w:rPr>
                <w:rFonts w:cstheme="minorHAnsi"/>
                <w:b/>
                <w:bCs/>
                <w:color w:val="000000"/>
                <w:sz w:val="24"/>
                <w:szCs w:val="24"/>
              </w:rPr>
            </w:pPr>
            <w:r w:rsidRPr="001D166E">
              <w:rPr>
                <w:rFonts w:cstheme="minorHAnsi"/>
                <w:b/>
                <w:bCs/>
                <w:color w:val="000000"/>
                <w:sz w:val="24"/>
                <w:szCs w:val="24"/>
              </w:rPr>
              <w:t>Dysplasia</w:t>
            </w:r>
          </w:p>
          <w:p w14:paraId="0BB87464" w14:textId="0BA14B1C" w:rsidR="006F78CD" w:rsidRPr="006F78CD" w:rsidRDefault="001D166E" w:rsidP="006F78CD">
            <w:pPr>
              <w:autoSpaceDE w:val="0"/>
              <w:autoSpaceDN w:val="0"/>
              <w:adjustRightInd w:val="0"/>
              <w:spacing w:after="0"/>
              <w:rPr>
                <w:rFonts w:cstheme="minorHAnsi"/>
                <w:color w:val="000000"/>
                <w:sz w:val="24"/>
                <w:szCs w:val="24"/>
              </w:rPr>
            </w:pPr>
            <w:r>
              <w:rPr>
                <w:rFonts w:cstheme="minorHAnsi"/>
                <w:color w:val="000000"/>
                <w:sz w:val="24"/>
                <w:szCs w:val="24"/>
              </w:rPr>
              <w:t>A</w:t>
            </w:r>
            <w:r w:rsidRPr="001D166E">
              <w:rPr>
                <w:rFonts w:cstheme="minorHAnsi"/>
                <w:color w:val="000000"/>
                <w:sz w:val="24"/>
                <w:szCs w:val="24"/>
              </w:rPr>
              <w:t>bnormal development of tissue.</w:t>
            </w:r>
          </w:p>
        </w:tc>
        <w:tc>
          <w:tcPr>
            <w:tcW w:w="5103" w:type="dxa"/>
            <w:vAlign w:val="center"/>
          </w:tcPr>
          <w:p w14:paraId="3E55C651"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64BFB172" w14:textId="77777777" w:rsidTr="001C68D0">
        <w:trPr>
          <w:trHeight w:val="510"/>
        </w:trPr>
        <w:tc>
          <w:tcPr>
            <w:tcW w:w="4957" w:type="dxa"/>
            <w:vAlign w:val="center"/>
          </w:tcPr>
          <w:p w14:paraId="1BABD89A" w14:textId="77777777" w:rsidR="001D166E" w:rsidRPr="001D166E" w:rsidRDefault="001D166E" w:rsidP="001D166E">
            <w:pPr>
              <w:autoSpaceDE w:val="0"/>
              <w:autoSpaceDN w:val="0"/>
              <w:adjustRightInd w:val="0"/>
              <w:spacing w:after="0"/>
              <w:rPr>
                <w:rFonts w:cstheme="minorHAnsi"/>
                <w:b/>
                <w:bCs/>
                <w:color w:val="000000"/>
                <w:sz w:val="24"/>
                <w:szCs w:val="24"/>
              </w:rPr>
            </w:pPr>
            <w:r w:rsidRPr="001D166E">
              <w:rPr>
                <w:rFonts w:cstheme="minorHAnsi"/>
                <w:b/>
                <w:bCs/>
                <w:color w:val="000000"/>
                <w:sz w:val="24"/>
                <w:szCs w:val="24"/>
              </w:rPr>
              <w:lastRenderedPageBreak/>
              <w:t>Dyspnea</w:t>
            </w:r>
          </w:p>
          <w:p w14:paraId="0474EA34" w14:textId="21026638" w:rsidR="006F78CD" w:rsidRPr="006F78CD" w:rsidRDefault="001D166E" w:rsidP="001D166E">
            <w:pPr>
              <w:autoSpaceDE w:val="0"/>
              <w:autoSpaceDN w:val="0"/>
              <w:adjustRightInd w:val="0"/>
              <w:spacing w:after="0"/>
              <w:rPr>
                <w:rFonts w:cstheme="minorHAnsi"/>
                <w:color w:val="000000"/>
                <w:sz w:val="24"/>
                <w:szCs w:val="24"/>
              </w:rPr>
            </w:pPr>
            <w:r>
              <w:rPr>
                <w:rFonts w:cstheme="minorHAnsi"/>
                <w:color w:val="000000"/>
                <w:sz w:val="24"/>
                <w:szCs w:val="24"/>
              </w:rPr>
              <w:t>D</w:t>
            </w:r>
            <w:r w:rsidRPr="001D166E">
              <w:rPr>
                <w:rFonts w:cstheme="minorHAnsi"/>
                <w:color w:val="000000"/>
                <w:sz w:val="24"/>
                <w:szCs w:val="24"/>
              </w:rPr>
              <w:t>ifficulty or painful breathing.</w:t>
            </w:r>
          </w:p>
        </w:tc>
        <w:tc>
          <w:tcPr>
            <w:tcW w:w="5103" w:type="dxa"/>
            <w:vAlign w:val="center"/>
          </w:tcPr>
          <w:p w14:paraId="14498D55"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2AAC0AD8" w14:textId="77777777" w:rsidTr="001C68D0">
        <w:trPr>
          <w:trHeight w:val="510"/>
        </w:trPr>
        <w:tc>
          <w:tcPr>
            <w:tcW w:w="4957" w:type="dxa"/>
            <w:tcBorders>
              <w:bottom w:val="single" w:sz="4" w:space="0" w:color="auto"/>
            </w:tcBorders>
            <w:vAlign w:val="center"/>
          </w:tcPr>
          <w:p w14:paraId="1C01C978" w14:textId="77777777" w:rsidR="001D166E" w:rsidRPr="001D166E" w:rsidRDefault="001D166E" w:rsidP="006F78CD">
            <w:pPr>
              <w:autoSpaceDE w:val="0"/>
              <w:autoSpaceDN w:val="0"/>
              <w:adjustRightInd w:val="0"/>
              <w:spacing w:after="0"/>
              <w:rPr>
                <w:rFonts w:cstheme="minorHAnsi"/>
                <w:b/>
                <w:bCs/>
                <w:color w:val="000000"/>
                <w:sz w:val="24"/>
                <w:szCs w:val="24"/>
              </w:rPr>
            </w:pPr>
            <w:r w:rsidRPr="001D166E">
              <w:rPr>
                <w:rFonts w:cstheme="minorHAnsi"/>
                <w:b/>
                <w:bCs/>
                <w:color w:val="000000"/>
                <w:sz w:val="24"/>
                <w:szCs w:val="24"/>
              </w:rPr>
              <w:t xml:space="preserve">Gene therapy </w:t>
            </w:r>
          </w:p>
          <w:p w14:paraId="17F26084" w14:textId="2A3366B3" w:rsidR="006F78CD" w:rsidRPr="006F78CD" w:rsidRDefault="001D166E" w:rsidP="006F78CD">
            <w:pPr>
              <w:autoSpaceDE w:val="0"/>
              <w:autoSpaceDN w:val="0"/>
              <w:adjustRightInd w:val="0"/>
              <w:spacing w:after="0"/>
              <w:rPr>
                <w:rFonts w:cstheme="minorHAnsi"/>
                <w:color w:val="000000"/>
                <w:sz w:val="24"/>
                <w:szCs w:val="24"/>
              </w:rPr>
            </w:pPr>
            <w:r>
              <w:rPr>
                <w:rFonts w:cstheme="minorHAnsi"/>
                <w:color w:val="000000"/>
                <w:sz w:val="24"/>
                <w:szCs w:val="24"/>
              </w:rPr>
              <w:t>A</w:t>
            </w:r>
            <w:r w:rsidRPr="001D166E">
              <w:rPr>
                <w:rFonts w:cstheme="minorHAnsi"/>
                <w:color w:val="000000"/>
                <w:sz w:val="24"/>
                <w:szCs w:val="24"/>
              </w:rPr>
              <w:t xml:space="preserve"> new type of treatment that is used to correct a genetic defect.</w:t>
            </w:r>
          </w:p>
        </w:tc>
        <w:tc>
          <w:tcPr>
            <w:tcW w:w="5103" w:type="dxa"/>
            <w:tcBorders>
              <w:bottom w:val="single" w:sz="4" w:space="0" w:color="auto"/>
            </w:tcBorders>
            <w:vAlign w:val="center"/>
          </w:tcPr>
          <w:p w14:paraId="486D7847"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2E4D00D2" w14:textId="77777777" w:rsidTr="001C68D0">
        <w:trPr>
          <w:trHeight w:val="510"/>
        </w:trPr>
        <w:tc>
          <w:tcPr>
            <w:tcW w:w="4957" w:type="dxa"/>
            <w:tcBorders>
              <w:bottom w:val="single" w:sz="4" w:space="0" w:color="auto"/>
            </w:tcBorders>
            <w:vAlign w:val="center"/>
          </w:tcPr>
          <w:p w14:paraId="744EC9B8" w14:textId="77777777" w:rsidR="001D166E" w:rsidRPr="001D166E" w:rsidRDefault="001D166E" w:rsidP="001D166E">
            <w:pPr>
              <w:autoSpaceDE w:val="0"/>
              <w:autoSpaceDN w:val="0"/>
              <w:adjustRightInd w:val="0"/>
              <w:spacing w:after="0"/>
              <w:rPr>
                <w:rFonts w:cstheme="minorHAnsi"/>
                <w:b/>
                <w:bCs/>
                <w:color w:val="000000"/>
                <w:sz w:val="24"/>
                <w:szCs w:val="24"/>
              </w:rPr>
            </w:pPr>
            <w:r w:rsidRPr="001D166E">
              <w:rPr>
                <w:rFonts w:cstheme="minorHAnsi"/>
                <w:b/>
                <w:bCs/>
                <w:color w:val="000000"/>
                <w:sz w:val="24"/>
                <w:szCs w:val="24"/>
              </w:rPr>
              <w:t xml:space="preserve">Genetic testing </w:t>
            </w:r>
          </w:p>
          <w:p w14:paraId="292C92D1" w14:textId="22727BEA" w:rsidR="006F78CD" w:rsidRPr="006F78CD" w:rsidRDefault="001D166E" w:rsidP="006F78CD">
            <w:pPr>
              <w:autoSpaceDE w:val="0"/>
              <w:autoSpaceDN w:val="0"/>
              <w:adjustRightInd w:val="0"/>
              <w:spacing w:after="0"/>
              <w:rPr>
                <w:rFonts w:cstheme="minorHAnsi"/>
                <w:color w:val="000000"/>
                <w:sz w:val="24"/>
                <w:szCs w:val="24"/>
              </w:rPr>
            </w:pPr>
            <w:r>
              <w:rPr>
                <w:rFonts w:cstheme="minorHAnsi"/>
                <w:color w:val="000000"/>
                <w:sz w:val="24"/>
                <w:szCs w:val="24"/>
              </w:rPr>
              <w:t>T</w:t>
            </w:r>
            <w:r w:rsidRPr="001D166E">
              <w:rPr>
                <w:rFonts w:cstheme="minorHAnsi"/>
                <w:color w:val="000000"/>
                <w:sz w:val="24"/>
                <w:szCs w:val="24"/>
              </w:rPr>
              <w:t>ests performed to determine if a person has certain gene changes (mutations) or chromosome changes which are either known to increase cancer risk or which may be present in cells from a tumor.</w:t>
            </w:r>
          </w:p>
        </w:tc>
        <w:tc>
          <w:tcPr>
            <w:tcW w:w="5103" w:type="dxa"/>
            <w:tcBorders>
              <w:bottom w:val="single" w:sz="4" w:space="0" w:color="auto"/>
            </w:tcBorders>
            <w:vAlign w:val="center"/>
          </w:tcPr>
          <w:p w14:paraId="2E091A91"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6595CC6B" w14:textId="77777777" w:rsidTr="001C68D0">
        <w:trPr>
          <w:trHeight w:val="510"/>
        </w:trPr>
        <w:tc>
          <w:tcPr>
            <w:tcW w:w="4957" w:type="dxa"/>
            <w:tcBorders>
              <w:bottom w:val="single" w:sz="4" w:space="0" w:color="auto"/>
            </w:tcBorders>
            <w:vAlign w:val="center"/>
          </w:tcPr>
          <w:p w14:paraId="06CB416C" w14:textId="77777777" w:rsidR="001D166E" w:rsidRPr="001D166E" w:rsidRDefault="001D166E" w:rsidP="006F78CD">
            <w:pPr>
              <w:autoSpaceDE w:val="0"/>
              <w:autoSpaceDN w:val="0"/>
              <w:adjustRightInd w:val="0"/>
              <w:spacing w:after="0"/>
              <w:rPr>
                <w:rFonts w:cstheme="minorHAnsi"/>
                <w:b/>
                <w:bCs/>
                <w:color w:val="000000"/>
                <w:sz w:val="24"/>
                <w:szCs w:val="24"/>
              </w:rPr>
            </w:pPr>
            <w:r w:rsidRPr="001D166E">
              <w:rPr>
                <w:rFonts w:cstheme="minorHAnsi"/>
                <w:b/>
                <w:bCs/>
                <w:color w:val="000000"/>
                <w:sz w:val="24"/>
                <w:szCs w:val="24"/>
              </w:rPr>
              <w:t xml:space="preserve">Germ cell </w:t>
            </w:r>
          </w:p>
          <w:p w14:paraId="41B2AED3" w14:textId="73AC4DBF" w:rsidR="006F78CD" w:rsidRPr="006F78CD" w:rsidRDefault="001D166E" w:rsidP="006F78CD">
            <w:pPr>
              <w:autoSpaceDE w:val="0"/>
              <w:autoSpaceDN w:val="0"/>
              <w:adjustRightInd w:val="0"/>
              <w:spacing w:after="0"/>
              <w:rPr>
                <w:rFonts w:cstheme="minorHAnsi"/>
                <w:color w:val="000000"/>
                <w:sz w:val="24"/>
                <w:szCs w:val="24"/>
              </w:rPr>
            </w:pPr>
            <w:r>
              <w:rPr>
                <w:rFonts w:cstheme="minorHAnsi"/>
                <w:color w:val="000000"/>
                <w:sz w:val="24"/>
                <w:szCs w:val="24"/>
              </w:rPr>
              <w:t>T</w:t>
            </w:r>
            <w:r w:rsidRPr="001D166E">
              <w:rPr>
                <w:rFonts w:cstheme="minorHAnsi"/>
                <w:color w:val="000000"/>
                <w:sz w:val="24"/>
                <w:szCs w:val="24"/>
              </w:rPr>
              <w:t>he reproductive cells of the body (ova, or eggs, and sperm)</w:t>
            </w:r>
          </w:p>
        </w:tc>
        <w:tc>
          <w:tcPr>
            <w:tcW w:w="5103" w:type="dxa"/>
            <w:tcBorders>
              <w:bottom w:val="single" w:sz="4" w:space="0" w:color="auto"/>
            </w:tcBorders>
            <w:vAlign w:val="center"/>
          </w:tcPr>
          <w:p w14:paraId="7EE9ACC4"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11975503" w14:textId="77777777" w:rsidTr="001C68D0">
        <w:trPr>
          <w:trHeight w:val="510"/>
        </w:trPr>
        <w:tc>
          <w:tcPr>
            <w:tcW w:w="4957" w:type="dxa"/>
            <w:tcBorders>
              <w:bottom w:val="single" w:sz="4" w:space="0" w:color="auto"/>
            </w:tcBorders>
            <w:vAlign w:val="center"/>
          </w:tcPr>
          <w:p w14:paraId="05B5C609" w14:textId="77777777" w:rsidR="001D166E" w:rsidRPr="001D166E" w:rsidRDefault="001D166E" w:rsidP="001D166E">
            <w:pPr>
              <w:autoSpaceDE w:val="0"/>
              <w:autoSpaceDN w:val="0"/>
              <w:adjustRightInd w:val="0"/>
              <w:spacing w:after="0"/>
              <w:rPr>
                <w:rFonts w:cstheme="minorHAnsi"/>
                <w:b/>
                <w:bCs/>
                <w:color w:val="000000"/>
                <w:sz w:val="24"/>
                <w:szCs w:val="24"/>
              </w:rPr>
            </w:pPr>
            <w:r w:rsidRPr="001D166E">
              <w:rPr>
                <w:rFonts w:cstheme="minorHAnsi"/>
                <w:b/>
                <w:bCs/>
                <w:color w:val="000000"/>
                <w:sz w:val="24"/>
                <w:szCs w:val="24"/>
              </w:rPr>
              <w:t xml:space="preserve">Germ cell tumors </w:t>
            </w:r>
          </w:p>
          <w:p w14:paraId="4F11BF44" w14:textId="465CE801" w:rsidR="006F78CD" w:rsidRPr="006F78CD" w:rsidRDefault="001D166E" w:rsidP="001D166E">
            <w:pPr>
              <w:autoSpaceDE w:val="0"/>
              <w:autoSpaceDN w:val="0"/>
              <w:adjustRightInd w:val="0"/>
              <w:spacing w:after="0"/>
              <w:rPr>
                <w:rFonts w:cstheme="minorHAnsi"/>
                <w:color w:val="000000"/>
                <w:sz w:val="24"/>
                <w:szCs w:val="24"/>
              </w:rPr>
            </w:pPr>
            <w:r>
              <w:rPr>
                <w:rFonts w:cstheme="minorHAnsi"/>
                <w:color w:val="000000"/>
                <w:sz w:val="24"/>
                <w:szCs w:val="24"/>
              </w:rPr>
              <w:t>T</w:t>
            </w:r>
            <w:r w:rsidRPr="001D166E">
              <w:rPr>
                <w:rFonts w:cstheme="minorHAnsi"/>
                <w:color w:val="000000"/>
                <w:sz w:val="24"/>
                <w:szCs w:val="24"/>
              </w:rPr>
              <w:t>umors which are comprised of germ cells (cells that develop into the reproductive system).</w:t>
            </w:r>
          </w:p>
        </w:tc>
        <w:tc>
          <w:tcPr>
            <w:tcW w:w="5103" w:type="dxa"/>
            <w:tcBorders>
              <w:bottom w:val="single" w:sz="4" w:space="0" w:color="auto"/>
            </w:tcBorders>
            <w:vAlign w:val="center"/>
          </w:tcPr>
          <w:p w14:paraId="76E385F7"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641365ED" w14:textId="77777777" w:rsidTr="001C68D0">
        <w:trPr>
          <w:trHeight w:val="510"/>
        </w:trPr>
        <w:tc>
          <w:tcPr>
            <w:tcW w:w="4957" w:type="dxa"/>
            <w:tcBorders>
              <w:bottom w:val="single" w:sz="4" w:space="0" w:color="auto"/>
            </w:tcBorders>
            <w:vAlign w:val="center"/>
          </w:tcPr>
          <w:p w14:paraId="05764D6E" w14:textId="77777777" w:rsidR="001D166E" w:rsidRPr="001D166E" w:rsidRDefault="001D166E" w:rsidP="001D166E">
            <w:pPr>
              <w:autoSpaceDE w:val="0"/>
              <w:autoSpaceDN w:val="0"/>
              <w:adjustRightInd w:val="0"/>
              <w:spacing w:after="0"/>
              <w:rPr>
                <w:rFonts w:cstheme="minorHAnsi"/>
                <w:b/>
                <w:bCs/>
                <w:color w:val="000000"/>
                <w:sz w:val="24"/>
                <w:szCs w:val="24"/>
              </w:rPr>
            </w:pPr>
            <w:r w:rsidRPr="001D166E">
              <w:rPr>
                <w:rFonts w:cstheme="minorHAnsi"/>
                <w:b/>
                <w:bCs/>
                <w:color w:val="000000"/>
                <w:sz w:val="24"/>
                <w:szCs w:val="24"/>
              </w:rPr>
              <w:t xml:space="preserve">Grade </w:t>
            </w:r>
          </w:p>
          <w:p w14:paraId="56F2196A" w14:textId="611DB762" w:rsidR="006F78CD" w:rsidRPr="006F78CD" w:rsidRDefault="001D166E" w:rsidP="006F78CD">
            <w:pPr>
              <w:autoSpaceDE w:val="0"/>
              <w:autoSpaceDN w:val="0"/>
              <w:adjustRightInd w:val="0"/>
              <w:spacing w:after="0"/>
              <w:rPr>
                <w:rFonts w:cstheme="minorHAnsi"/>
                <w:color w:val="000000"/>
                <w:sz w:val="24"/>
                <w:szCs w:val="24"/>
              </w:rPr>
            </w:pPr>
            <w:r>
              <w:rPr>
                <w:rFonts w:cstheme="minorHAnsi"/>
                <w:color w:val="000000"/>
                <w:sz w:val="24"/>
                <w:szCs w:val="24"/>
              </w:rPr>
              <w:t>T</w:t>
            </w:r>
            <w:r w:rsidRPr="001D166E">
              <w:rPr>
                <w:rFonts w:cstheme="minorHAnsi"/>
                <w:color w:val="000000"/>
                <w:sz w:val="24"/>
                <w:szCs w:val="24"/>
              </w:rPr>
              <w:t>he grade of a cancer reflects how abnormal it looks under the microscope. There are several grading systems for different types of cancer.</w:t>
            </w:r>
          </w:p>
        </w:tc>
        <w:tc>
          <w:tcPr>
            <w:tcW w:w="5103" w:type="dxa"/>
            <w:tcBorders>
              <w:bottom w:val="single" w:sz="4" w:space="0" w:color="auto"/>
            </w:tcBorders>
            <w:vAlign w:val="center"/>
          </w:tcPr>
          <w:p w14:paraId="20C5EC9F"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4F21426B" w14:textId="77777777" w:rsidTr="001C68D0">
        <w:trPr>
          <w:trHeight w:val="510"/>
        </w:trPr>
        <w:tc>
          <w:tcPr>
            <w:tcW w:w="4957" w:type="dxa"/>
            <w:tcBorders>
              <w:bottom w:val="single" w:sz="4" w:space="0" w:color="auto"/>
            </w:tcBorders>
            <w:vAlign w:val="center"/>
          </w:tcPr>
          <w:p w14:paraId="31C125BA" w14:textId="77777777" w:rsidR="001D166E" w:rsidRDefault="001D166E" w:rsidP="001D166E">
            <w:pPr>
              <w:autoSpaceDE w:val="0"/>
              <w:autoSpaceDN w:val="0"/>
              <w:adjustRightInd w:val="0"/>
              <w:spacing w:after="0"/>
              <w:rPr>
                <w:rFonts w:cstheme="minorHAnsi"/>
                <w:color w:val="000000"/>
                <w:sz w:val="24"/>
                <w:szCs w:val="24"/>
              </w:rPr>
            </w:pPr>
            <w:r w:rsidRPr="001D166E">
              <w:rPr>
                <w:rFonts w:cstheme="minorHAnsi"/>
                <w:b/>
                <w:bCs/>
                <w:color w:val="000000"/>
                <w:sz w:val="24"/>
                <w:szCs w:val="24"/>
              </w:rPr>
              <w:t>Graft-versus-host disease (GVHD)</w:t>
            </w:r>
            <w:r w:rsidRPr="001D166E">
              <w:rPr>
                <w:rFonts w:cstheme="minorHAnsi"/>
                <w:color w:val="000000"/>
                <w:sz w:val="24"/>
                <w:szCs w:val="24"/>
              </w:rPr>
              <w:t xml:space="preserve"> </w:t>
            </w:r>
          </w:p>
          <w:p w14:paraId="6E74E425" w14:textId="255C7E31" w:rsidR="006F78CD" w:rsidRPr="006F78CD" w:rsidRDefault="001D166E" w:rsidP="006F78CD">
            <w:pPr>
              <w:autoSpaceDE w:val="0"/>
              <w:autoSpaceDN w:val="0"/>
              <w:adjustRightInd w:val="0"/>
              <w:spacing w:after="0"/>
              <w:rPr>
                <w:rFonts w:cstheme="minorHAnsi"/>
                <w:color w:val="000000"/>
                <w:sz w:val="24"/>
                <w:szCs w:val="24"/>
              </w:rPr>
            </w:pPr>
            <w:r>
              <w:rPr>
                <w:rFonts w:cstheme="minorHAnsi"/>
                <w:color w:val="000000"/>
                <w:sz w:val="24"/>
                <w:szCs w:val="24"/>
              </w:rPr>
              <w:t>T</w:t>
            </w:r>
            <w:r w:rsidRPr="001D166E">
              <w:rPr>
                <w:rFonts w:cstheme="minorHAnsi"/>
                <w:color w:val="000000"/>
                <w:sz w:val="24"/>
                <w:szCs w:val="24"/>
              </w:rPr>
              <w:t>he condition that results when the immune cells of a transplant (usually of bone marrow) react against the tissues of the person receiving the transplant.</w:t>
            </w:r>
          </w:p>
        </w:tc>
        <w:tc>
          <w:tcPr>
            <w:tcW w:w="5103" w:type="dxa"/>
            <w:tcBorders>
              <w:bottom w:val="single" w:sz="4" w:space="0" w:color="auto"/>
            </w:tcBorders>
            <w:vAlign w:val="center"/>
          </w:tcPr>
          <w:p w14:paraId="156141AD"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78BCF98C" w14:textId="77777777" w:rsidTr="001C68D0">
        <w:trPr>
          <w:trHeight w:val="510"/>
        </w:trPr>
        <w:tc>
          <w:tcPr>
            <w:tcW w:w="4957" w:type="dxa"/>
            <w:tcBorders>
              <w:bottom w:val="single" w:sz="4" w:space="0" w:color="auto"/>
            </w:tcBorders>
            <w:vAlign w:val="center"/>
          </w:tcPr>
          <w:p w14:paraId="0DE268BB" w14:textId="77777777" w:rsidR="001D166E" w:rsidRPr="001D166E" w:rsidRDefault="001D166E" w:rsidP="001D166E">
            <w:pPr>
              <w:autoSpaceDE w:val="0"/>
              <w:autoSpaceDN w:val="0"/>
              <w:adjustRightInd w:val="0"/>
              <w:spacing w:after="0"/>
              <w:rPr>
                <w:rFonts w:cstheme="minorHAnsi"/>
                <w:b/>
                <w:bCs/>
                <w:color w:val="000000"/>
                <w:sz w:val="24"/>
                <w:szCs w:val="24"/>
              </w:rPr>
            </w:pPr>
            <w:r w:rsidRPr="001D166E">
              <w:rPr>
                <w:rFonts w:cstheme="minorHAnsi"/>
                <w:b/>
                <w:bCs/>
                <w:color w:val="000000"/>
                <w:sz w:val="24"/>
                <w:szCs w:val="24"/>
              </w:rPr>
              <w:t>Granulocytes</w:t>
            </w:r>
          </w:p>
          <w:p w14:paraId="2BD51A9C" w14:textId="0929E633" w:rsidR="006F78CD" w:rsidRPr="006F78CD" w:rsidRDefault="001D166E" w:rsidP="001D166E">
            <w:pPr>
              <w:autoSpaceDE w:val="0"/>
              <w:autoSpaceDN w:val="0"/>
              <w:adjustRightInd w:val="0"/>
              <w:spacing w:after="0"/>
              <w:rPr>
                <w:rFonts w:cstheme="minorHAnsi"/>
                <w:color w:val="000000"/>
                <w:sz w:val="24"/>
                <w:szCs w:val="24"/>
              </w:rPr>
            </w:pPr>
            <w:r>
              <w:rPr>
                <w:rFonts w:cstheme="minorHAnsi"/>
                <w:color w:val="000000"/>
                <w:sz w:val="24"/>
                <w:szCs w:val="24"/>
              </w:rPr>
              <w:t>A</w:t>
            </w:r>
            <w:r w:rsidRPr="001D166E">
              <w:rPr>
                <w:rFonts w:cstheme="minorHAnsi"/>
                <w:color w:val="000000"/>
                <w:sz w:val="24"/>
                <w:szCs w:val="24"/>
              </w:rPr>
              <w:t xml:space="preserve"> type of white blood cells. The different types of granulocytes </w:t>
            </w:r>
            <w:proofErr w:type="gramStart"/>
            <w:r w:rsidRPr="001D166E">
              <w:rPr>
                <w:rFonts w:cstheme="minorHAnsi"/>
                <w:color w:val="000000"/>
                <w:sz w:val="24"/>
                <w:szCs w:val="24"/>
              </w:rPr>
              <w:t>include:</w:t>
            </w:r>
            <w:proofErr w:type="gramEnd"/>
            <w:r w:rsidRPr="001D166E">
              <w:rPr>
                <w:rFonts w:cstheme="minorHAnsi"/>
                <w:color w:val="000000"/>
                <w:sz w:val="24"/>
                <w:szCs w:val="24"/>
              </w:rPr>
              <w:t xml:space="preserve"> basophils, eosinophils, and neutrophils.</w:t>
            </w:r>
          </w:p>
        </w:tc>
        <w:tc>
          <w:tcPr>
            <w:tcW w:w="5103" w:type="dxa"/>
            <w:tcBorders>
              <w:bottom w:val="single" w:sz="4" w:space="0" w:color="auto"/>
            </w:tcBorders>
            <w:vAlign w:val="center"/>
          </w:tcPr>
          <w:p w14:paraId="296A9403"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71C53BA8" w14:textId="77777777" w:rsidTr="001C68D0">
        <w:trPr>
          <w:trHeight w:val="510"/>
        </w:trPr>
        <w:tc>
          <w:tcPr>
            <w:tcW w:w="4957" w:type="dxa"/>
            <w:tcBorders>
              <w:bottom w:val="single" w:sz="4" w:space="0" w:color="auto"/>
            </w:tcBorders>
            <w:vAlign w:val="center"/>
          </w:tcPr>
          <w:p w14:paraId="30F26903" w14:textId="77777777" w:rsidR="001D166E" w:rsidRPr="001D166E" w:rsidRDefault="001D166E" w:rsidP="001D166E">
            <w:pPr>
              <w:autoSpaceDE w:val="0"/>
              <w:autoSpaceDN w:val="0"/>
              <w:adjustRightInd w:val="0"/>
              <w:spacing w:after="0"/>
              <w:rPr>
                <w:rFonts w:cstheme="minorHAnsi"/>
                <w:b/>
                <w:bCs/>
                <w:color w:val="000000"/>
                <w:sz w:val="24"/>
                <w:szCs w:val="24"/>
              </w:rPr>
            </w:pPr>
            <w:r w:rsidRPr="001D166E">
              <w:rPr>
                <w:rFonts w:cstheme="minorHAnsi"/>
                <w:b/>
                <w:bCs/>
                <w:color w:val="000000"/>
                <w:sz w:val="24"/>
                <w:szCs w:val="24"/>
              </w:rPr>
              <w:t>Growth factors</w:t>
            </w:r>
          </w:p>
          <w:p w14:paraId="19878002" w14:textId="7C620ACA" w:rsidR="006F78CD" w:rsidRPr="006F78CD" w:rsidRDefault="001D166E" w:rsidP="001D166E">
            <w:pPr>
              <w:autoSpaceDE w:val="0"/>
              <w:autoSpaceDN w:val="0"/>
              <w:adjustRightInd w:val="0"/>
              <w:spacing w:after="0"/>
              <w:rPr>
                <w:rFonts w:cstheme="minorHAnsi"/>
                <w:color w:val="000000"/>
                <w:sz w:val="24"/>
                <w:szCs w:val="24"/>
              </w:rPr>
            </w:pPr>
            <w:r>
              <w:rPr>
                <w:rFonts w:cstheme="minorHAnsi"/>
                <w:color w:val="000000"/>
                <w:sz w:val="24"/>
                <w:szCs w:val="24"/>
              </w:rPr>
              <w:t>A</w:t>
            </w:r>
            <w:r w:rsidRPr="001D166E">
              <w:rPr>
                <w:rFonts w:cstheme="minorHAnsi"/>
                <w:color w:val="000000"/>
                <w:sz w:val="24"/>
                <w:szCs w:val="24"/>
              </w:rPr>
              <w:t xml:space="preserve"> naturally occurring protein that causes cells to grow and divide.</w:t>
            </w:r>
          </w:p>
        </w:tc>
        <w:tc>
          <w:tcPr>
            <w:tcW w:w="5103" w:type="dxa"/>
            <w:tcBorders>
              <w:bottom w:val="single" w:sz="4" w:space="0" w:color="auto"/>
            </w:tcBorders>
            <w:vAlign w:val="center"/>
          </w:tcPr>
          <w:p w14:paraId="7E4680B9"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4E7D6395" w14:textId="77777777" w:rsidTr="001C68D0">
        <w:trPr>
          <w:trHeight w:val="510"/>
        </w:trPr>
        <w:tc>
          <w:tcPr>
            <w:tcW w:w="4957" w:type="dxa"/>
            <w:tcBorders>
              <w:bottom w:val="single" w:sz="4" w:space="0" w:color="auto"/>
            </w:tcBorders>
            <w:vAlign w:val="center"/>
          </w:tcPr>
          <w:p w14:paraId="29CF7474" w14:textId="77777777" w:rsidR="001D166E" w:rsidRPr="001D166E" w:rsidRDefault="001D166E" w:rsidP="001D166E">
            <w:pPr>
              <w:autoSpaceDE w:val="0"/>
              <w:autoSpaceDN w:val="0"/>
              <w:adjustRightInd w:val="0"/>
              <w:spacing w:after="0"/>
              <w:rPr>
                <w:rFonts w:cstheme="minorHAnsi"/>
                <w:b/>
                <w:bCs/>
                <w:sz w:val="24"/>
                <w:szCs w:val="24"/>
              </w:rPr>
            </w:pPr>
            <w:r w:rsidRPr="001D166E">
              <w:rPr>
                <w:rFonts w:cstheme="minorHAnsi"/>
                <w:b/>
                <w:bCs/>
                <w:sz w:val="24"/>
                <w:szCs w:val="24"/>
              </w:rPr>
              <w:t>Hematocrit</w:t>
            </w:r>
          </w:p>
          <w:p w14:paraId="13AB6DFC" w14:textId="403A9A20" w:rsidR="006F78CD" w:rsidRPr="006F78CD" w:rsidRDefault="001D166E" w:rsidP="006F78CD">
            <w:pPr>
              <w:autoSpaceDE w:val="0"/>
              <w:autoSpaceDN w:val="0"/>
              <w:adjustRightInd w:val="0"/>
              <w:spacing w:after="0"/>
              <w:rPr>
                <w:rFonts w:cstheme="minorHAnsi"/>
                <w:sz w:val="24"/>
                <w:szCs w:val="24"/>
              </w:rPr>
            </w:pPr>
            <w:r>
              <w:rPr>
                <w:rFonts w:cstheme="minorHAnsi"/>
                <w:sz w:val="24"/>
                <w:szCs w:val="24"/>
              </w:rPr>
              <w:t>T</w:t>
            </w:r>
            <w:r w:rsidRPr="001D166E">
              <w:rPr>
                <w:rFonts w:cstheme="minorHAnsi"/>
                <w:sz w:val="24"/>
                <w:szCs w:val="24"/>
              </w:rPr>
              <w:t>he measurement of the percentage of red blood cells found in a specific volume of blood.</w:t>
            </w:r>
          </w:p>
        </w:tc>
        <w:tc>
          <w:tcPr>
            <w:tcW w:w="5103" w:type="dxa"/>
            <w:tcBorders>
              <w:bottom w:val="single" w:sz="4" w:space="0" w:color="auto"/>
            </w:tcBorders>
            <w:vAlign w:val="center"/>
          </w:tcPr>
          <w:p w14:paraId="32A7127F"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10CD279" w14:textId="77777777" w:rsidTr="001C68D0">
        <w:trPr>
          <w:trHeight w:val="510"/>
        </w:trPr>
        <w:tc>
          <w:tcPr>
            <w:tcW w:w="4957" w:type="dxa"/>
            <w:tcBorders>
              <w:bottom w:val="single" w:sz="4" w:space="0" w:color="auto"/>
            </w:tcBorders>
            <w:vAlign w:val="center"/>
          </w:tcPr>
          <w:p w14:paraId="657C14BC" w14:textId="77777777" w:rsidR="001D166E" w:rsidRPr="001D166E" w:rsidRDefault="001D166E" w:rsidP="001D166E">
            <w:pPr>
              <w:autoSpaceDE w:val="0"/>
              <w:autoSpaceDN w:val="0"/>
              <w:adjustRightInd w:val="0"/>
              <w:spacing w:after="0"/>
              <w:rPr>
                <w:rFonts w:cstheme="minorHAnsi"/>
                <w:b/>
                <w:bCs/>
                <w:sz w:val="24"/>
                <w:szCs w:val="24"/>
              </w:rPr>
            </w:pPr>
            <w:r w:rsidRPr="001D166E">
              <w:rPr>
                <w:rFonts w:cstheme="minorHAnsi"/>
                <w:b/>
                <w:bCs/>
                <w:sz w:val="24"/>
                <w:szCs w:val="24"/>
              </w:rPr>
              <w:t xml:space="preserve">Hematologist </w:t>
            </w:r>
          </w:p>
          <w:p w14:paraId="41BD9269" w14:textId="38E2AAF1" w:rsidR="006F78CD" w:rsidRPr="006F78CD" w:rsidRDefault="001D166E" w:rsidP="006F78CD">
            <w:pPr>
              <w:autoSpaceDE w:val="0"/>
              <w:autoSpaceDN w:val="0"/>
              <w:adjustRightInd w:val="0"/>
              <w:spacing w:after="0"/>
              <w:rPr>
                <w:rFonts w:cstheme="minorHAnsi"/>
                <w:sz w:val="24"/>
                <w:szCs w:val="24"/>
              </w:rPr>
            </w:pPr>
            <w:r>
              <w:rPr>
                <w:rFonts w:cstheme="minorHAnsi"/>
                <w:sz w:val="24"/>
                <w:szCs w:val="24"/>
              </w:rPr>
              <w:lastRenderedPageBreak/>
              <w:t>A</w:t>
            </w:r>
            <w:r w:rsidRPr="001D166E">
              <w:rPr>
                <w:rFonts w:cstheme="minorHAnsi"/>
                <w:sz w:val="24"/>
                <w:szCs w:val="24"/>
              </w:rPr>
              <w:t xml:space="preserve"> physician who specializes in the functions and disorders of the blood.</w:t>
            </w:r>
          </w:p>
        </w:tc>
        <w:tc>
          <w:tcPr>
            <w:tcW w:w="5103" w:type="dxa"/>
            <w:tcBorders>
              <w:bottom w:val="single" w:sz="4" w:space="0" w:color="auto"/>
            </w:tcBorders>
            <w:vAlign w:val="center"/>
          </w:tcPr>
          <w:p w14:paraId="20A690C6"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454C134B" w14:textId="77777777" w:rsidTr="001C68D0">
        <w:trPr>
          <w:trHeight w:val="510"/>
        </w:trPr>
        <w:tc>
          <w:tcPr>
            <w:tcW w:w="4957" w:type="dxa"/>
            <w:tcBorders>
              <w:bottom w:val="single" w:sz="4" w:space="0" w:color="auto"/>
            </w:tcBorders>
            <w:vAlign w:val="center"/>
          </w:tcPr>
          <w:p w14:paraId="1160DFA0" w14:textId="77777777" w:rsidR="001D166E" w:rsidRPr="001D166E" w:rsidRDefault="001D166E" w:rsidP="001D166E">
            <w:pPr>
              <w:autoSpaceDE w:val="0"/>
              <w:autoSpaceDN w:val="0"/>
              <w:adjustRightInd w:val="0"/>
              <w:spacing w:after="0"/>
              <w:rPr>
                <w:rFonts w:cstheme="minorHAnsi"/>
                <w:b/>
                <w:bCs/>
                <w:sz w:val="24"/>
                <w:szCs w:val="24"/>
              </w:rPr>
            </w:pPr>
            <w:r w:rsidRPr="001D166E">
              <w:rPr>
                <w:rFonts w:cstheme="minorHAnsi"/>
                <w:b/>
                <w:bCs/>
                <w:sz w:val="24"/>
                <w:szCs w:val="24"/>
              </w:rPr>
              <w:t>Hematopoiesis</w:t>
            </w:r>
          </w:p>
          <w:p w14:paraId="359BA25D" w14:textId="172E1A67" w:rsidR="006F78CD" w:rsidRPr="006F78CD" w:rsidRDefault="001D166E" w:rsidP="006F78CD">
            <w:pPr>
              <w:autoSpaceDE w:val="0"/>
              <w:autoSpaceDN w:val="0"/>
              <w:adjustRightInd w:val="0"/>
              <w:spacing w:after="0"/>
              <w:rPr>
                <w:rFonts w:cstheme="minorHAnsi"/>
                <w:sz w:val="24"/>
                <w:szCs w:val="24"/>
              </w:rPr>
            </w:pPr>
            <w:r>
              <w:rPr>
                <w:rFonts w:cstheme="minorHAnsi"/>
                <w:sz w:val="24"/>
                <w:szCs w:val="24"/>
              </w:rPr>
              <w:t>T</w:t>
            </w:r>
            <w:r w:rsidRPr="001D166E">
              <w:rPr>
                <w:rFonts w:cstheme="minorHAnsi"/>
                <w:sz w:val="24"/>
                <w:szCs w:val="24"/>
              </w:rPr>
              <w:t>he process of producing and developing new blood cells.</w:t>
            </w:r>
          </w:p>
        </w:tc>
        <w:tc>
          <w:tcPr>
            <w:tcW w:w="5103" w:type="dxa"/>
            <w:tcBorders>
              <w:bottom w:val="single" w:sz="4" w:space="0" w:color="auto"/>
            </w:tcBorders>
            <w:vAlign w:val="center"/>
          </w:tcPr>
          <w:p w14:paraId="2EB08787"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1800EE38" w14:textId="77777777" w:rsidTr="001C68D0">
        <w:trPr>
          <w:trHeight w:val="510"/>
        </w:trPr>
        <w:tc>
          <w:tcPr>
            <w:tcW w:w="4957" w:type="dxa"/>
            <w:tcBorders>
              <w:bottom w:val="single" w:sz="4" w:space="0" w:color="auto"/>
            </w:tcBorders>
            <w:vAlign w:val="center"/>
          </w:tcPr>
          <w:p w14:paraId="191A5723" w14:textId="77777777" w:rsidR="001D166E" w:rsidRPr="001D166E" w:rsidRDefault="001D166E" w:rsidP="001D166E">
            <w:pPr>
              <w:autoSpaceDE w:val="0"/>
              <w:autoSpaceDN w:val="0"/>
              <w:adjustRightInd w:val="0"/>
              <w:spacing w:after="0"/>
              <w:rPr>
                <w:rFonts w:cstheme="minorHAnsi"/>
                <w:b/>
                <w:bCs/>
                <w:sz w:val="24"/>
                <w:szCs w:val="24"/>
              </w:rPr>
            </w:pPr>
            <w:r w:rsidRPr="001D166E">
              <w:rPr>
                <w:rFonts w:cstheme="minorHAnsi"/>
                <w:b/>
                <w:bCs/>
                <w:sz w:val="24"/>
                <w:szCs w:val="24"/>
              </w:rPr>
              <w:t>Hemoglobin</w:t>
            </w:r>
          </w:p>
          <w:p w14:paraId="478BF1B0" w14:textId="1B30CA53" w:rsidR="006F78CD" w:rsidRPr="006F78CD" w:rsidRDefault="001D166E" w:rsidP="006F78CD">
            <w:pPr>
              <w:autoSpaceDE w:val="0"/>
              <w:autoSpaceDN w:val="0"/>
              <w:adjustRightInd w:val="0"/>
              <w:spacing w:after="0"/>
              <w:rPr>
                <w:rFonts w:cstheme="minorHAnsi"/>
                <w:sz w:val="24"/>
                <w:szCs w:val="24"/>
              </w:rPr>
            </w:pPr>
            <w:r>
              <w:rPr>
                <w:rFonts w:cstheme="minorHAnsi"/>
                <w:sz w:val="24"/>
                <w:szCs w:val="24"/>
              </w:rPr>
              <w:t>A</w:t>
            </w:r>
            <w:r w:rsidRPr="001D166E">
              <w:rPr>
                <w:rFonts w:cstheme="minorHAnsi"/>
                <w:sz w:val="24"/>
                <w:szCs w:val="24"/>
              </w:rPr>
              <w:t xml:space="preserve"> type of protein in the red blood cells that carries oxygen to the tissues of the body.</w:t>
            </w:r>
          </w:p>
        </w:tc>
        <w:tc>
          <w:tcPr>
            <w:tcW w:w="5103" w:type="dxa"/>
            <w:tcBorders>
              <w:bottom w:val="single" w:sz="4" w:space="0" w:color="auto"/>
            </w:tcBorders>
            <w:vAlign w:val="center"/>
          </w:tcPr>
          <w:p w14:paraId="5EC3C8F3"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46F9365" w14:textId="77777777" w:rsidTr="001C68D0">
        <w:trPr>
          <w:trHeight w:val="510"/>
        </w:trPr>
        <w:tc>
          <w:tcPr>
            <w:tcW w:w="4957" w:type="dxa"/>
            <w:tcBorders>
              <w:bottom w:val="single" w:sz="4" w:space="0" w:color="auto"/>
            </w:tcBorders>
            <w:vAlign w:val="center"/>
          </w:tcPr>
          <w:p w14:paraId="2CF5AB5E" w14:textId="4C43E143" w:rsidR="006F78CD" w:rsidRPr="006F78CD" w:rsidRDefault="001D166E" w:rsidP="006F78CD">
            <w:pPr>
              <w:autoSpaceDE w:val="0"/>
              <w:autoSpaceDN w:val="0"/>
              <w:adjustRightInd w:val="0"/>
              <w:spacing w:after="0"/>
              <w:rPr>
                <w:rFonts w:cstheme="minorHAnsi"/>
                <w:sz w:val="24"/>
                <w:szCs w:val="24"/>
              </w:rPr>
            </w:pPr>
            <w:r w:rsidRPr="001D166E">
              <w:rPr>
                <w:rFonts w:cstheme="minorHAnsi"/>
                <w:b/>
                <w:bCs/>
                <w:sz w:val="24"/>
                <w:szCs w:val="24"/>
              </w:rPr>
              <w:t>Hepatoblastoma</w:t>
            </w:r>
            <w:r>
              <w:rPr>
                <w:rFonts w:cstheme="minorHAnsi"/>
                <w:sz w:val="24"/>
                <w:szCs w:val="24"/>
              </w:rPr>
              <w:br/>
              <w:t>A</w:t>
            </w:r>
            <w:r w:rsidRPr="001D166E">
              <w:rPr>
                <w:rFonts w:cstheme="minorHAnsi"/>
                <w:sz w:val="24"/>
                <w:szCs w:val="24"/>
              </w:rPr>
              <w:t xml:space="preserve"> cancer that originates in the liver.</w:t>
            </w:r>
          </w:p>
        </w:tc>
        <w:tc>
          <w:tcPr>
            <w:tcW w:w="5103" w:type="dxa"/>
            <w:tcBorders>
              <w:bottom w:val="single" w:sz="4" w:space="0" w:color="auto"/>
            </w:tcBorders>
            <w:vAlign w:val="center"/>
          </w:tcPr>
          <w:p w14:paraId="67BC0DF0"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78D5F889" w14:textId="77777777" w:rsidTr="001C68D0">
        <w:trPr>
          <w:trHeight w:val="510"/>
        </w:trPr>
        <w:tc>
          <w:tcPr>
            <w:tcW w:w="4957" w:type="dxa"/>
            <w:tcBorders>
              <w:bottom w:val="single" w:sz="4" w:space="0" w:color="auto"/>
            </w:tcBorders>
            <w:vAlign w:val="center"/>
          </w:tcPr>
          <w:p w14:paraId="34F2FB67" w14:textId="77777777" w:rsidR="001D166E" w:rsidRDefault="001D166E" w:rsidP="001D166E">
            <w:pPr>
              <w:autoSpaceDE w:val="0"/>
              <w:autoSpaceDN w:val="0"/>
              <w:adjustRightInd w:val="0"/>
              <w:spacing w:after="0"/>
              <w:rPr>
                <w:rFonts w:cstheme="minorHAnsi"/>
                <w:sz w:val="24"/>
                <w:szCs w:val="24"/>
              </w:rPr>
            </w:pPr>
            <w:r w:rsidRPr="001D166E">
              <w:rPr>
                <w:rFonts w:cstheme="minorHAnsi"/>
                <w:b/>
                <w:bCs/>
                <w:sz w:val="24"/>
                <w:szCs w:val="24"/>
              </w:rPr>
              <w:t>Hodgkin disease</w:t>
            </w:r>
            <w:r w:rsidRPr="001D166E">
              <w:rPr>
                <w:rFonts w:cstheme="minorHAnsi"/>
                <w:sz w:val="24"/>
                <w:szCs w:val="24"/>
              </w:rPr>
              <w:t xml:space="preserve"> </w:t>
            </w:r>
          </w:p>
          <w:p w14:paraId="50E9CBB4" w14:textId="03549C2A" w:rsidR="006F78CD" w:rsidRPr="006F78CD" w:rsidRDefault="001D166E" w:rsidP="006F78CD">
            <w:pPr>
              <w:autoSpaceDE w:val="0"/>
              <w:autoSpaceDN w:val="0"/>
              <w:adjustRightInd w:val="0"/>
              <w:spacing w:after="0"/>
              <w:rPr>
                <w:rFonts w:cstheme="minorHAnsi"/>
                <w:sz w:val="24"/>
                <w:szCs w:val="24"/>
              </w:rPr>
            </w:pPr>
            <w:r>
              <w:rPr>
                <w:rFonts w:cstheme="minorHAnsi"/>
                <w:sz w:val="24"/>
                <w:szCs w:val="24"/>
              </w:rPr>
              <w:t>A</w:t>
            </w:r>
            <w:r w:rsidRPr="001D166E">
              <w:rPr>
                <w:rFonts w:cstheme="minorHAnsi"/>
                <w:sz w:val="24"/>
                <w:szCs w:val="24"/>
              </w:rPr>
              <w:t xml:space="preserve"> type of lymphoma, a cancer in the lymphatic system; Hodgkin disease causes the cells in the lymphatic system to abnormally reproduce, eventually making the body less able to fight infection. Steady enlargement of lymph glands, spleen, and other lymphatic tissue occurs.</w:t>
            </w:r>
          </w:p>
        </w:tc>
        <w:tc>
          <w:tcPr>
            <w:tcW w:w="5103" w:type="dxa"/>
            <w:tcBorders>
              <w:bottom w:val="single" w:sz="4" w:space="0" w:color="auto"/>
            </w:tcBorders>
            <w:vAlign w:val="center"/>
          </w:tcPr>
          <w:p w14:paraId="34388F15"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0AB509BA" w14:textId="77777777" w:rsidTr="001C68D0">
        <w:trPr>
          <w:trHeight w:val="510"/>
        </w:trPr>
        <w:tc>
          <w:tcPr>
            <w:tcW w:w="4957" w:type="dxa"/>
            <w:tcBorders>
              <w:bottom w:val="single" w:sz="4" w:space="0" w:color="auto"/>
            </w:tcBorders>
            <w:vAlign w:val="center"/>
          </w:tcPr>
          <w:p w14:paraId="0EA74FA7" w14:textId="77777777" w:rsidR="001D166E" w:rsidRDefault="001D166E" w:rsidP="001D166E">
            <w:pPr>
              <w:autoSpaceDE w:val="0"/>
              <w:autoSpaceDN w:val="0"/>
              <w:adjustRightInd w:val="0"/>
              <w:spacing w:after="0"/>
              <w:rPr>
                <w:rFonts w:cstheme="minorHAnsi"/>
                <w:sz w:val="24"/>
                <w:szCs w:val="24"/>
              </w:rPr>
            </w:pPr>
            <w:r w:rsidRPr="001D166E">
              <w:rPr>
                <w:rFonts w:cstheme="minorHAnsi"/>
                <w:b/>
                <w:bCs/>
                <w:sz w:val="24"/>
                <w:szCs w:val="24"/>
              </w:rPr>
              <w:t>Hospice</w:t>
            </w:r>
            <w:r w:rsidRPr="001D166E">
              <w:rPr>
                <w:rFonts w:cstheme="minorHAnsi"/>
                <w:sz w:val="24"/>
                <w:szCs w:val="24"/>
              </w:rPr>
              <w:t xml:space="preserve"> </w:t>
            </w:r>
            <w:r>
              <w:rPr>
                <w:rFonts w:cstheme="minorHAnsi"/>
                <w:sz w:val="24"/>
                <w:szCs w:val="24"/>
              </w:rPr>
              <w:t>(l</w:t>
            </w:r>
            <w:r w:rsidRPr="001D166E">
              <w:rPr>
                <w:rFonts w:cstheme="minorHAnsi"/>
                <w:sz w:val="24"/>
                <w:szCs w:val="24"/>
              </w:rPr>
              <w:t>iteral meaning "a place of shelter"</w:t>
            </w:r>
            <w:r>
              <w:rPr>
                <w:rFonts w:cstheme="minorHAnsi"/>
                <w:sz w:val="24"/>
                <w:szCs w:val="24"/>
              </w:rPr>
              <w:t>)</w:t>
            </w:r>
            <w:r w:rsidRPr="001D166E">
              <w:rPr>
                <w:rFonts w:cstheme="minorHAnsi"/>
                <w:sz w:val="24"/>
                <w:szCs w:val="24"/>
              </w:rPr>
              <w:t xml:space="preserve"> </w:t>
            </w:r>
          </w:p>
          <w:p w14:paraId="5BD8F83D" w14:textId="1BFE4B49" w:rsidR="006F78CD" w:rsidRPr="006F78CD" w:rsidRDefault="001D166E" w:rsidP="001D166E">
            <w:pPr>
              <w:autoSpaceDE w:val="0"/>
              <w:autoSpaceDN w:val="0"/>
              <w:adjustRightInd w:val="0"/>
              <w:spacing w:after="0"/>
              <w:rPr>
                <w:rFonts w:cstheme="minorHAnsi"/>
                <w:sz w:val="24"/>
                <w:szCs w:val="24"/>
              </w:rPr>
            </w:pPr>
            <w:r>
              <w:rPr>
                <w:rFonts w:cstheme="minorHAnsi"/>
                <w:sz w:val="24"/>
                <w:szCs w:val="24"/>
              </w:rPr>
              <w:t>R</w:t>
            </w:r>
            <w:r w:rsidRPr="001D166E">
              <w:rPr>
                <w:rFonts w:cstheme="minorHAnsi"/>
                <w:sz w:val="24"/>
                <w:szCs w:val="24"/>
              </w:rPr>
              <w:t>efers to supportive care of a terminally ill patient.</w:t>
            </w:r>
          </w:p>
        </w:tc>
        <w:tc>
          <w:tcPr>
            <w:tcW w:w="5103" w:type="dxa"/>
            <w:tcBorders>
              <w:bottom w:val="single" w:sz="4" w:space="0" w:color="auto"/>
            </w:tcBorders>
            <w:vAlign w:val="center"/>
          </w:tcPr>
          <w:p w14:paraId="2DB81973"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575058B3" w14:textId="77777777" w:rsidTr="001C68D0">
        <w:trPr>
          <w:trHeight w:val="510"/>
        </w:trPr>
        <w:tc>
          <w:tcPr>
            <w:tcW w:w="4957" w:type="dxa"/>
            <w:tcBorders>
              <w:bottom w:val="single" w:sz="4" w:space="0" w:color="auto"/>
            </w:tcBorders>
            <w:vAlign w:val="center"/>
          </w:tcPr>
          <w:p w14:paraId="5A0E9F76" w14:textId="77777777" w:rsidR="001D166E" w:rsidRDefault="001D166E" w:rsidP="001D166E">
            <w:pPr>
              <w:autoSpaceDE w:val="0"/>
              <w:autoSpaceDN w:val="0"/>
              <w:adjustRightInd w:val="0"/>
              <w:spacing w:after="0"/>
              <w:rPr>
                <w:rFonts w:cstheme="minorHAnsi"/>
                <w:sz w:val="24"/>
                <w:szCs w:val="24"/>
              </w:rPr>
            </w:pPr>
            <w:r w:rsidRPr="001D166E">
              <w:rPr>
                <w:rFonts w:cstheme="minorHAnsi"/>
                <w:b/>
                <w:bCs/>
                <w:sz w:val="24"/>
                <w:szCs w:val="24"/>
              </w:rPr>
              <w:t>Immunosuppression</w:t>
            </w:r>
            <w:r w:rsidRPr="001D166E">
              <w:rPr>
                <w:rFonts w:cstheme="minorHAnsi"/>
                <w:sz w:val="24"/>
                <w:szCs w:val="24"/>
              </w:rPr>
              <w:t xml:space="preserve"> </w:t>
            </w:r>
          </w:p>
          <w:p w14:paraId="45AC12ED" w14:textId="450B7A84" w:rsidR="006F78CD" w:rsidRPr="006F78CD" w:rsidRDefault="001D166E" w:rsidP="006F78CD">
            <w:pPr>
              <w:autoSpaceDE w:val="0"/>
              <w:autoSpaceDN w:val="0"/>
              <w:adjustRightInd w:val="0"/>
              <w:spacing w:after="0"/>
              <w:rPr>
                <w:rFonts w:cstheme="minorHAnsi"/>
                <w:sz w:val="24"/>
                <w:szCs w:val="24"/>
              </w:rPr>
            </w:pPr>
            <w:r>
              <w:rPr>
                <w:rFonts w:cstheme="minorHAnsi"/>
                <w:sz w:val="24"/>
                <w:szCs w:val="24"/>
              </w:rPr>
              <w:t>A</w:t>
            </w:r>
            <w:r w:rsidRPr="001D166E">
              <w:rPr>
                <w:rFonts w:cstheme="minorHAnsi"/>
                <w:sz w:val="24"/>
                <w:szCs w:val="24"/>
              </w:rPr>
              <w:t xml:space="preserve"> state in which the ability of the body's immune system to respond is decreased. This condition may be present at birth, or it may be caused by certain infections (such as human immunodeficiency virus, or HIV), or by certain cancer therapies, such as cancer cell killing (cytotoxic) drugs, radiation, and bone marrow transplant.</w:t>
            </w:r>
          </w:p>
        </w:tc>
        <w:tc>
          <w:tcPr>
            <w:tcW w:w="5103" w:type="dxa"/>
            <w:tcBorders>
              <w:bottom w:val="single" w:sz="4" w:space="0" w:color="auto"/>
            </w:tcBorders>
            <w:vAlign w:val="center"/>
          </w:tcPr>
          <w:p w14:paraId="755EF7AB"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18FD08C" w14:textId="77777777" w:rsidTr="001C68D0">
        <w:trPr>
          <w:trHeight w:val="510"/>
        </w:trPr>
        <w:tc>
          <w:tcPr>
            <w:tcW w:w="4957" w:type="dxa"/>
            <w:tcBorders>
              <w:bottom w:val="single" w:sz="4" w:space="0" w:color="auto"/>
            </w:tcBorders>
            <w:vAlign w:val="center"/>
          </w:tcPr>
          <w:p w14:paraId="2EBA93A3" w14:textId="77777777" w:rsidR="001D166E" w:rsidRPr="001D166E" w:rsidRDefault="001D166E" w:rsidP="006F78CD">
            <w:pPr>
              <w:autoSpaceDE w:val="0"/>
              <w:autoSpaceDN w:val="0"/>
              <w:adjustRightInd w:val="0"/>
              <w:spacing w:after="0"/>
              <w:rPr>
                <w:rFonts w:cstheme="minorHAnsi"/>
                <w:b/>
                <w:bCs/>
                <w:sz w:val="24"/>
                <w:szCs w:val="24"/>
              </w:rPr>
            </w:pPr>
            <w:r w:rsidRPr="001D166E">
              <w:rPr>
                <w:rFonts w:cstheme="minorHAnsi"/>
                <w:b/>
                <w:bCs/>
                <w:sz w:val="24"/>
                <w:szCs w:val="24"/>
              </w:rPr>
              <w:t>Immunotherapy</w:t>
            </w:r>
          </w:p>
          <w:p w14:paraId="65A50DDE" w14:textId="07ED6E1B" w:rsidR="006F78CD" w:rsidRPr="006F78CD" w:rsidRDefault="001D166E" w:rsidP="006F78CD">
            <w:pPr>
              <w:autoSpaceDE w:val="0"/>
              <w:autoSpaceDN w:val="0"/>
              <w:adjustRightInd w:val="0"/>
              <w:spacing w:after="0"/>
              <w:rPr>
                <w:rFonts w:cstheme="minorHAnsi"/>
                <w:sz w:val="24"/>
                <w:szCs w:val="24"/>
              </w:rPr>
            </w:pPr>
            <w:r>
              <w:rPr>
                <w:rFonts w:cstheme="minorHAnsi"/>
                <w:sz w:val="24"/>
                <w:szCs w:val="24"/>
              </w:rPr>
              <w:t>T</w:t>
            </w:r>
            <w:r w:rsidRPr="001D166E">
              <w:rPr>
                <w:rFonts w:cstheme="minorHAnsi"/>
                <w:sz w:val="24"/>
                <w:szCs w:val="24"/>
              </w:rPr>
              <w:t>reatments that promote or support the body's immune system response to a disease such as cancer.</w:t>
            </w:r>
          </w:p>
        </w:tc>
        <w:tc>
          <w:tcPr>
            <w:tcW w:w="5103" w:type="dxa"/>
            <w:tcBorders>
              <w:bottom w:val="single" w:sz="4" w:space="0" w:color="auto"/>
            </w:tcBorders>
            <w:vAlign w:val="center"/>
          </w:tcPr>
          <w:p w14:paraId="0811E521"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1CCF9071" w14:textId="77777777" w:rsidTr="001C68D0">
        <w:trPr>
          <w:trHeight w:val="510"/>
        </w:trPr>
        <w:tc>
          <w:tcPr>
            <w:tcW w:w="4957" w:type="dxa"/>
            <w:tcBorders>
              <w:bottom w:val="single" w:sz="4" w:space="0" w:color="auto"/>
            </w:tcBorders>
            <w:vAlign w:val="center"/>
          </w:tcPr>
          <w:p w14:paraId="01C107DA" w14:textId="77777777" w:rsidR="001D166E" w:rsidRDefault="001D166E" w:rsidP="001D166E">
            <w:pPr>
              <w:autoSpaceDE w:val="0"/>
              <w:autoSpaceDN w:val="0"/>
              <w:adjustRightInd w:val="0"/>
              <w:spacing w:after="0"/>
              <w:rPr>
                <w:rFonts w:cstheme="minorHAnsi"/>
                <w:sz w:val="24"/>
                <w:szCs w:val="24"/>
              </w:rPr>
            </w:pPr>
            <w:r w:rsidRPr="001D166E">
              <w:rPr>
                <w:rFonts w:cstheme="minorHAnsi"/>
                <w:b/>
                <w:bCs/>
                <w:sz w:val="24"/>
                <w:szCs w:val="24"/>
              </w:rPr>
              <w:t>Implant</w:t>
            </w:r>
            <w:r w:rsidRPr="001D166E">
              <w:rPr>
                <w:rFonts w:cstheme="minorHAnsi"/>
                <w:sz w:val="24"/>
                <w:szCs w:val="24"/>
              </w:rPr>
              <w:t xml:space="preserve"> </w:t>
            </w:r>
          </w:p>
          <w:p w14:paraId="3F281DF2" w14:textId="6F957540" w:rsidR="006F78CD" w:rsidRPr="006F78CD" w:rsidRDefault="001D166E" w:rsidP="001D166E">
            <w:pPr>
              <w:autoSpaceDE w:val="0"/>
              <w:autoSpaceDN w:val="0"/>
              <w:adjustRightInd w:val="0"/>
              <w:spacing w:after="0"/>
              <w:rPr>
                <w:rFonts w:cstheme="minorHAnsi"/>
                <w:sz w:val="24"/>
                <w:szCs w:val="24"/>
              </w:rPr>
            </w:pPr>
            <w:r>
              <w:rPr>
                <w:rFonts w:cstheme="minorHAnsi"/>
                <w:sz w:val="24"/>
                <w:szCs w:val="24"/>
              </w:rPr>
              <w:t>A</w:t>
            </w:r>
            <w:r w:rsidRPr="001D166E">
              <w:rPr>
                <w:rFonts w:cstheme="minorHAnsi"/>
                <w:sz w:val="24"/>
                <w:szCs w:val="24"/>
              </w:rPr>
              <w:t xml:space="preserve"> small amount of radioactive material placed in or near a cancer cell.</w:t>
            </w:r>
          </w:p>
        </w:tc>
        <w:tc>
          <w:tcPr>
            <w:tcW w:w="5103" w:type="dxa"/>
            <w:tcBorders>
              <w:bottom w:val="single" w:sz="4" w:space="0" w:color="auto"/>
            </w:tcBorders>
            <w:vAlign w:val="center"/>
          </w:tcPr>
          <w:p w14:paraId="0111A40F"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1A2CB755" w14:textId="77777777" w:rsidTr="001C68D0">
        <w:trPr>
          <w:trHeight w:val="510"/>
        </w:trPr>
        <w:tc>
          <w:tcPr>
            <w:tcW w:w="4957" w:type="dxa"/>
            <w:tcBorders>
              <w:bottom w:val="single" w:sz="4" w:space="0" w:color="auto"/>
            </w:tcBorders>
            <w:vAlign w:val="center"/>
          </w:tcPr>
          <w:p w14:paraId="0849706A" w14:textId="77777777" w:rsidR="001D166E" w:rsidRDefault="001D166E" w:rsidP="006F78CD">
            <w:pPr>
              <w:autoSpaceDE w:val="0"/>
              <w:autoSpaceDN w:val="0"/>
              <w:adjustRightInd w:val="0"/>
              <w:spacing w:after="0"/>
              <w:rPr>
                <w:rFonts w:cstheme="minorHAnsi"/>
                <w:b/>
                <w:bCs/>
                <w:sz w:val="24"/>
                <w:szCs w:val="24"/>
              </w:rPr>
            </w:pPr>
            <w:r w:rsidRPr="001D166E">
              <w:rPr>
                <w:rFonts w:cstheme="minorHAnsi"/>
                <w:b/>
                <w:bCs/>
                <w:sz w:val="24"/>
                <w:szCs w:val="24"/>
              </w:rPr>
              <w:t>Informed consent</w:t>
            </w:r>
          </w:p>
          <w:p w14:paraId="2C240993" w14:textId="01C73FDE" w:rsidR="006F78CD" w:rsidRPr="006F78CD" w:rsidRDefault="001D166E" w:rsidP="006F78CD">
            <w:pPr>
              <w:autoSpaceDE w:val="0"/>
              <w:autoSpaceDN w:val="0"/>
              <w:adjustRightInd w:val="0"/>
              <w:spacing w:after="0"/>
              <w:rPr>
                <w:rFonts w:cstheme="minorHAnsi"/>
                <w:sz w:val="24"/>
                <w:szCs w:val="24"/>
              </w:rPr>
            </w:pPr>
            <w:r>
              <w:rPr>
                <w:rFonts w:cstheme="minorHAnsi"/>
                <w:sz w:val="24"/>
                <w:szCs w:val="24"/>
              </w:rPr>
              <w:lastRenderedPageBreak/>
              <w:t>A</w:t>
            </w:r>
            <w:r w:rsidRPr="001D166E">
              <w:rPr>
                <w:rFonts w:cstheme="minorHAnsi"/>
                <w:sz w:val="24"/>
                <w:szCs w:val="24"/>
              </w:rPr>
              <w:t xml:space="preserve"> legal document that explains a course of treatment, the risks, benefits, and possible alternatives; the process by which patients agree to treatment.</w:t>
            </w:r>
          </w:p>
        </w:tc>
        <w:tc>
          <w:tcPr>
            <w:tcW w:w="5103" w:type="dxa"/>
            <w:tcBorders>
              <w:bottom w:val="single" w:sz="4" w:space="0" w:color="auto"/>
            </w:tcBorders>
            <w:vAlign w:val="center"/>
          </w:tcPr>
          <w:p w14:paraId="7D900C17"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03EBFE43" w14:textId="77777777" w:rsidTr="001C68D0">
        <w:trPr>
          <w:trHeight w:val="510"/>
        </w:trPr>
        <w:tc>
          <w:tcPr>
            <w:tcW w:w="4957" w:type="dxa"/>
            <w:tcBorders>
              <w:bottom w:val="single" w:sz="4" w:space="0" w:color="auto"/>
            </w:tcBorders>
            <w:vAlign w:val="center"/>
          </w:tcPr>
          <w:p w14:paraId="4C1E1397" w14:textId="77777777" w:rsidR="001D166E" w:rsidRDefault="001D166E" w:rsidP="006F78CD">
            <w:pPr>
              <w:autoSpaceDE w:val="0"/>
              <w:autoSpaceDN w:val="0"/>
              <w:adjustRightInd w:val="0"/>
              <w:spacing w:after="0"/>
              <w:rPr>
                <w:rFonts w:cstheme="minorHAnsi"/>
                <w:sz w:val="24"/>
                <w:szCs w:val="24"/>
              </w:rPr>
            </w:pPr>
            <w:r w:rsidRPr="001D166E">
              <w:rPr>
                <w:rFonts w:cstheme="minorHAnsi"/>
                <w:b/>
                <w:bCs/>
                <w:sz w:val="24"/>
                <w:szCs w:val="24"/>
              </w:rPr>
              <w:t>Intracranial pressure (ICP)</w:t>
            </w:r>
            <w:r w:rsidRPr="001D166E">
              <w:rPr>
                <w:rFonts w:cstheme="minorHAnsi"/>
                <w:sz w:val="24"/>
                <w:szCs w:val="24"/>
              </w:rPr>
              <w:t xml:space="preserve"> </w:t>
            </w:r>
          </w:p>
          <w:p w14:paraId="55F1F3EA" w14:textId="410C4D34" w:rsidR="006F78CD" w:rsidRPr="006F78CD" w:rsidRDefault="001D166E" w:rsidP="006F78CD">
            <w:pPr>
              <w:autoSpaceDE w:val="0"/>
              <w:autoSpaceDN w:val="0"/>
              <w:adjustRightInd w:val="0"/>
              <w:spacing w:after="0"/>
              <w:rPr>
                <w:rFonts w:cstheme="minorHAnsi"/>
                <w:sz w:val="24"/>
                <w:szCs w:val="24"/>
              </w:rPr>
            </w:pPr>
            <w:r>
              <w:rPr>
                <w:rFonts w:cstheme="minorHAnsi"/>
                <w:sz w:val="24"/>
                <w:szCs w:val="24"/>
              </w:rPr>
              <w:t>P</w:t>
            </w:r>
            <w:r w:rsidRPr="001D166E">
              <w:rPr>
                <w:rFonts w:cstheme="minorHAnsi"/>
                <w:sz w:val="24"/>
                <w:szCs w:val="24"/>
              </w:rPr>
              <w:t>ressure caused by extra tissue or fluid in the brain.</w:t>
            </w:r>
          </w:p>
        </w:tc>
        <w:tc>
          <w:tcPr>
            <w:tcW w:w="5103" w:type="dxa"/>
            <w:tcBorders>
              <w:bottom w:val="single" w:sz="4" w:space="0" w:color="auto"/>
            </w:tcBorders>
            <w:vAlign w:val="center"/>
          </w:tcPr>
          <w:p w14:paraId="3E27476D" w14:textId="77777777" w:rsidR="006F78CD" w:rsidRPr="006F78CD" w:rsidRDefault="006F78CD" w:rsidP="006F78CD">
            <w:pPr>
              <w:autoSpaceDE w:val="0"/>
              <w:autoSpaceDN w:val="0"/>
              <w:adjustRightInd w:val="0"/>
              <w:spacing w:after="0"/>
              <w:rPr>
                <w:rFonts w:cstheme="minorHAnsi"/>
                <w:sz w:val="24"/>
                <w:szCs w:val="24"/>
              </w:rPr>
            </w:pPr>
          </w:p>
        </w:tc>
      </w:tr>
      <w:tr w:rsidR="00395442" w:rsidRPr="006F78CD" w14:paraId="08FE5A10" w14:textId="77777777" w:rsidTr="001C68D0">
        <w:trPr>
          <w:trHeight w:val="510"/>
        </w:trPr>
        <w:tc>
          <w:tcPr>
            <w:tcW w:w="4957" w:type="dxa"/>
            <w:tcBorders>
              <w:bottom w:val="single" w:sz="4" w:space="0" w:color="auto"/>
            </w:tcBorders>
            <w:vAlign w:val="center"/>
          </w:tcPr>
          <w:p w14:paraId="027EF2F7" w14:textId="77777777" w:rsidR="00395442" w:rsidRDefault="00395442" w:rsidP="006F78CD">
            <w:pPr>
              <w:autoSpaceDE w:val="0"/>
              <w:autoSpaceDN w:val="0"/>
              <w:adjustRightInd w:val="0"/>
              <w:spacing w:after="0"/>
              <w:rPr>
                <w:rFonts w:cstheme="minorHAnsi"/>
                <w:b/>
                <w:bCs/>
                <w:sz w:val="24"/>
                <w:szCs w:val="24"/>
              </w:rPr>
            </w:pPr>
            <w:r w:rsidRPr="00395442">
              <w:rPr>
                <w:rFonts w:cstheme="minorHAnsi"/>
                <w:b/>
                <w:bCs/>
                <w:sz w:val="24"/>
                <w:szCs w:val="24"/>
              </w:rPr>
              <w:t xml:space="preserve">In-situ </w:t>
            </w:r>
          </w:p>
          <w:p w14:paraId="391FF9F3" w14:textId="76AEBB9A" w:rsidR="00395442" w:rsidRPr="00395442" w:rsidRDefault="00395442" w:rsidP="006F78CD">
            <w:pPr>
              <w:autoSpaceDE w:val="0"/>
              <w:autoSpaceDN w:val="0"/>
              <w:adjustRightInd w:val="0"/>
              <w:spacing w:after="0"/>
              <w:rPr>
                <w:rFonts w:cstheme="minorHAnsi"/>
                <w:sz w:val="24"/>
                <w:szCs w:val="24"/>
              </w:rPr>
            </w:pPr>
            <w:r w:rsidRPr="00395442">
              <w:rPr>
                <w:rFonts w:cstheme="minorHAnsi"/>
                <w:sz w:val="24"/>
                <w:szCs w:val="24"/>
              </w:rPr>
              <w:t>In place. Refers to cancer that has not spread to nearby tissue, also called non-invasive cancer.</w:t>
            </w:r>
          </w:p>
        </w:tc>
        <w:tc>
          <w:tcPr>
            <w:tcW w:w="5103" w:type="dxa"/>
            <w:tcBorders>
              <w:bottom w:val="single" w:sz="4" w:space="0" w:color="auto"/>
            </w:tcBorders>
            <w:vAlign w:val="center"/>
          </w:tcPr>
          <w:p w14:paraId="1AC4BFCA" w14:textId="77777777" w:rsidR="00395442" w:rsidRPr="006F78CD" w:rsidRDefault="00395442" w:rsidP="006F78CD">
            <w:pPr>
              <w:autoSpaceDE w:val="0"/>
              <w:autoSpaceDN w:val="0"/>
              <w:adjustRightInd w:val="0"/>
              <w:spacing w:after="0"/>
              <w:rPr>
                <w:rFonts w:cstheme="minorHAnsi"/>
                <w:sz w:val="24"/>
                <w:szCs w:val="24"/>
              </w:rPr>
            </w:pPr>
          </w:p>
        </w:tc>
      </w:tr>
      <w:tr w:rsidR="00395442" w:rsidRPr="006F78CD" w14:paraId="40ECD3DA" w14:textId="77777777" w:rsidTr="001C68D0">
        <w:trPr>
          <w:trHeight w:val="510"/>
        </w:trPr>
        <w:tc>
          <w:tcPr>
            <w:tcW w:w="4957" w:type="dxa"/>
            <w:tcBorders>
              <w:bottom w:val="single" w:sz="4" w:space="0" w:color="auto"/>
            </w:tcBorders>
            <w:vAlign w:val="center"/>
          </w:tcPr>
          <w:p w14:paraId="02AF66CF" w14:textId="77777777" w:rsidR="00395442" w:rsidRPr="00395442" w:rsidRDefault="00395442" w:rsidP="00395442">
            <w:pPr>
              <w:autoSpaceDE w:val="0"/>
              <w:autoSpaceDN w:val="0"/>
              <w:adjustRightInd w:val="0"/>
              <w:spacing w:after="0"/>
              <w:rPr>
                <w:rFonts w:cstheme="minorHAnsi"/>
                <w:b/>
                <w:bCs/>
                <w:sz w:val="24"/>
                <w:szCs w:val="24"/>
              </w:rPr>
            </w:pPr>
            <w:r w:rsidRPr="00395442">
              <w:rPr>
                <w:rFonts w:cstheme="minorHAnsi"/>
                <w:b/>
                <w:bCs/>
                <w:sz w:val="24"/>
                <w:szCs w:val="24"/>
              </w:rPr>
              <w:t>Localised</w:t>
            </w:r>
          </w:p>
          <w:p w14:paraId="7D210F2F" w14:textId="1E07C6FB" w:rsidR="00395442" w:rsidRPr="00395442" w:rsidRDefault="00395442" w:rsidP="00395442">
            <w:pPr>
              <w:autoSpaceDE w:val="0"/>
              <w:autoSpaceDN w:val="0"/>
              <w:adjustRightInd w:val="0"/>
              <w:spacing w:after="0"/>
              <w:rPr>
                <w:rFonts w:cstheme="minorHAnsi"/>
                <w:sz w:val="24"/>
                <w:szCs w:val="24"/>
              </w:rPr>
            </w:pPr>
            <w:r w:rsidRPr="00395442">
              <w:rPr>
                <w:rFonts w:cstheme="minorHAnsi"/>
                <w:sz w:val="24"/>
                <w:szCs w:val="24"/>
              </w:rPr>
              <w:t>A tumour restricted to a single site.</w:t>
            </w:r>
          </w:p>
        </w:tc>
        <w:tc>
          <w:tcPr>
            <w:tcW w:w="5103" w:type="dxa"/>
            <w:tcBorders>
              <w:bottom w:val="single" w:sz="4" w:space="0" w:color="auto"/>
            </w:tcBorders>
            <w:vAlign w:val="center"/>
          </w:tcPr>
          <w:p w14:paraId="78507030" w14:textId="77777777" w:rsidR="00395442" w:rsidRPr="006F78CD" w:rsidRDefault="00395442" w:rsidP="006F78CD">
            <w:pPr>
              <w:autoSpaceDE w:val="0"/>
              <w:autoSpaceDN w:val="0"/>
              <w:adjustRightInd w:val="0"/>
              <w:spacing w:after="0"/>
              <w:rPr>
                <w:rFonts w:cstheme="minorHAnsi"/>
                <w:sz w:val="24"/>
                <w:szCs w:val="24"/>
              </w:rPr>
            </w:pPr>
          </w:p>
        </w:tc>
      </w:tr>
      <w:tr w:rsidR="006F78CD" w:rsidRPr="006F78CD" w14:paraId="1DC9BBF5" w14:textId="77777777" w:rsidTr="001C68D0">
        <w:trPr>
          <w:trHeight w:val="510"/>
        </w:trPr>
        <w:tc>
          <w:tcPr>
            <w:tcW w:w="4957" w:type="dxa"/>
            <w:tcBorders>
              <w:bottom w:val="single" w:sz="4" w:space="0" w:color="auto"/>
            </w:tcBorders>
            <w:vAlign w:val="center"/>
          </w:tcPr>
          <w:p w14:paraId="10C06595" w14:textId="77777777" w:rsidR="001D166E" w:rsidRPr="001D166E" w:rsidRDefault="001D166E" w:rsidP="006F78CD">
            <w:pPr>
              <w:autoSpaceDE w:val="0"/>
              <w:autoSpaceDN w:val="0"/>
              <w:adjustRightInd w:val="0"/>
              <w:spacing w:after="0"/>
              <w:rPr>
                <w:rFonts w:cstheme="minorHAnsi"/>
                <w:b/>
                <w:bCs/>
                <w:sz w:val="24"/>
                <w:szCs w:val="24"/>
              </w:rPr>
            </w:pPr>
            <w:r w:rsidRPr="001D166E">
              <w:rPr>
                <w:rFonts w:cstheme="minorHAnsi"/>
                <w:b/>
                <w:bCs/>
                <w:sz w:val="24"/>
                <w:szCs w:val="24"/>
              </w:rPr>
              <w:t>Locally invasive</w:t>
            </w:r>
          </w:p>
          <w:p w14:paraId="2397F73D" w14:textId="3E7E9018" w:rsidR="006F78CD" w:rsidRPr="006F78CD" w:rsidRDefault="001D166E" w:rsidP="006F78CD">
            <w:pPr>
              <w:autoSpaceDE w:val="0"/>
              <w:autoSpaceDN w:val="0"/>
              <w:adjustRightInd w:val="0"/>
              <w:spacing w:after="0"/>
              <w:rPr>
                <w:rFonts w:cstheme="minorHAnsi"/>
                <w:sz w:val="24"/>
                <w:szCs w:val="24"/>
              </w:rPr>
            </w:pPr>
            <w:r>
              <w:rPr>
                <w:rFonts w:cstheme="minorHAnsi"/>
                <w:sz w:val="24"/>
                <w:szCs w:val="24"/>
              </w:rPr>
              <w:t>A</w:t>
            </w:r>
            <w:r w:rsidRPr="001D166E">
              <w:rPr>
                <w:rFonts w:cstheme="minorHAnsi"/>
                <w:sz w:val="24"/>
                <w:szCs w:val="24"/>
              </w:rPr>
              <w:t xml:space="preserve"> tumor which can invade the tissues surrounding it by sending out "fingers" of cancerous cells into normal tissue.</w:t>
            </w:r>
          </w:p>
        </w:tc>
        <w:tc>
          <w:tcPr>
            <w:tcW w:w="5103" w:type="dxa"/>
            <w:tcBorders>
              <w:bottom w:val="single" w:sz="4" w:space="0" w:color="auto"/>
            </w:tcBorders>
            <w:vAlign w:val="center"/>
          </w:tcPr>
          <w:p w14:paraId="17F49A22"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7C338C8C" w14:textId="77777777" w:rsidTr="001C68D0">
        <w:trPr>
          <w:trHeight w:val="510"/>
        </w:trPr>
        <w:tc>
          <w:tcPr>
            <w:tcW w:w="4957" w:type="dxa"/>
            <w:tcBorders>
              <w:bottom w:val="single" w:sz="4" w:space="0" w:color="auto"/>
            </w:tcBorders>
            <w:vAlign w:val="center"/>
          </w:tcPr>
          <w:p w14:paraId="22A1C9AE" w14:textId="77777777" w:rsidR="001D166E" w:rsidRPr="00395442" w:rsidRDefault="001D166E" w:rsidP="001D166E">
            <w:pPr>
              <w:autoSpaceDE w:val="0"/>
              <w:autoSpaceDN w:val="0"/>
              <w:adjustRightInd w:val="0"/>
              <w:spacing w:after="0"/>
              <w:rPr>
                <w:rFonts w:cstheme="minorHAnsi"/>
                <w:b/>
                <w:bCs/>
                <w:sz w:val="24"/>
                <w:szCs w:val="24"/>
              </w:rPr>
            </w:pPr>
            <w:r w:rsidRPr="00395442">
              <w:rPr>
                <w:rFonts w:cstheme="minorHAnsi"/>
                <w:b/>
                <w:bCs/>
                <w:sz w:val="24"/>
                <w:szCs w:val="24"/>
              </w:rPr>
              <w:t>Lymph</w:t>
            </w:r>
          </w:p>
          <w:p w14:paraId="2AABC510" w14:textId="3D3FFFD0" w:rsidR="006F78CD" w:rsidRPr="006F78CD" w:rsidRDefault="001D166E" w:rsidP="001D166E">
            <w:pPr>
              <w:autoSpaceDE w:val="0"/>
              <w:autoSpaceDN w:val="0"/>
              <w:adjustRightInd w:val="0"/>
              <w:spacing w:after="0"/>
              <w:rPr>
                <w:rFonts w:cstheme="minorHAnsi"/>
                <w:sz w:val="24"/>
                <w:szCs w:val="24"/>
              </w:rPr>
            </w:pPr>
            <w:r>
              <w:rPr>
                <w:rFonts w:cstheme="minorHAnsi"/>
                <w:sz w:val="24"/>
                <w:szCs w:val="24"/>
              </w:rPr>
              <w:t>P</w:t>
            </w:r>
            <w:r w:rsidRPr="001D166E">
              <w:rPr>
                <w:rFonts w:cstheme="minorHAnsi"/>
                <w:sz w:val="24"/>
                <w:szCs w:val="24"/>
              </w:rPr>
              <w:t>art of the lymphatic system; a thin, clear fluid that circulates through the lymphatic vessels and carries blood cells that fight infection and disease.</w:t>
            </w:r>
          </w:p>
        </w:tc>
        <w:tc>
          <w:tcPr>
            <w:tcW w:w="5103" w:type="dxa"/>
            <w:tcBorders>
              <w:bottom w:val="single" w:sz="4" w:space="0" w:color="auto"/>
            </w:tcBorders>
            <w:vAlign w:val="center"/>
          </w:tcPr>
          <w:p w14:paraId="1AB3BBAD"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19FDFFB3" w14:textId="77777777" w:rsidTr="001C68D0">
        <w:trPr>
          <w:trHeight w:val="510"/>
        </w:trPr>
        <w:tc>
          <w:tcPr>
            <w:tcW w:w="4957" w:type="dxa"/>
            <w:tcBorders>
              <w:bottom w:val="single" w:sz="4" w:space="0" w:color="auto"/>
            </w:tcBorders>
            <w:vAlign w:val="center"/>
          </w:tcPr>
          <w:p w14:paraId="13358105" w14:textId="77777777" w:rsidR="00024B23" w:rsidRPr="00024B23" w:rsidRDefault="001D166E" w:rsidP="001D166E">
            <w:pPr>
              <w:autoSpaceDE w:val="0"/>
              <w:autoSpaceDN w:val="0"/>
              <w:adjustRightInd w:val="0"/>
              <w:spacing w:after="0"/>
              <w:rPr>
                <w:rFonts w:cstheme="minorHAnsi"/>
                <w:b/>
                <w:bCs/>
                <w:sz w:val="24"/>
                <w:szCs w:val="24"/>
              </w:rPr>
            </w:pPr>
            <w:r w:rsidRPr="00024B23">
              <w:rPr>
                <w:rFonts w:cstheme="minorHAnsi"/>
                <w:b/>
                <w:bCs/>
                <w:sz w:val="24"/>
                <w:szCs w:val="24"/>
              </w:rPr>
              <w:t>Lymph nodes</w:t>
            </w:r>
          </w:p>
          <w:p w14:paraId="08E00E2A" w14:textId="06A36533"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P</w:t>
            </w:r>
            <w:r w:rsidR="001D166E" w:rsidRPr="001D166E">
              <w:rPr>
                <w:rFonts w:cstheme="minorHAnsi"/>
                <w:sz w:val="24"/>
                <w:szCs w:val="24"/>
              </w:rPr>
              <w:t>art of the lymphatic system; bean-shaped organs, found in the underarm, groin, neck, and abdomen, that act as filters for the lymph fluid as it passes through them.</w:t>
            </w:r>
          </w:p>
        </w:tc>
        <w:tc>
          <w:tcPr>
            <w:tcW w:w="5103" w:type="dxa"/>
            <w:tcBorders>
              <w:bottom w:val="single" w:sz="4" w:space="0" w:color="auto"/>
            </w:tcBorders>
            <w:vAlign w:val="center"/>
          </w:tcPr>
          <w:p w14:paraId="168C2898"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61E87942" w14:textId="77777777" w:rsidTr="001C68D0">
        <w:trPr>
          <w:trHeight w:val="510"/>
        </w:trPr>
        <w:tc>
          <w:tcPr>
            <w:tcW w:w="4957" w:type="dxa"/>
            <w:tcBorders>
              <w:bottom w:val="single" w:sz="4" w:space="0" w:color="auto"/>
            </w:tcBorders>
            <w:vAlign w:val="center"/>
          </w:tcPr>
          <w:p w14:paraId="2C085E42" w14:textId="77777777" w:rsidR="00024B23" w:rsidRDefault="001D166E" w:rsidP="001D166E">
            <w:pPr>
              <w:autoSpaceDE w:val="0"/>
              <w:autoSpaceDN w:val="0"/>
              <w:adjustRightInd w:val="0"/>
              <w:spacing w:after="0"/>
              <w:rPr>
                <w:rFonts w:cstheme="minorHAnsi"/>
                <w:sz w:val="24"/>
                <w:szCs w:val="24"/>
              </w:rPr>
            </w:pPr>
            <w:r w:rsidRPr="00024B23">
              <w:rPr>
                <w:rFonts w:cstheme="minorHAnsi"/>
                <w:b/>
                <w:bCs/>
                <w:sz w:val="24"/>
                <w:szCs w:val="24"/>
              </w:rPr>
              <w:t>Lymph vessels</w:t>
            </w:r>
          </w:p>
          <w:p w14:paraId="080F8902" w14:textId="0DDEF964" w:rsidR="006F78CD" w:rsidRPr="006F78CD" w:rsidRDefault="00024B23" w:rsidP="001D166E">
            <w:pPr>
              <w:autoSpaceDE w:val="0"/>
              <w:autoSpaceDN w:val="0"/>
              <w:adjustRightInd w:val="0"/>
              <w:spacing w:after="0"/>
              <w:rPr>
                <w:rFonts w:cstheme="minorHAnsi"/>
                <w:sz w:val="24"/>
                <w:szCs w:val="24"/>
              </w:rPr>
            </w:pPr>
            <w:r>
              <w:rPr>
                <w:rFonts w:cstheme="minorHAnsi"/>
                <w:sz w:val="24"/>
                <w:szCs w:val="24"/>
              </w:rPr>
              <w:t>P</w:t>
            </w:r>
            <w:r w:rsidR="001D166E" w:rsidRPr="001D166E">
              <w:rPr>
                <w:rFonts w:cstheme="minorHAnsi"/>
                <w:sz w:val="24"/>
                <w:szCs w:val="24"/>
              </w:rPr>
              <w:t>art of the lymphatic system; thin tubes that carry lymph fluid throughout the body.</w:t>
            </w:r>
          </w:p>
        </w:tc>
        <w:tc>
          <w:tcPr>
            <w:tcW w:w="5103" w:type="dxa"/>
            <w:tcBorders>
              <w:bottom w:val="single" w:sz="4" w:space="0" w:color="auto"/>
            </w:tcBorders>
            <w:vAlign w:val="center"/>
          </w:tcPr>
          <w:p w14:paraId="5707D0F7"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486EBE75" w14:textId="77777777" w:rsidTr="001C68D0">
        <w:trPr>
          <w:trHeight w:val="510"/>
        </w:trPr>
        <w:tc>
          <w:tcPr>
            <w:tcW w:w="4957" w:type="dxa"/>
            <w:tcBorders>
              <w:bottom w:val="single" w:sz="4" w:space="0" w:color="auto"/>
            </w:tcBorders>
            <w:vAlign w:val="center"/>
          </w:tcPr>
          <w:p w14:paraId="573D99FA" w14:textId="77777777" w:rsidR="00024B23" w:rsidRDefault="00024B23" w:rsidP="00024B23">
            <w:pPr>
              <w:autoSpaceDE w:val="0"/>
              <w:autoSpaceDN w:val="0"/>
              <w:adjustRightInd w:val="0"/>
              <w:spacing w:after="0"/>
              <w:rPr>
                <w:rFonts w:cstheme="minorHAnsi"/>
                <w:sz w:val="24"/>
                <w:szCs w:val="24"/>
              </w:rPr>
            </w:pPr>
            <w:r w:rsidRPr="00024B23">
              <w:rPr>
                <w:rFonts w:cstheme="minorHAnsi"/>
                <w:b/>
                <w:bCs/>
                <w:sz w:val="24"/>
                <w:szCs w:val="24"/>
              </w:rPr>
              <w:t>Lymphangiogram (LAG)</w:t>
            </w:r>
            <w:r w:rsidRPr="001D166E">
              <w:rPr>
                <w:rFonts w:cstheme="minorHAnsi"/>
                <w:sz w:val="24"/>
                <w:szCs w:val="24"/>
              </w:rPr>
              <w:t xml:space="preserve"> </w:t>
            </w:r>
          </w:p>
          <w:p w14:paraId="1B0DE574" w14:textId="4D9E3A81"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A</w:t>
            </w:r>
            <w:r w:rsidRPr="001D166E">
              <w:rPr>
                <w:rFonts w:cstheme="minorHAnsi"/>
                <w:sz w:val="24"/>
                <w:szCs w:val="24"/>
              </w:rPr>
              <w:t>n imaging study that can detect cancer cells or abnormalities in the lymphatic system and structures. It involves a dye being injected to the lymph system.</w:t>
            </w:r>
          </w:p>
        </w:tc>
        <w:tc>
          <w:tcPr>
            <w:tcW w:w="5103" w:type="dxa"/>
            <w:tcBorders>
              <w:bottom w:val="single" w:sz="4" w:space="0" w:color="auto"/>
            </w:tcBorders>
            <w:vAlign w:val="center"/>
          </w:tcPr>
          <w:p w14:paraId="7F284F14"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F5535E9" w14:textId="77777777" w:rsidTr="001C68D0">
        <w:trPr>
          <w:trHeight w:val="510"/>
        </w:trPr>
        <w:tc>
          <w:tcPr>
            <w:tcW w:w="4957" w:type="dxa"/>
            <w:tcBorders>
              <w:bottom w:val="single" w:sz="4" w:space="0" w:color="auto"/>
            </w:tcBorders>
            <w:vAlign w:val="center"/>
          </w:tcPr>
          <w:p w14:paraId="488A7CD9" w14:textId="77777777" w:rsidR="00024B23" w:rsidRPr="00024B23" w:rsidRDefault="00024B23" w:rsidP="006F78CD">
            <w:pPr>
              <w:autoSpaceDE w:val="0"/>
              <w:autoSpaceDN w:val="0"/>
              <w:adjustRightInd w:val="0"/>
              <w:spacing w:after="0"/>
              <w:rPr>
                <w:rFonts w:cstheme="minorHAnsi"/>
                <w:b/>
                <w:bCs/>
                <w:sz w:val="24"/>
                <w:szCs w:val="24"/>
              </w:rPr>
            </w:pPr>
            <w:r w:rsidRPr="00024B23">
              <w:rPr>
                <w:rFonts w:cstheme="minorHAnsi"/>
                <w:b/>
                <w:bCs/>
                <w:sz w:val="24"/>
                <w:szCs w:val="24"/>
              </w:rPr>
              <w:t>Lymphocytes</w:t>
            </w:r>
          </w:p>
          <w:p w14:paraId="5A0E5378" w14:textId="245348A1"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A</w:t>
            </w:r>
            <w:r w:rsidRPr="001D166E">
              <w:rPr>
                <w:rFonts w:cstheme="minorHAnsi"/>
                <w:sz w:val="24"/>
                <w:szCs w:val="24"/>
              </w:rPr>
              <w:t xml:space="preserve"> blood cell that is part of the lymphatic system; white blood cells that fight infection and disease.</w:t>
            </w:r>
          </w:p>
        </w:tc>
        <w:tc>
          <w:tcPr>
            <w:tcW w:w="5103" w:type="dxa"/>
            <w:tcBorders>
              <w:bottom w:val="single" w:sz="4" w:space="0" w:color="auto"/>
            </w:tcBorders>
            <w:vAlign w:val="center"/>
          </w:tcPr>
          <w:p w14:paraId="72A50246"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7B158E77" w14:textId="77777777" w:rsidTr="001C68D0">
        <w:trPr>
          <w:trHeight w:val="510"/>
        </w:trPr>
        <w:tc>
          <w:tcPr>
            <w:tcW w:w="4957" w:type="dxa"/>
            <w:tcBorders>
              <w:bottom w:val="single" w:sz="4" w:space="0" w:color="auto"/>
            </w:tcBorders>
            <w:vAlign w:val="center"/>
          </w:tcPr>
          <w:p w14:paraId="2CBA1300" w14:textId="77777777" w:rsidR="00024B23" w:rsidRDefault="00024B23" w:rsidP="006F78CD">
            <w:pPr>
              <w:autoSpaceDE w:val="0"/>
              <w:autoSpaceDN w:val="0"/>
              <w:adjustRightInd w:val="0"/>
              <w:spacing w:after="0"/>
              <w:rPr>
                <w:rFonts w:cstheme="minorHAnsi"/>
                <w:b/>
                <w:bCs/>
                <w:sz w:val="24"/>
                <w:szCs w:val="24"/>
              </w:rPr>
            </w:pPr>
            <w:r w:rsidRPr="00024B23">
              <w:rPr>
                <w:rFonts w:cstheme="minorHAnsi"/>
                <w:b/>
                <w:bCs/>
                <w:sz w:val="24"/>
                <w:szCs w:val="24"/>
              </w:rPr>
              <w:lastRenderedPageBreak/>
              <w:t>Lymphocytic leukemia</w:t>
            </w:r>
          </w:p>
          <w:p w14:paraId="3D5A5196" w14:textId="6587F927"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A</w:t>
            </w:r>
            <w:r w:rsidRPr="001D166E">
              <w:rPr>
                <w:rFonts w:cstheme="minorHAnsi"/>
                <w:sz w:val="24"/>
                <w:szCs w:val="24"/>
              </w:rPr>
              <w:t xml:space="preserve"> type of leukemia in which the cancer develops in the lymphocytes (lymphoid cells).</w:t>
            </w:r>
          </w:p>
        </w:tc>
        <w:tc>
          <w:tcPr>
            <w:tcW w:w="5103" w:type="dxa"/>
            <w:tcBorders>
              <w:bottom w:val="single" w:sz="4" w:space="0" w:color="auto"/>
            </w:tcBorders>
            <w:vAlign w:val="center"/>
          </w:tcPr>
          <w:p w14:paraId="4CF8AD1A"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5CD335D9" w14:textId="77777777" w:rsidTr="001C68D0">
        <w:trPr>
          <w:trHeight w:val="510"/>
        </w:trPr>
        <w:tc>
          <w:tcPr>
            <w:tcW w:w="4957" w:type="dxa"/>
            <w:tcBorders>
              <w:bottom w:val="single" w:sz="4" w:space="0" w:color="auto"/>
            </w:tcBorders>
            <w:vAlign w:val="center"/>
          </w:tcPr>
          <w:p w14:paraId="41003A81"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 xml:space="preserve">Malignant </w:t>
            </w:r>
          </w:p>
          <w:p w14:paraId="08A5D398" w14:textId="3BFA081D"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A</w:t>
            </w:r>
            <w:r w:rsidRPr="00024B23">
              <w:rPr>
                <w:rFonts w:cstheme="minorHAnsi"/>
                <w:sz w:val="24"/>
                <w:szCs w:val="24"/>
              </w:rPr>
              <w:t xml:space="preserve"> term used to describe cancerous tumors which tend to grow rapidly, can </w:t>
            </w:r>
            <w:proofErr w:type="gramStart"/>
            <w:r w:rsidRPr="00024B23">
              <w:rPr>
                <w:rFonts w:cstheme="minorHAnsi"/>
                <w:sz w:val="24"/>
                <w:szCs w:val="24"/>
              </w:rPr>
              <w:t>invade</w:t>
            </w:r>
            <w:proofErr w:type="gramEnd"/>
            <w:r w:rsidRPr="00024B23">
              <w:rPr>
                <w:rFonts w:cstheme="minorHAnsi"/>
                <w:sz w:val="24"/>
                <w:szCs w:val="24"/>
              </w:rPr>
              <w:t xml:space="preserve"> and destroy nearby normal tissues, and can spread.</w:t>
            </w:r>
          </w:p>
        </w:tc>
        <w:tc>
          <w:tcPr>
            <w:tcW w:w="5103" w:type="dxa"/>
            <w:tcBorders>
              <w:bottom w:val="single" w:sz="4" w:space="0" w:color="auto"/>
            </w:tcBorders>
            <w:vAlign w:val="center"/>
          </w:tcPr>
          <w:p w14:paraId="5CB31255"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5B094AF9" w14:textId="77777777" w:rsidTr="001C68D0">
        <w:trPr>
          <w:trHeight w:val="510"/>
        </w:trPr>
        <w:tc>
          <w:tcPr>
            <w:tcW w:w="4957" w:type="dxa"/>
            <w:tcBorders>
              <w:bottom w:val="single" w:sz="4" w:space="0" w:color="auto"/>
            </w:tcBorders>
            <w:vAlign w:val="center"/>
          </w:tcPr>
          <w:p w14:paraId="6207570A"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Metastasis</w:t>
            </w:r>
          </w:p>
          <w:p w14:paraId="1199BA83" w14:textId="7DF0C3C4"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T</w:t>
            </w:r>
            <w:r w:rsidRPr="00024B23">
              <w:rPr>
                <w:rFonts w:cstheme="minorHAnsi"/>
                <w:sz w:val="24"/>
                <w:szCs w:val="24"/>
              </w:rPr>
              <w:t>he spread of tumor cells to other areas of the body.</w:t>
            </w:r>
          </w:p>
        </w:tc>
        <w:tc>
          <w:tcPr>
            <w:tcW w:w="5103" w:type="dxa"/>
            <w:tcBorders>
              <w:bottom w:val="single" w:sz="4" w:space="0" w:color="auto"/>
            </w:tcBorders>
            <w:vAlign w:val="center"/>
          </w:tcPr>
          <w:p w14:paraId="5194F860"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70BABB47" w14:textId="77777777" w:rsidTr="001C68D0">
        <w:trPr>
          <w:trHeight w:val="510"/>
        </w:trPr>
        <w:tc>
          <w:tcPr>
            <w:tcW w:w="4957" w:type="dxa"/>
            <w:tcBorders>
              <w:bottom w:val="single" w:sz="4" w:space="0" w:color="auto"/>
            </w:tcBorders>
            <w:vAlign w:val="center"/>
          </w:tcPr>
          <w:p w14:paraId="3BA3AEEB"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Mucositis</w:t>
            </w:r>
          </w:p>
          <w:p w14:paraId="7B7A65C5" w14:textId="65DB478E"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I</w:t>
            </w:r>
            <w:r w:rsidRPr="00024B23">
              <w:rPr>
                <w:rFonts w:cstheme="minorHAnsi"/>
                <w:sz w:val="24"/>
                <w:szCs w:val="24"/>
              </w:rPr>
              <w:t>nflammation of the mouth and gastrointestinal tract.</w:t>
            </w:r>
          </w:p>
        </w:tc>
        <w:tc>
          <w:tcPr>
            <w:tcW w:w="5103" w:type="dxa"/>
            <w:tcBorders>
              <w:bottom w:val="single" w:sz="4" w:space="0" w:color="auto"/>
            </w:tcBorders>
            <w:vAlign w:val="center"/>
          </w:tcPr>
          <w:p w14:paraId="219F20D1"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5A44451" w14:textId="77777777" w:rsidTr="001C68D0">
        <w:trPr>
          <w:trHeight w:val="510"/>
        </w:trPr>
        <w:tc>
          <w:tcPr>
            <w:tcW w:w="4957" w:type="dxa"/>
            <w:tcBorders>
              <w:bottom w:val="single" w:sz="4" w:space="0" w:color="auto"/>
            </w:tcBorders>
            <w:vAlign w:val="center"/>
          </w:tcPr>
          <w:p w14:paraId="508C23BE" w14:textId="77777777" w:rsidR="00024B23" w:rsidRPr="00024B23" w:rsidRDefault="00024B23" w:rsidP="006F78CD">
            <w:pPr>
              <w:autoSpaceDE w:val="0"/>
              <w:autoSpaceDN w:val="0"/>
              <w:adjustRightInd w:val="0"/>
              <w:spacing w:after="0"/>
              <w:rPr>
                <w:rFonts w:cstheme="minorHAnsi"/>
                <w:b/>
                <w:bCs/>
                <w:sz w:val="24"/>
                <w:szCs w:val="24"/>
              </w:rPr>
            </w:pPr>
            <w:r w:rsidRPr="00024B23">
              <w:rPr>
                <w:rFonts w:cstheme="minorHAnsi"/>
                <w:b/>
                <w:bCs/>
                <w:sz w:val="24"/>
                <w:szCs w:val="24"/>
              </w:rPr>
              <w:t>Mutation</w:t>
            </w:r>
          </w:p>
          <w:p w14:paraId="57A73DF8" w14:textId="2D2BE284"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A</w:t>
            </w:r>
            <w:r w:rsidRPr="00024B23">
              <w:rPr>
                <w:rFonts w:cstheme="minorHAnsi"/>
                <w:sz w:val="24"/>
                <w:szCs w:val="24"/>
              </w:rPr>
              <w:t xml:space="preserve"> change in a gene.</w:t>
            </w:r>
          </w:p>
        </w:tc>
        <w:tc>
          <w:tcPr>
            <w:tcW w:w="5103" w:type="dxa"/>
            <w:tcBorders>
              <w:bottom w:val="single" w:sz="4" w:space="0" w:color="auto"/>
            </w:tcBorders>
            <w:vAlign w:val="center"/>
          </w:tcPr>
          <w:p w14:paraId="46012990"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08ED2F5A" w14:textId="77777777" w:rsidTr="001C68D0">
        <w:trPr>
          <w:trHeight w:val="510"/>
        </w:trPr>
        <w:tc>
          <w:tcPr>
            <w:tcW w:w="4957" w:type="dxa"/>
            <w:tcBorders>
              <w:bottom w:val="single" w:sz="4" w:space="0" w:color="auto"/>
            </w:tcBorders>
            <w:vAlign w:val="center"/>
          </w:tcPr>
          <w:p w14:paraId="02AF41F2"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 xml:space="preserve">Myelogenous leukemia </w:t>
            </w:r>
          </w:p>
          <w:p w14:paraId="47E0BB25" w14:textId="52AA5FBF"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A</w:t>
            </w:r>
            <w:r w:rsidRPr="00024B23">
              <w:rPr>
                <w:rFonts w:cstheme="minorHAnsi"/>
                <w:sz w:val="24"/>
                <w:szCs w:val="24"/>
              </w:rPr>
              <w:t xml:space="preserve"> type of leukemia in which the cancer develops in the granulocytes or monocytes (myeloid cells).</w:t>
            </w:r>
          </w:p>
        </w:tc>
        <w:tc>
          <w:tcPr>
            <w:tcW w:w="5103" w:type="dxa"/>
            <w:tcBorders>
              <w:bottom w:val="single" w:sz="4" w:space="0" w:color="auto"/>
            </w:tcBorders>
            <w:vAlign w:val="center"/>
          </w:tcPr>
          <w:p w14:paraId="13784B4B"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62A77EE3" w14:textId="77777777" w:rsidTr="001C68D0">
        <w:trPr>
          <w:trHeight w:val="510"/>
        </w:trPr>
        <w:tc>
          <w:tcPr>
            <w:tcW w:w="4957" w:type="dxa"/>
            <w:tcBorders>
              <w:bottom w:val="single" w:sz="4" w:space="0" w:color="auto"/>
            </w:tcBorders>
            <w:vAlign w:val="center"/>
          </w:tcPr>
          <w:p w14:paraId="319C9366" w14:textId="77777777" w:rsidR="00024B23" w:rsidRDefault="00024B23" w:rsidP="00024B23">
            <w:pPr>
              <w:autoSpaceDE w:val="0"/>
              <w:autoSpaceDN w:val="0"/>
              <w:adjustRightInd w:val="0"/>
              <w:spacing w:after="0"/>
              <w:rPr>
                <w:rFonts w:cstheme="minorHAnsi"/>
                <w:sz w:val="24"/>
                <w:szCs w:val="24"/>
              </w:rPr>
            </w:pPr>
            <w:r w:rsidRPr="00024B23">
              <w:rPr>
                <w:rFonts w:cstheme="minorHAnsi"/>
                <w:b/>
                <w:bCs/>
                <w:sz w:val="24"/>
                <w:szCs w:val="24"/>
              </w:rPr>
              <w:t>Myelogram</w:t>
            </w:r>
            <w:r w:rsidRPr="00024B23">
              <w:rPr>
                <w:rFonts w:cstheme="minorHAnsi"/>
                <w:sz w:val="24"/>
                <w:szCs w:val="24"/>
              </w:rPr>
              <w:t xml:space="preserve"> </w:t>
            </w:r>
          </w:p>
          <w:p w14:paraId="04F188AE" w14:textId="0EA5F8C0" w:rsidR="006F78CD" w:rsidRPr="006F78CD" w:rsidRDefault="00024B23" w:rsidP="001D166E">
            <w:pPr>
              <w:autoSpaceDE w:val="0"/>
              <w:autoSpaceDN w:val="0"/>
              <w:adjustRightInd w:val="0"/>
              <w:spacing w:after="0"/>
              <w:rPr>
                <w:rFonts w:cstheme="minorHAnsi"/>
                <w:sz w:val="24"/>
                <w:szCs w:val="24"/>
              </w:rPr>
            </w:pPr>
            <w:r>
              <w:rPr>
                <w:rFonts w:cstheme="minorHAnsi"/>
                <w:sz w:val="24"/>
                <w:szCs w:val="24"/>
              </w:rPr>
              <w:t>A</w:t>
            </w:r>
            <w:r w:rsidRPr="00024B23">
              <w:rPr>
                <w:rFonts w:cstheme="minorHAnsi"/>
                <w:sz w:val="24"/>
                <w:szCs w:val="24"/>
              </w:rPr>
              <w:t xml:space="preserve">n X-ray of the spine, </w:t>
            </w:r>
            <w:proofErr w:type="gramStart"/>
            <w:r w:rsidRPr="00024B23">
              <w:rPr>
                <w:rFonts w:cstheme="minorHAnsi"/>
                <w:sz w:val="24"/>
                <w:szCs w:val="24"/>
              </w:rPr>
              <w:t>similar to</w:t>
            </w:r>
            <w:proofErr w:type="gramEnd"/>
            <w:r w:rsidRPr="00024B23">
              <w:rPr>
                <w:rFonts w:cstheme="minorHAnsi"/>
                <w:sz w:val="24"/>
                <w:szCs w:val="24"/>
              </w:rPr>
              <w:t xml:space="preserve"> an angiogram.</w:t>
            </w:r>
          </w:p>
        </w:tc>
        <w:tc>
          <w:tcPr>
            <w:tcW w:w="5103" w:type="dxa"/>
            <w:tcBorders>
              <w:bottom w:val="single" w:sz="4" w:space="0" w:color="auto"/>
            </w:tcBorders>
            <w:vAlign w:val="center"/>
          </w:tcPr>
          <w:p w14:paraId="41152133"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2FFA62C9" w14:textId="77777777" w:rsidTr="001C68D0">
        <w:trPr>
          <w:trHeight w:val="510"/>
        </w:trPr>
        <w:tc>
          <w:tcPr>
            <w:tcW w:w="4957" w:type="dxa"/>
            <w:tcBorders>
              <w:bottom w:val="single" w:sz="4" w:space="0" w:color="auto"/>
            </w:tcBorders>
            <w:vAlign w:val="center"/>
          </w:tcPr>
          <w:p w14:paraId="2F9B85BB" w14:textId="77777777" w:rsidR="00024B23" w:rsidRDefault="00024B23" w:rsidP="006F78CD">
            <w:pPr>
              <w:autoSpaceDE w:val="0"/>
              <w:autoSpaceDN w:val="0"/>
              <w:adjustRightInd w:val="0"/>
              <w:spacing w:after="0"/>
              <w:rPr>
                <w:rFonts w:cstheme="minorHAnsi"/>
                <w:sz w:val="24"/>
                <w:szCs w:val="24"/>
              </w:rPr>
            </w:pPr>
            <w:r w:rsidRPr="00024B23">
              <w:rPr>
                <w:rFonts w:cstheme="minorHAnsi"/>
                <w:b/>
                <w:bCs/>
                <w:sz w:val="24"/>
                <w:szCs w:val="24"/>
              </w:rPr>
              <w:t>Myeloproliferative disorders</w:t>
            </w:r>
          </w:p>
          <w:p w14:paraId="1178408B" w14:textId="446E704E"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D</w:t>
            </w:r>
            <w:r w:rsidRPr="00024B23">
              <w:rPr>
                <w:rFonts w:cstheme="minorHAnsi"/>
                <w:sz w:val="24"/>
                <w:szCs w:val="24"/>
              </w:rPr>
              <w:t>iseases in which the bone marrow produces too many of one of the three types of blood cells: red blood cells, which carry oxygen to all the tissues in the body; white blood cells, which fight infection; and platelets, which make blood clot.</w:t>
            </w:r>
          </w:p>
        </w:tc>
        <w:tc>
          <w:tcPr>
            <w:tcW w:w="5103" w:type="dxa"/>
            <w:tcBorders>
              <w:bottom w:val="single" w:sz="4" w:space="0" w:color="auto"/>
            </w:tcBorders>
            <w:vAlign w:val="center"/>
          </w:tcPr>
          <w:p w14:paraId="4D50CDF7"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0832DB1E" w14:textId="77777777" w:rsidTr="001C68D0">
        <w:trPr>
          <w:trHeight w:val="510"/>
        </w:trPr>
        <w:tc>
          <w:tcPr>
            <w:tcW w:w="4957" w:type="dxa"/>
            <w:tcBorders>
              <w:bottom w:val="single" w:sz="4" w:space="0" w:color="auto"/>
            </w:tcBorders>
            <w:vAlign w:val="center"/>
          </w:tcPr>
          <w:p w14:paraId="35ED0E8D"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 xml:space="preserve">Neuroblastoma </w:t>
            </w:r>
          </w:p>
          <w:p w14:paraId="7B0FBBAE" w14:textId="44902625"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C</w:t>
            </w:r>
            <w:r w:rsidRPr="00024B23">
              <w:rPr>
                <w:rFonts w:cstheme="minorHAnsi"/>
                <w:sz w:val="24"/>
                <w:szCs w:val="24"/>
              </w:rPr>
              <w:t>ancer occurring in the nerve cells.</w:t>
            </w:r>
          </w:p>
        </w:tc>
        <w:tc>
          <w:tcPr>
            <w:tcW w:w="5103" w:type="dxa"/>
            <w:tcBorders>
              <w:bottom w:val="single" w:sz="4" w:space="0" w:color="auto"/>
            </w:tcBorders>
            <w:vAlign w:val="center"/>
          </w:tcPr>
          <w:p w14:paraId="25A00D81"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240F8EA9" w14:textId="77777777" w:rsidTr="001C68D0">
        <w:trPr>
          <w:trHeight w:val="1447"/>
        </w:trPr>
        <w:tc>
          <w:tcPr>
            <w:tcW w:w="4957" w:type="dxa"/>
            <w:tcBorders>
              <w:bottom w:val="single" w:sz="4" w:space="0" w:color="auto"/>
            </w:tcBorders>
            <w:vAlign w:val="center"/>
          </w:tcPr>
          <w:p w14:paraId="2086CD46"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Non-Hodgkin lymphoma</w:t>
            </w:r>
          </w:p>
          <w:p w14:paraId="5FF2DF92" w14:textId="7BB5C4A1" w:rsidR="006F78CD" w:rsidRPr="006F78CD" w:rsidRDefault="00024B23" w:rsidP="00024B23">
            <w:pPr>
              <w:autoSpaceDE w:val="0"/>
              <w:autoSpaceDN w:val="0"/>
              <w:adjustRightInd w:val="0"/>
              <w:spacing w:after="0"/>
              <w:rPr>
                <w:rFonts w:cstheme="minorHAnsi"/>
                <w:sz w:val="24"/>
                <w:szCs w:val="24"/>
              </w:rPr>
            </w:pPr>
            <w:r>
              <w:rPr>
                <w:rFonts w:cstheme="minorHAnsi"/>
                <w:sz w:val="24"/>
                <w:szCs w:val="24"/>
              </w:rPr>
              <w:t>A</w:t>
            </w:r>
            <w:r w:rsidRPr="00024B23">
              <w:rPr>
                <w:rFonts w:cstheme="minorHAnsi"/>
                <w:sz w:val="24"/>
                <w:szCs w:val="24"/>
              </w:rPr>
              <w:t xml:space="preserve"> type of lymphoma, a cancer in the lymphatic system; causes the cells in the lymphatic system to abnormally reproduce, eventually causing tumors to grow. Non-Hodgkin lymphoma cells can also spread to other organs.</w:t>
            </w:r>
          </w:p>
        </w:tc>
        <w:tc>
          <w:tcPr>
            <w:tcW w:w="5103" w:type="dxa"/>
            <w:tcBorders>
              <w:bottom w:val="single" w:sz="4" w:space="0" w:color="auto"/>
            </w:tcBorders>
            <w:vAlign w:val="center"/>
          </w:tcPr>
          <w:p w14:paraId="0377C00E"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662B8E97" w14:textId="77777777" w:rsidTr="001C68D0">
        <w:trPr>
          <w:trHeight w:val="510"/>
        </w:trPr>
        <w:tc>
          <w:tcPr>
            <w:tcW w:w="4957" w:type="dxa"/>
            <w:tcBorders>
              <w:bottom w:val="single" w:sz="4" w:space="0" w:color="auto"/>
            </w:tcBorders>
            <w:vAlign w:val="center"/>
          </w:tcPr>
          <w:p w14:paraId="59CDA28E"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 xml:space="preserve">Oncogenes </w:t>
            </w:r>
          </w:p>
          <w:p w14:paraId="5FF3CEE0" w14:textId="5F7C3519"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lastRenderedPageBreak/>
              <w:t>G</w:t>
            </w:r>
            <w:r w:rsidRPr="00024B23">
              <w:rPr>
                <w:rFonts w:cstheme="minorHAnsi"/>
                <w:sz w:val="24"/>
                <w:szCs w:val="24"/>
              </w:rPr>
              <w:t>enes that promote cell growth and duplication. These genes are normally present in all cells. But oncogenes may undergo changes (mutations) that activate them, causing cells to grow too quickly and form tumors.</w:t>
            </w:r>
          </w:p>
        </w:tc>
        <w:tc>
          <w:tcPr>
            <w:tcW w:w="5103" w:type="dxa"/>
            <w:tcBorders>
              <w:bottom w:val="single" w:sz="4" w:space="0" w:color="auto"/>
            </w:tcBorders>
            <w:vAlign w:val="center"/>
          </w:tcPr>
          <w:p w14:paraId="27544018"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2A4CD54" w14:textId="77777777" w:rsidTr="001C68D0">
        <w:trPr>
          <w:trHeight w:val="510"/>
        </w:trPr>
        <w:tc>
          <w:tcPr>
            <w:tcW w:w="4957" w:type="dxa"/>
            <w:tcBorders>
              <w:bottom w:val="single" w:sz="4" w:space="0" w:color="auto"/>
            </w:tcBorders>
            <w:vAlign w:val="center"/>
          </w:tcPr>
          <w:p w14:paraId="132ECE88"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 xml:space="preserve">Oncologist </w:t>
            </w:r>
          </w:p>
          <w:p w14:paraId="10A1C6A3" w14:textId="62589A15"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 xml:space="preserve">A </w:t>
            </w:r>
            <w:r w:rsidRPr="00024B23">
              <w:rPr>
                <w:rFonts w:cstheme="minorHAnsi"/>
                <w:sz w:val="24"/>
                <w:szCs w:val="24"/>
              </w:rPr>
              <w:t>physician with special training in the diagnosis and treatment of cancer.</w:t>
            </w:r>
          </w:p>
        </w:tc>
        <w:tc>
          <w:tcPr>
            <w:tcW w:w="5103" w:type="dxa"/>
            <w:tcBorders>
              <w:bottom w:val="single" w:sz="4" w:space="0" w:color="auto"/>
            </w:tcBorders>
            <w:vAlign w:val="center"/>
          </w:tcPr>
          <w:p w14:paraId="294E0F11"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44B9B945" w14:textId="77777777" w:rsidTr="001C68D0">
        <w:trPr>
          <w:trHeight w:val="510"/>
        </w:trPr>
        <w:tc>
          <w:tcPr>
            <w:tcW w:w="4957" w:type="dxa"/>
            <w:tcBorders>
              <w:bottom w:val="single" w:sz="4" w:space="0" w:color="auto"/>
            </w:tcBorders>
            <w:vAlign w:val="center"/>
          </w:tcPr>
          <w:p w14:paraId="4F470ADF"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Oncology clinical nurse specialist</w:t>
            </w:r>
          </w:p>
          <w:p w14:paraId="188E5E13" w14:textId="65B4881B"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A</w:t>
            </w:r>
            <w:r w:rsidRPr="00024B23">
              <w:rPr>
                <w:rFonts w:cstheme="minorHAnsi"/>
                <w:sz w:val="24"/>
                <w:szCs w:val="24"/>
              </w:rPr>
              <w:t xml:space="preserve"> registered nurse with a </w:t>
            </w:r>
            <w:proofErr w:type="gramStart"/>
            <w:r w:rsidRPr="00024B23">
              <w:rPr>
                <w:rFonts w:cstheme="minorHAnsi"/>
                <w:sz w:val="24"/>
                <w:szCs w:val="24"/>
              </w:rPr>
              <w:t>Master's</w:t>
            </w:r>
            <w:proofErr w:type="gramEnd"/>
            <w:r w:rsidRPr="00024B23">
              <w:rPr>
                <w:rFonts w:cstheme="minorHAnsi"/>
                <w:sz w:val="24"/>
                <w:szCs w:val="24"/>
              </w:rPr>
              <w:t xml:space="preserve"> degree in oncology nursing who specializes in the care of cancer patients.</w:t>
            </w:r>
          </w:p>
        </w:tc>
        <w:tc>
          <w:tcPr>
            <w:tcW w:w="5103" w:type="dxa"/>
            <w:tcBorders>
              <w:bottom w:val="single" w:sz="4" w:space="0" w:color="auto"/>
            </w:tcBorders>
            <w:vAlign w:val="center"/>
          </w:tcPr>
          <w:p w14:paraId="28BBB920"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D00DA76" w14:textId="77777777" w:rsidTr="001C68D0">
        <w:trPr>
          <w:trHeight w:val="510"/>
        </w:trPr>
        <w:tc>
          <w:tcPr>
            <w:tcW w:w="4957" w:type="dxa"/>
            <w:tcBorders>
              <w:bottom w:val="single" w:sz="4" w:space="0" w:color="auto"/>
            </w:tcBorders>
            <w:vAlign w:val="center"/>
          </w:tcPr>
          <w:p w14:paraId="36A6FEBB"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Osteoid tissue</w:t>
            </w:r>
          </w:p>
          <w:p w14:paraId="7FFAB1BD" w14:textId="5AC6205C" w:rsidR="006F78CD" w:rsidRPr="006F78CD" w:rsidRDefault="00024B23" w:rsidP="00024B23">
            <w:pPr>
              <w:autoSpaceDE w:val="0"/>
              <w:autoSpaceDN w:val="0"/>
              <w:adjustRightInd w:val="0"/>
              <w:spacing w:after="0"/>
              <w:rPr>
                <w:rFonts w:cstheme="minorHAnsi"/>
                <w:sz w:val="24"/>
                <w:szCs w:val="24"/>
              </w:rPr>
            </w:pPr>
            <w:r>
              <w:rPr>
                <w:rFonts w:cstheme="minorHAnsi"/>
                <w:sz w:val="24"/>
                <w:szCs w:val="24"/>
              </w:rPr>
              <w:t>P</w:t>
            </w:r>
            <w:r w:rsidRPr="00024B23">
              <w:rPr>
                <w:rFonts w:cstheme="minorHAnsi"/>
                <w:sz w:val="24"/>
                <w:szCs w:val="24"/>
              </w:rPr>
              <w:t>re-bone tissue; resembling bone.</w:t>
            </w:r>
          </w:p>
        </w:tc>
        <w:tc>
          <w:tcPr>
            <w:tcW w:w="5103" w:type="dxa"/>
            <w:tcBorders>
              <w:bottom w:val="single" w:sz="4" w:space="0" w:color="auto"/>
            </w:tcBorders>
            <w:vAlign w:val="center"/>
          </w:tcPr>
          <w:p w14:paraId="4F81AE19"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17FC032" w14:textId="77777777" w:rsidTr="001C68D0">
        <w:trPr>
          <w:trHeight w:val="510"/>
        </w:trPr>
        <w:tc>
          <w:tcPr>
            <w:tcW w:w="4957" w:type="dxa"/>
            <w:tcBorders>
              <w:bottom w:val="single" w:sz="4" w:space="0" w:color="auto"/>
            </w:tcBorders>
            <w:vAlign w:val="center"/>
          </w:tcPr>
          <w:p w14:paraId="28AAF356" w14:textId="22327845" w:rsidR="006F78CD" w:rsidRPr="006F78CD" w:rsidRDefault="00024B23" w:rsidP="006F78CD">
            <w:pPr>
              <w:autoSpaceDE w:val="0"/>
              <w:autoSpaceDN w:val="0"/>
              <w:adjustRightInd w:val="0"/>
              <w:spacing w:after="0"/>
              <w:rPr>
                <w:rFonts w:cstheme="minorHAnsi"/>
                <w:sz w:val="24"/>
                <w:szCs w:val="24"/>
              </w:rPr>
            </w:pPr>
            <w:r w:rsidRPr="00024B23">
              <w:rPr>
                <w:rFonts w:cstheme="minorHAnsi"/>
                <w:b/>
                <w:bCs/>
                <w:sz w:val="24"/>
                <w:szCs w:val="24"/>
              </w:rPr>
              <w:t>Osteosarcoma</w:t>
            </w:r>
            <w:r w:rsidRPr="00024B23">
              <w:rPr>
                <w:rFonts w:cstheme="minorHAnsi"/>
                <w:sz w:val="24"/>
                <w:szCs w:val="24"/>
              </w:rPr>
              <w:t xml:space="preserve"> (also called </w:t>
            </w:r>
            <w:r w:rsidRPr="00024B23">
              <w:rPr>
                <w:rFonts w:cstheme="minorHAnsi"/>
                <w:b/>
                <w:bCs/>
                <w:sz w:val="24"/>
                <w:szCs w:val="24"/>
              </w:rPr>
              <w:t>osteogenic sarcoma</w:t>
            </w:r>
            <w:r w:rsidRPr="00024B23">
              <w:rPr>
                <w:rFonts w:cstheme="minorHAnsi"/>
                <w:sz w:val="24"/>
                <w:szCs w:val="24"/>
              </w:rPr>
              <w:t xml:space="preserve">) </w:t>
            </w:r>
            <w:r>
              <w:rPr>
                <w:rFonts w:cstheme="minorHAnsi"/>
                <w:sz w:val="24"/>
                <w:szCs w:val="24"/>
              </w:rPr>
              <w:t>C</w:t>
            </w:r>
            <w:r w:rsidRPr="00024B23">
              <w:rPr>
                <w:rFonts w:cstheme="minorHAnsi"/>
                <w:sz w:val="24"/>
                <w:szCs w:val="24"/>
              </w:rPr>
              <w:t>ancer which affects the bone.</w:t>
            </w:r>
          </w:p>
        </w:tc>
        <w:tc>
          <w:tcPr>
            <w:tcW w:w="5103" w:type="dxa"/>
            <w:tcBorders>
              <w:bottom w:val="single" w:sz="4" w:space="0" w:color="auto"/>
            </w:tcBorders>
            <w:vAlign w:val="center"/>
          </w:tcPr>
          <w:p w14:paraId="4145E570"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261243B7" w14:textId="77777777" w:rsidTr="001C68D0">
        <w:trPr>
          <w:trHeight w:val="510"/>
        </w:trPr>
        <w:tc>
          <w:tcPr>
            <w:tcW w:w="4957" w:type="dxa"/>
            <w:tcBorders>
              <w:bottom w:val="single" w:sz="4" w:space="0" w:color="auto"/>
            </w:tcBorders>
            <w:vAlign w:val="center"/>
          </w:tcPr>
          <w:p w14:paraId="011E6221"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 xml:space="preserve">P53 </w:t>
            </w:r>
          </w:p>
          <w:p w14:paraId="641E9514" w14:textId="3C55F4B8"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A</w:t>
            </w:r>
            <w:r w:rsidRPr="00024B23">
              <w:rPr>
                <w:rFonts w:cstheme="minorHAnsi"/>
                <w:sz w:val="24"/>
                <w:szCs w:val="24"/>
              </w:rPr>
              <w:t xml:space="preserve"> protein that is mutated in some types of tumors.</w:t>
            </w:r>
          </w:p>
        </w:tc>
        <w:tc>
          <w:tcPr>
            <w:tcW w:w="5103" w:type="dxa"/>
            <w:tcBorders>
              <w:bottom w:val="single" w:sz="4" w:space="0" w:color="auto"/>
            </w:tcBorders>
            <w:vAlign w:val="center"/>
          </w:tcPr>
          <w:p w14:paraId="044A00ED"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F381C7D" w14:textId="77777777" w:rsidTr="001C68D0">
        <w:trPr>
          <w:trHeight w:val="510"/>
        </w:trPr>
        <w:tc>
          <w:tcPr>
            <w:tcW w:w="4957" w:type="dxa"/>
            <w:vAlign w:val="center"/>
          </w:tcPr>
          <w:p w14:paraId="7A765E14"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Pain specialist</w:t>
            </w:r>
          </w:p>
          <w:p w14:paraId="4B65B894" w14:textId="6FC14AE7"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O</w:t>
            </w:r>
            <w:r w:rsidRPr="00024B23">
              <w:rPr>
                <w:rFonts w:cstheme="minorHAnsi"/>
                <w:sz w:val="24"/>
                <w:szCs w:val="24"/>
              </w:rPr>
              <w:t>ncologists, neurologists, anesthesiologists, neurosurgeons, and other physicians, nurses, or pharmacists who are experts in pain</w:t>
            </w:r>
          </w:p>
        </w:tc>
        <w:tc>
          <w:tcPr>
            <w:tcW w:w="5103" w:type="dxa"/>
            <w:vAlign w:val="center"/>
          </w:tcPr>
          <w:p w14:paraId="1866EA52"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48482B1F" w14:textId="77777777" w:rsidTr="001C68D0">
        <w:trPr>
          <w:trHeight w:val="510"/>
        </w:trPr>
        <w:tc>
          <w:tcPr>
            <w:tcW w:w="4957" w:type="dxa"/>
            <w:vAlign w:val="center"/>
          </w:tcPr>
          <w:p w14:paraId="7F4FF860"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Palliative treatment</w:t>
            </w:r>
          </w:p>
          <w:p w14:paraId="17427EA0" w14:textId="32E6FFEA"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T</w:t>
            </w:r>
            <w:r w:rsidRPr="00024B23">
              <w:rPr>
                <w:rFonts w:cstheme="minorHAnsi"/>
                <w:sz w:val="24"/>
                <w:szCs w:val="24"/>
              </w:rPr>
              <w:t>reatment that relieves symptoms, such as pain or nausea, but is not expected to cure the disease. The main purpose is to improve the patient's quality of life.</w:t>
            </w:r>
          </w:p>
        </w:tc>
        <w:tc>
          <w:tcPr>
            <w:tcW w:w="5103" w:type="dxa"/>
            <w:vAlign w:val="center"/>
          </w:tcPr>
          <w:p w14:paraId="6D008701"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0B1A138D" w14:textId="77777777" w:rsidTr="001C68D0">
        <w:trPr>
          <w:trHeight w:val="510"/>
        </w:trPr>
        <w:tc>
          <w:tcPr>
            <w:tcW w:w="4957" w:type="dxa"/>
            <w:vAlign w:val="center"/>
          </w:tcPr>
          <w:p w14:paraId="2F6F7F5C" w14:textId="77777777" w:rsidR="00024B23" w:rsidRDefault="00024B23" w:rsidP="00024B23">
            <w:pPr>
              <w:autoSpaceDE w:val="0"/>
              <w:autoSpaceDN w:val="0"/>
              <w:adjustRightInd w:val="0"/>
              <w:spacing w:after="0"/>
              <w:rPr>
                <w:rFonts w:cstheme="minorHAnsi"/>
                <w:sz w:val="24"/>
                <w:szCs w:val="24"/>
              </w:rPr>
            </w:pPr>
            <w:r w:rsidRPr="00024B23">
              <w:rPr>
                <w:rFonts w:cstheme="minorHAnsi"/>
                <w:b/>
                <w:bCs/>
                <w:sz w:val="24"/>
                <w:szCs w:val="24"/>
              </w:rPr>
              <w:t>Pathologist</w:t>
            </w:r>
          </w:p>
          <w:p w14:paraId="27A5D1FF" w14:textId="57AD244B" w:rsidR="006F78CD" w:rsidRPr="006F78CD" w:rsidRDefault="00024B23" w:rsidP="00024B23">
            <w:pPr>
              <w:autoSpaceDE w:val="0"/>
              <w:autoSpaceDN w:val="0"/>
              <w:adjustRightInd w:val="0"/>
              <w:spacing w:after="0"/>
              <w:rPr>
                <w:rFonts w:cstheme="minorHAnsi"/>
                <w:sz w:val="24"/>
                <w:szCs w:val="24"/>
              </w:rPr>
            </w:pPr>
            <w:r>
              <w:rPr>
                <w:rFonts w:cstheme="minorHAnsi"/>
                <w:sz w:val="24"/>
                <w:szCs w:val="24"/>
              </w:rPr>
              <w:t>A</w:t>
            </w:r>
            <w:r w:rsidRPr="00024B23">
              <w:rPr>
                <w:rFonts w:cstheme="minorHAnsi"/>
                <w:sz w:val="24"/>
                <w:szCs w:val="24"/>
              </w:rPr>
              <w:t xml:space="preserve"> physician who specializes in diagnosis and classification of diseases by laboratory tests such as examination of tissue and cells under a microscope. The pathologist determines whether a tumor is benign or cancerous and, if cancerous, the exact cell type and grade.</w:t>
            </w:r>
          </w:p>
        </w:tc>
        <w:tc>
          <w:tcPr>
            <w:tcW w:w="5103" w:type="dxa"/>
            <w:vAlign w:val="center"/>
          </w:tcPr>
          <w:p w14:paraId="1F75F3E3"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387D9EE" w14:textId="77777777" w:rsidTr="001C68D0">
        <w:trPr>
          <w:trHeight w:val="510"/>
        </w:trPr>
        <w:tc>
          <w:tcPr>
            <w:tcW w:w="4957" w:type="dxa"/>
            <w:vAlign w:val="center"/>
          </w:tcPr>
          <w:p w14:paraId="7E0123A4"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 xml:space="preserve">Pediatric oncologist </w:t>
            </w:r>
          </w:p>
          <w:p w14:paraId="1EE86508" w14:textId="1E88AC95" w:rsidR="006F78CD" w:rsidRPr="006F78CD" w:rsidRDefault="00024B23" w:rsidP="00024B23">
            <w:pPr>
              <w:autoSpaceDE w:val="0"/>
              <w:autoSpaceDN w:val="0"/>
              <w:adjustRightInd w:val="0"/>
              <w:spacing w:after="0"/>
              <w:rPr>
                <w:rFonts w:cstheme="minorHAnsi"/>
                <w:sz w:val="24"/>
                <w:szCs w:val="24"/>
              </w:rPr>
            </w:pPr>
            <w:r>
              <w:rPr>
                <w:rFonts w:cstheme="minorHAnsi"/>
                <w:sz w:val="24"/>
                <w:szCs w:val="24"/>
              </w:rPr>
              <w:t>A</w:t>
            </w:r>
            <w:r w:rsidRPr="00024B23">
              <w:rPr>
                <w:rFonts w:cstheme="minorHAnsi"/>
                <w:sz w:val="24"/>
                <w:szCs w:val="24"/>
              </w:rPr>
              <w:t xml:space="preserve"> physician who specializes in cancers of children.</w:t>
            </w:r>
          </w:p>
        </w:tc>
        <w:tc>
          <w:tcPr>
            <w:tcW w:w="5103" w:type="dxa"/>
            <w:vAlign w:val="center"/>
          </w:tcPr>
          <w:p w14:paraId="5478A612"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47F8728C" w14:textId="77777777" w:rsidTr="001C68D0">
        <w:trPr>
          <w:trHeight w:val="510"/>
        </w:trPr>
        <w:tc>
          <w:tcPr>
            <w:tcW w:w="4957" w:type="dxa"/>
            <w:vAlign w:val="center"/>
          </w:tcPr>
          <w:p w14:paraId="458D2653"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lastRenderedPageBreak/>
              <w:t>Plasma</w:t>
            </w:r>
          </w:p>
          <w:p w14:paraId="557124B0" w14:textId="37E60425"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T</w:t>
            </w:r>
            <w:r w:rsidRPr="00024B23">
              <w:rPr>
                <w:rFonts w:cstheme="minorHAnsi"/>
                <w:sz w:val="24"/>
                <w:szCs w:val="24"/>
              </w:rPr>
              <w:t>he watery, liquid part of the blood in which the red blood cells, the white blood cells, and platelets are suspended.</w:t>
            </w:r>
          </w:p>
        </w:tc>
        <w:tc>
          <w:tcPr>
            <w:tcW w:w="5103" w:type="dxa"/>
            <w:vAlign w:val="center"/>
          </w:tcPr>
          <w:p w14:paraId="7099665A"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5E477407" w14:textId="77777777" w:rsidTr="001C68D0">
        <w:trPr>
          <w:trHeight w:val="510"/>
        </w:trPr>
        <w:tc>
          <w:tcPr>
            <w:tcW w:w="4957" w:type="dxa"/>
            <w:vAlign w:val="center"/>
          </w:tcPr>
          <w:p w14:paraId="69638A35"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Platelet pheresis</w:t>
            </w:r>
          </w:p>
          <w:p w14:paraId="76C0BABC" w14:textId="523AD9B4"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A</w:t>
            </w:r>
            <w:r w:rsidRPr="00024B23">
              <w:rPr>
                <w:rFonts w:cstheme="minorHAnsi"/>
                <w:sz w:val="24"/>
                <w:szCs w:val="24"/>
              </w:rPr>
              <w:t xml:space="preserve"> procedure to remove extra platelets from the blood.</w:t>
            </w:r>
          </w:p>
        </w:tc>
        <w:tc>
          <w:tcPr>
            <w:tcW w:w="5103" w:type="dxa"/>
            <w:vAlign w:val="center"/>
          </w:tcPr>
          <w:p w14:paraId="5AC8A3F9"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95583DD" w14:textId="77777777" w:rsidTr="001C68D0">
        <w:trPr>
          <w:trHeight w:val="510"/>
        </w:trPr>
        <w:tc>
          <w:tcPr>
            <w:tcW w:w="4957" w:type="dxa"/>
            <w:vAlign w:val="center"/>
          </w:tcPr>
          <w:p w14:paraId="4BA7046C" w14:textId="77777777" w:rsid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Platelets</w:t>
            </w:r>
          </w:p>
          <w:p w14:paraId="532C7636" w14:textId="2EBA7C15"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C</w:t>
            </w:r>
            <w:r w:rsidRPr="00024B23">
              <w:rPr>
                <w:rFonts w:cstheme="minorHAnsi"/>
                <w:sz w:val="24"/>
                <w:szCs w:val="24"/>
              </w:rPr>
              <w:t xml:space="preserve">ells found in the blood that are needed to help the blood to clot </w:t>
            </w:r>
            <w:proofErr w:type="gramStart"/>
            <w:r w:rsidRPr="00024B23">
              <w:rPr>
                <w:rFonts w:cstheme="minorHAnsi"/>
                <w:sz w:val="24"/>
                <w:szCs w:val="24"/>
              </w:rPr>
              <w:t>in order to</w:t>
            </w:r>
            <w:proofErr w:type="gramEnd"/>
            <w:r w:rsidRPr="00024B23">
              <w:rPr>
                <w:rFonts w:cstheme="minorHAnsi"/>
                <w:sz w:val="24"/>
                <w:szCs w:val="24"/>
              </w:rPr>
              <w:t xml:space="preserve"> control bleeding; platelet transfusions are often used in the treatment of leukemia and other forms of cancer.</w:t>
            </w:r>
          </w:p>
        </w:tc>
        <w:tc>
          <w:tcPr>
            <w:tcW w:w="5103" w:type="dxa"/>
            <w:vAlign w:val="center"/>
          </w:tcPr>
          <w:p w14:paraId="6BBFD4D9"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142A61FE" w14:textId="77777777" w:rsidTr="001C68D0">
        <w:trPr>
          <w:trHeight w:val="510"/>
        </w:trPr>
        <w:tc>
          <w:tcPr>
            <w:tcW w:w="4957" w:type="dxa"/>
            <w:vAlign w:val="center"/>
          </w:tcPr>
          <w:p w14:paraId="321160DD" w14:textId="77777777" w:rsidR="00024B23" w:rsidRPr="00024B23" w:rsidRDefault="00024B23" w:rsidP="00024B23">
            <w:pPr>
              <w:autoSpaceDE w:val="0"/>
              <w:autoSpaceDN w:val="0"/>
              <w:adjustRightInd w:val="0"/>
              <w:spacing w:after="0"/>
              <w:rPr>
                <w:rFonts w:cstheme="minorHAnsi"/>
                <w:b/>
                <w:bCs/>
                <w:sz w:val="24"/>
                <w:szCs w:val="24"/>
              </w:rPr>
            </w:pPr>
            <w:r w:rsidRPr="00024B23">
              <w:rPr>
                <w:rFonts w:cstheme="minorHAnsi"/>
                <w:b/>
                <w:bCs/>
                <w:sz w:val="24"/>
                <w:szCs w:val="24"/>
              </w:rPr>
              <w:t xml:space="preserve">Pluripotent stem cell </w:t>
            </w:r>
          </w:p>
          <w:p w14:paraId="31EAFF3A" w14:textId="62E6194F" w:rsidR="006F78CD" w:rsidRPr="006F78CD" w:rsidRDefault="00024B23" w:rsidP="006F78CD">
            <w:pPr>
              <w:autoSpaceDE w:val="0"/>
              <w:autoSpaceDN w:val="0"/>
              <w:adjustRightInd w:val="0"/>
              <w:spacing w:after="0"/>
              <w:rPr>
                <w:rFonts w:cstheme="minorHAnsi"/>
                <w:sz w:val="24"/>
                <w:szCs w:val="24"/>
              </w:rPr>
            </w:pPr>
            <w:r>
              <w:rPr>
                <w:rFonts w:cstheme="minorHAnsi"/>
                <w:sz w:val="24"/>
                <w:szCs w:val="24"/>
              </w:rPr>
              <w:t>T</w:t>
            </w:r>
            <w:r w:rsidRPr="00024B23">
              <w:rPr>
                <w:rFonts w:cstheme="minorHAnsi"/>
                <w:sz w:val="24"/>
                <w:szCs w:val="24"/>
              </w:rPr>
              <w:t>he most primitive, undeveloped blood cell from which all other blood cells develop.</w:t>
            </w:r>
          </w:p>
        </w:tc>
        <w:tc>
          <w:tcPr>
            <w:tcW w:w="5103" w:type="dxa"/>
            <w:vAlign w:val="center"/>
          </w:tcPr>
          <w:p w14:paraId="1F4E2692"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68ABF4E1" w14:textId="77777777" w:rsidTr="001C68D0">
        <w:trPr>
          <w:trHeight w:val="510"/>
        </w:trPr>
        <w:tc>
          <w:tcPr>
            <w:tcW w:w="4957" w:type="dxa"/>
            <w:vAlign w:val="center"/>
          </w:tcPr>
          <w:p w14:paraId="339E2BCA" w14:textId="77777777" w:rsidR="004C3CF5" w:rsidRPr="004C3CF5" w:rsidRDefault="004C3CF5" w:rsidP="004C3CF5">
            <w:pPr>
              <w:autoSpaceDE w:val="0"/>
              <w:autoSpaceDN w:val="0"/>
              <w:adjustRightInd w:val="0"/>
              <w:spacing w:after="0"/>
              <w:rPr>
                <w:rFonts w:cstheme="minorHAnsi"/>
                <w:b/>
                <w:bCs/>
                <w:sz w:val="24"/>
                <w:szCs w:val="24"/>
              </w:rPr>
            </w:pPr>
            <w:r w:rsidRPr="004C3CF5">
              <w:rPr>
                <w:rFonts w:cstheme="minorHAnsi"/>
                <w:b/>
                <w:bCs/>
                <w:sz w:val="24"/>
                <w:szCs w:val="24"/>
              </w:rPr>
              <w:t>Primary site</w:t>
            </w:r>
          </w:p>
          <w:p w14:paraId="06667549" w14:textId="73B75467" w:rsidR="006F78CD" w:rsidRPr="006F78CD" w:rsidRDefault="004C3CF5" w:rsidP="006F78CD">
            <w:pPr>
              <w:autoSpaceDE w:val="0"/>
              <w:autoSpaceDN w:val="0"/>
              <w:adjustRightInd w:val="0"/>
              <w:spacing w:after="0"/>
              <w:rPr>
                <w:rFonts w:cstheme="minorHAnsi"/>
                <w:sz w:val="24"/>
                <w:szCs w:val="24"/>
              </w:rPr>
            </w:pPr>
            <w:r>
              <w:rPr>
                <w:rFonts w:cstheme="minorHAnsi"/>
                <w:sz w:val="24"/>
                <w:szCs w:val="24"/>
              </w:rPr>
              <w:t>T</w:t>
            </w:r>
            <w:r w:rsidRPr="00024B23">
              <w:rPr>
                <w:rFonts w:cstheme="minorHAnsi"/>
                <w:sz w:val="24"/>
                <w:szCs w:val="24"/>
              </w:rPr>
              <w:t>he place where cancer begins. Primary cancer is named after the organ in which it starts. For example, cancer that starts in the kidney is always kidney cancer even if it spreads (metastasizes) to other organs such as bones or lungs.</w:t>
            </w:r>
          </w:p>
        </w:tc>
        <w:tc>
          <w:tcPr>
            <w:tcW w:w="5103" w:type="dxa"/>
            <w:vAlign w:val="center"/>
          </w:tcPr>
          <w:p w14:paraId="23AE16C3"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712BD0DA" w14:textId="77777777" w:rsidTr="001C68D0">
        <w:trPr>
          <w:trHeight w:val="510"/>
        </w:trPr>
        <w:tc>
          <w:tcPr>
            <w:tcW w:w="4957" w:type="dxa"/>
            <w:vAlign w:val="center"/>
          </w:tcPr>
          <w:p w14:paraId="7E0A6EFD" w14:textId="77777777" w:rsidR="004C3CF5" w:rsidRPr="004C3CF5" w:rsidRDefault="004C3CF5" w:rsidP="004C3CF5">
            <w:pPr>
              <w:autoSpaceDE w:val="0"/>
              <w:autoSpaceDN w:val="0"/>
              <w:adjustRightInd w:val="0"/>
              <w:spacing w:after="0"/>
              <w:rPr>
                <w:rFonts w:cstheme="minorHAnsi"/>
                <w:b/>
                <w:bCs/>
                <w:sz w:val="24"/>
                <w:szCs w:val="24"/>
              </w:rPr>
            </w:pPr>
            <w:r w:rsidRPr="004C3CF5">
              <w:rPr>
                <w:rFonts w:cstheme="minorHAnsi"/>
                <w:b/>
                <w:bCs/>
                <w:sz w:val="24"/>
                <w:szCs w:val="24"/>
              </w:rPr>
              <w:t xml:space="preserve">Prognosis </w:t>
            </w:r>
          </w:p>
          <w:p w14:paraId="1504A60F" w14:textId="2DE7177D" w:rsidR="006F78CD" w:rsidRPr="006F78CD" w:rsidRDefault="004C3CF5" w:rsidP="006F78CD">
            <w:pPr>
              <w:autoSpaceDE w:val="0"/>
              <w:autoSpaceDN w:val="0"/>
              <w:adjustRightInd w:val="0"/>
              <w:spacing w:after="0"/>
              <w:rPr>
                <w:rFonts w:cstheme="minorHAnsi"/>
                <w:sz w:val="24"/>
                <w:szCs w:val="24"/>
              </w:rPr>
            </w:pPr>
            <w:r>
              <w:rPr>
                <w:rFonts w:cstheme="minorHAnsi"/>
                <w:sz w:val="24"/>
                <w:szCs w:val="24"/>
              </w:rPr>
              <w:t>A</w:t>
            </w:r>
            <w:r w:rsidRPr="00024B23">
              <w:rPr>
                <w:rFonts w:cstheme="minorHAnsi"/>
                <w:sz w:val="24"/>
                <w:szCs w:val="24"/>
              </w:rPr>
              <w:t xml:space="preserve"> prediction of the course of disease; the outlook for the cure of the patient.</w:t>
            </w:r>
          </w:p>
        </w:tc>
        <w:tc>
          <w:tcPr>
            <w:tcW w:w="5103" w:type="dxa"/>
            <w:vAlign w:val="center"/>
          </w:tcPr>
          <w:p w14:paraId="6E6343C5"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6E7774BF" w14:textId="77777777" w:rsidTr="001C68D0">
        <w:trPr>
          <w:trHeight w:val="510"/>
        </w:trPr>
        <w:tc>
          <w:tcPr>
            <w:tcW w:w="4957" w:type="dxa"/>
            <w:vAlign w:val="center"/>
          </w:tcPr>
          <w:p w14:paraId="774DEDB8" w14:textId="77777777" w:rsidR="004C3CF5" w:rsidRDefault="004C3CF5" w:rsidP="006F78CD">
            <w:pPr>
              <w:autoSpaceDE w:val="0"/>
              <w:autoSpaceDN w:val="0"/>
              <w:adjustRightInd w:val="0"/>
              <w:spacing w:after="0"/>
              <w:rPr>
                <w:rFonts w:cstheme="minorHAnsi"/>
                <w:sz w:val="24"/>
                <w:szCs w:val="24"/>
              </w:rPr>
            </w:pPr>
            <w:r w:rsidRPr="004C3CF5">
              <w:rPr>
                <w:rFonts w:cstheme="minorHAnsi"/>
                <w:b/>
                <w:bCs/>
                <w:sz w:val="24"/>
                <w:szCs w:val="24"/>
              </w:rPr>
              <w:t>Protocol</w:t>
            </w:r>
            <w:r w:rsidRPr="00024B23">
              <w:rPr>
                <w:rFonts w:cstheme="minorHAnsi"/>
                <w:sz w:val="24"/>
                <w:szCs w:val="24"/>
              </w:rPr>
              <w:t xml:space="preserve"> </w:t>
            </w:r>
          </w:p>
          <w:p w14:paraId="25819003" w14:textId="414C6B75" w:rsidR="006F78CD" w:rsidRPr="006F78CD" w:rsidRDefault="004C3CF5" w:rsidP="006F78CD">
            <w:pPr>
              <w:autoSpaceDE w:val="0"/>
              <w:autoSpaceDN w:val="0"/>
              <w:adjustRightInd w:val="0"/>
              <w:spacing w:after="0"/>
              <w:rPr>
                <w:rFonts w:cstheme="minorHAnsi"/>
                <w:sz w:val="24"/>
                <w:szCs w:val="24"/>
              </w:rPr>
            </w:pPr>
            <w:r>
              <w:rPr>
                <w:rFonts w:cstheme="minorHAnsi"/>
                <w:sz w:val="24"/>
                <w:szCs w:val="24"/>
              </w:rPr>
              <w:t>A</w:t>
            </w:r>
            <w:r w:rsidRPr="00024B23">
              <w:rPr>
                <w:rFonts w:cstheme="minorHAnsi"/>
                <w:sz w:val="24"/>
                <w:szCs w:val="24"/>
              </w:rPr>
              <w:t xml:space="preserve"> formal outline or plan, such as a description of what treatments a patient will receive and exactly when each should be given.</w:t>
            </w:r>
          </w:p>
        </w:tc>
        <w:tc>
          <w:tcPr>
            <w:tcW w:w="5103" w:type="dxa"/>
            <w:vAlign w:val="center"/>
          </w:tcPr>
          <w:p w14:paraId="767E8313"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035B7496" w14:textId="77777777" w:rsidTr="001C68D0">
        <w:trPr>
          <w:trHeight w:val="510"/>
        </w:trPr>
        <w:tc>
          <w:tcPr>
            <w:tcW w:w="4957" w:type="dxa"/>
            <w:vAlign w:val="center"/>
          </w:tcPr>
          <w:p w14:paraId="7C147201" w14:textId="77777777" w:rsidR="004C3CF5" w:rsidRPr="004C3CF5" w:rsidRDefault="004C3CF5" w:rsidP="004C3CF5">
            <w:pPr>
              <w:autoSpaceDE w:val="0"/>
              <w:autoSpaceDN w:val="0"/>
              <w:adjustRightInd w:val="0"/>
              <w:spacing w:after="0"/>
              <w:rPr>
                <w:rFonts w:cstheme="minorHAnsi"/>
                <w:b/>
                <w:bCs/>
                <w:sz w:val="24"/>
                <w:szCs w:val="24"/>
              </w:rPr>
            </w:pPr>
            <w:r w:rsidRPr="004C3CF5">
              <w:rPr>
                <w:rFonts w:cstheme="minorHAnsi"/>
                <w:b/>
                <w:bCs/>
                <w:sz w:val="24"/>
                <w:szCs w:val="24"/>
              </w:rPr>
              <w:t>Pruritus</w:t>
            </w:r>
          </w:p>
          <w:p w14:paraId="1F95063E" w14:textId="376686D3" w:rsidR="006F78CD" w:rsidRPr="006F78CD" w:rsidRDefault="004C3CF5" w:rsidP="004C3CF5">
            <w:pPr>
              <w:autoSpaceDE w:val="0"/>
              <w:autoSpaceDN w:val="0"/>
              <w:adjustRightInd w:val="0"/>
              <w:spacing w:after="0"/>
              <w:rPr>
                <w:rFonts w:cstheme="minorHAnsi"/>
                <w:sz w:val="24"/>
                <w:szCs w:val="24"/>
              </w:rPr>
            </w:pPr>
            <w:r>
              <w:rPr>
                <w:rFonts w:cstheme="minorHAnsi"/>
                <w:sz w:val="24"/>
                <w:szCs w:val="24"/>
              </w:rPr>
              <w:t>I</w:t>
            </w:r>
            <w:r w:rsidRPr="00024B23">
              <w:rPr>
                <w:rFonts w:cstheme="minorHAnsi"/>
                <w:sz w:val="24"/>
                <w:szCs w:val="24"/>
              </w:rPr>
              <w:t>tching of the skin.</w:t>
            </w:r>
          </w:p>
        </w:tc>
        <w:tc>
          <w:tcPr>
            <w:tcW w:w="5103" w:type="dxa"/>
            <w:vAlign w:val="center"/>
          </w:tcPr>
          <w:p w14:paraId="331D3A89"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612C64DA" w14:textId="77777777" w:rsidTr="001C68D0">
        <w:trPr>
          <w:trHeight w:val="510"/>
        </w:trPr>
        <w:tc>
          <w:tcPr>
            <w:tcW w:w="4957" w:type="dxa"/>
            <w:vAlign w:val="center"/>
          </w:tcPr>
          <w:p w14:paraId="1A8B35FB" w14:textId="77777777" w:rsidR="004C3CF5" w:rsidRPr="008137C8" w:rsidRDefault="004C3CF5" w:rsidP="00024B23">
            <w:pPr>
              <w:autoSpaceDE w:val="0"/>
              <w:autoSpaceDN w:val="0"/>
              <w:adjustRightInd w:val="0"/>
              <w:spacing w:after="0"/>
              <w:rPr>
                <w:rFonts w:cstheme="minorHAnsi"/>
                <w:b/>
                <w:bCs/>
                <w:sz w:val="24"/>
                <w:szCs w:val="24"/>
              </w:rPr>
            </w:pPr>
            <w:r w:rsidRPr="008137C8">
              <w:rPr>
                <w:rFonts w:cstheme="minorHAnsi"/>
                <w:b/>
                <w:bCs/>
                <w:sz w:val="24"/>
                <w:szCs w:val="24"/>
              </w:rPr>
              <w:t xml:space="preserve">Radiation oncologist </w:t>
            </w:r>
          </w:p>
          <w:p w14:paraId="63F3DEEF" w14:textId="48A02D80" w:rsidR="006F78CD" w:rsidRPr="006F78CD" w:rsidRDefault="004C3CF5" w:rsidP="00024B23">
            <w:pPr>
              <w:autoSpaceDE w:val="0"/>
              <w:autoSpaceDN w:val="0"/>
              <w:adjustRightInd w:val="0"/>
              <w:spacing w:after="0"/>
              <w:rPr>
                <w:rFonts w:cstheme="minorHAnsi"/>
                <w:sz w:val="24"/>
                <w:szCs w:val="24"/>
              </w:rPr>
            </w:pPr>
            <w:r>
              <w:rPr>
                <w:rFonts w:cstheme="minorHAnsi"/>
                <w:sz w:val="24"/>
                <w:szCs w:val="24"/>
              </w:rPr>
              <w:t>A</w:t>
            </w:r>
            <w:r w:rsidRPr="004C3CF5">
              <w:rPr>
                <w:rFonts w:cstheme="minorHAnsi"/>
                <w:sz w:val="24"/>
                <w:szCs w:val="24"/>
              </w:rPr>
              <w:t xml:space="preserve"> physician who specializes in using radiation to treat cancer.</w:t>
            </w:r>
          </w:p>
        </w:tc>
        <w:tc>
          <w:tcPr>
            <w:tcW w:w="5103" w:type="dxa"/>
            <w:vAlign w:val="center"/>
          </w:tcPr>
          <w:p w14:paraId="1DBC7049"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061384BA" w14:textId="77777777" w:rsidTr="001C68D0">
        <w:trPr>
          <w:trHeight w:val="510"/>
        </w:trPr>
        <w:tc>
          <w:tcPr>
            <w:tcW w:w="4957" w:type="dxa"/>
            <w:vAlign w:val="center"/>
          </w:tcPr>
          <w:p w14:paraId="121CAA71" w14:textId="77777777" w:rsidR="004C3CF5" w:rsidRPr="008137C8" w:rsidRDefault="004C3CF5" w:rsidP="004C3CF5">
            <w:pPr>
              <w:autoSpaceDE w:val="0"/>
              <w:autoSpaceDN w:val="0"/>
              <w:adjustRightInd w:val="0"/>
              <w:spacing w:after="0"/>
              <w:rPr>
                <w:rFonts w:cstheme="minorHAnsi"/>
                <w:b/>
                <w:bCs/>
                <w:sz w:val="24"/>
                <w:szCs w:val="24"/>
              </w:rPr>
            </w:pPr>
            <w:r w:rsidRPr="008137C8">
              <w:rPr>
                <w:rFonts w:cstheme="minorHAnsi"/>
                <w:b/>
                <w:bCs/>
                <w:sz w:val="24"/>
                <w:szCs w:val="24"/>
              </w:rPr>
              <w:t>Radiation therapy</w:t>
            </w:r>
          </w:p>
          <w:p w14:paraId="6DC9D47C" w14:textId="44E6F429" w:rsidR="006F78CD" w:rsidRPr="006F78CD" w:rsidRDefault="004C3CF5" w:rsidP="004C3CF5">
            <w:pPr>
              <w:autoSpaceDE w:val="0"/>
              <w:autoSpaceDN w:val="0"/>
              <w:adjustRightInd w:val="0"/>
              <w:spacing w:after="0"/>
              <w:rPr>
                <w:rFonts w:cstheme="minorHAnsi"/>
                <w:sz w:val="24"/>
                <w:szCs w:val="24"/>
              </w:rPr>
            </w:pPr>
            <w:r>
              <w:rPr>
                <w:rFonts w:cstheme="minorHAnsi"/>
                <w:sz w:val="24"/>
                <w:szCs w:val="24"/>
              </w:rPr>
              <w:t>T</w:t>
            </w:r>
            <w:r w:rsidRPr="004C3CF5">
              <w:rPr>
                <w:rFonts w:cstheme="minorHAnsi"/>
                <w:sz w:val="24"/>
                <w:szCs w:val="24"/>
              </w:rPr>
              <w:t xml:space="preserve">reatment with high-energy rays (such as X-rays) to kill or shrink cancer cells. The radiation </w:t>
            </w:r>
            <w:r w:rsidRPr="004C3CF5">
              <w:rPr>
                <w:rFonts w:cstheme="minorHAnsi"/>
                <w:sz w:val="24"/>
                <w:szCs w:val="24"/>
              </w:rPr>
              <w:lastRenderedPageBreak/>
              <w:t>may come from outside of the body (external radiation) or from radioactive materials placed directly in the tumor (internal or implant radiation).</w:t>
            </w:r>
          </w:p>
        </w:tc>
        <w:tc>
          <w:tcPr>
            <w:tcW w:w="5103" w:type="dxa"/>
            <w:vAlign w:val="center"/>
          </w:tcPr>
          <w:p w14:paraId="72E9955A"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0AD165B2" w14:textId="77777777" w:rsidTr="001C68D0">
        <w:trPr>
          <w:trHeight w:val="510"/>
        </w:trPr>
        <w:tc>
          <w:tcPr>
            <w:tcW w:w="4957" w:type="dxa"/>
            <w:vAlign w:val="center"/>
          </w:tcPr>
          <w:p w14:paraId="57E28785" w14:textId="77777777" w:rsidR="008137C8" w:rsidRPr="008137C8" w:rsidRDefault="008137C8" w:rsidP="008137C8">
            <w:pPr>
              <w:autoSpaceDE w:val="0"/>
              <w:autoSpaceDN w:val="0"/>
              <w:adjustRightInd w:val="0"/>
              <w:spacing w:after="0"/>
              <w:rPr>
                <w:rFonts w:cstheme="minorHAnsi"/>
                <w:b/>
                <w:bCs/>
                <w:sz w:val="24"/>
                <w:szCs w:val="24"/>
              </w:rPr>
            </w:pPr>
            <w:r w:rsidRPr="008137C8">
              <w:rPr>
                <w:rFonts w:cstheme="minorHAnsi"/>
                <w:b/>
                <w:bCs/>
                <w:sz w:val="24"/>
                <w:szCs w:val="24"/>
              </w:rPr>
              <w:t xml:space="preserve">Radiologist </w:t>
            </w:r>
          </w:p>
          <w:p w14:paraId="27003912" w14:textId="0B5268A5" w:rsidR="006F78CD" w:rsidRPr="006F78CD" w:rsidRDefault="008137C8" w:rsidP="006F78CD">
            <w:pPr>
              <w:autoSpaceDE w:val="0"/>
              <w:autoSpaceDN w:val="0"/>
              <w:adjustRightInd w:val="0"/>
              <w:spacing w:after="0"/>
              <w:rPr>
                <w:rFonts w:cstheme="minorHAnsi"/>
                <w:sz w:val="24"/>
                <w:szCs w:val="24"/>
              </w:rPr>
            </w:pPr>
            <w:r>
              <w:rPr>
                <w:rFonts w:cstheme="minorHAnsi"/>
                <w:sz w:val="24"/>
                <w:szCs w:val="24"/>
              </w:rPr>
              <w:t>A</w:t>
            </w:r>
            <w:r w:rsidRPr="004C3CF5">
              <w:rPr>
                <w:rFonts w:cstheme="minorHAnsi"/>
                <w:sz w:val="24"/>
                <w:szCs w:val="24"/>
              </w:rPr>
              <w:t xml:space="preserve"> physician with special training in diagnosing diseases by interpreting X-rays and other types of imaging studies, for example, CT scans and magnetic resonance imaging.</w:t>
            </w:r>
          </w:p>
        </w:tc>
        <w:tc>
          <w:tcPr>
            <w:tcW w:w="5103" w:type="dxa"/>
            <w:vAlign w:val="center"/>
          </w:tcPr>
          <w:p w14:paraId="4E9A26DA"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5DB332ED" w14:textId="77777777" w:rsidTr="001C68D0">
        <w:trPr>
          <w:trHeight w:val="510"/>
        </w:trPr>
        <w:tc>
          <w:tcPr>
            <w:tcW w:w="4957" w:type="dxa"/>
            <w:vAlign w:val="center"/>
          </w:tcPr>
          <w:p w14:paraId="0E7AF864" w14:textId="77777777" w:rsidR="008137C8" w:rsidRDefault="008137C8" w:rsidP="008137C8">
            <w:pPr>
              <w:autoSpaceDE w:val="0"/>
              <w:autoSpaceDN w:val="0"/>
              <w:adjustRightInd w:val="0"/>
              <w:spacing w:after="0"/>
              <w:rPr>
                <w:rFonts w:cstheme="minorHAnsi"/>
                <w:sz w:val="24"/>
                <w:szCs w:val="24"/>
              </w:rPr>
            </w:pPr>
            <w:r w:rsidRPr="008137C8">
              <w:rPr>
                <w:rFonts w:cstheme="minorHAnsi"/>
                <w:b/>
                <w:bCs/>
                <w:sz w:val="24"/>
                <w:szCs w:val="24"/>
              </w:rPr>
              <w:t>Red blood cells</w:t>
            </w:r>
            <w:r w:rsidRPr="004C3CF5">
              <w:rPr>
                <w:rFonts w:cstheme="minorHAnsi"/>
                <w:sz w:val="24"/>
                <w:szCs w:val="24"/>
              </w:rPr>
              <w:t xml:space="preserve"> (also called erythrocytes or RBCs) </w:t>
            </w:r>
          </w:p>
          <w:p w14:paraId="41B062B7" w14:textId="0235839F" w:rsidR="006F78CD" w:rsidRPr="006F78CD" w:rsidRDefault="008137C8" w:rsidP="006F78CD">
            <w:pPr>
              <w:autoSpaceDE w:val="0"/>
              <w:autoSpaceDN w:val="0"/>
              <w:adjustRightInd w:val="0"/>
              <w:spacing w:after="0"/>
              <w:rPr>
                <w:rFonts w:cstheme="minorHAnsi"/>
                <w:sz w:val="24"/>
                <w:szCs w:val="24"/>
              </w:rPr>
            </w:pPr>
            <w:r>
              <w:rPr>
                <w:rFonts w:cstheme="minorHAnsi"/>
                <w:sz w:val="24"/>
                <w:szCs w:val="24"/>
              </w:rPr>
              <w:t>B</w:t>
            </w:r>
            <w:r w:rsidRPr="004C3CF5">
              <w:rPr>
                <w:rFonts w:cstheme="minorHAnsi"/>
                <w:sz w:val="24"/>
                <w:szCs w:val="24"/>
              </w:rPr>
              <w:t>lood cells that mainly help transport oxygen to all the tissues in the body.</w:t>
            </w:r>
          </w:p>
        </w:tc>
        <w:tc>
          <w:tcPr>
            <w:tcW w:w="5103" w:type="dxa"/>
            <w:vAlign w:val="center"/>
          </w:tcPr>
          <w:p w14:paraId="26C7E544"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013C18BF" w14:textId="77777777" w:rsidTr="001C68D0">
        <w:trPr>
          <w:trHeight w:val="510"/>
        </w:trPr>
        <w:tc>
          <w:tcPr>
            <w:tcW w:w="4957" w:type="dxa"/>
            <w:vAlign w:val="center"/>
          </w:tcPr>
          <w:p w14:paraId="5C624FE1" w14:textId="77777777" w:rsidR="008137C8" w:rsidRDefault="008137C8" w:rsidP="008137C8">
            <w:pPr>
              <w:autoSpaceDE w:val="0"/>
              <w:autoSpaceDN w:val="0"/>
              <w:adjustRightInd w:val="0"/>
              <w:spacing w:after="0"/>
              <w:rPr>
                <w:rFonts w:cstheme="minorHAnsi"/>
                <w:sz w:val="24"/>
                <w:szCs w:val="24"/>
              </w:rPr>
            </w:pPr>
            <w:r w:rsidRPr="008137C8">
              <w:rPr>
                <w:rFonts w:cstheme="minorHAnsi"/>
                <w:b/>
                <w:bCs/>
                <w:sz w:val="24"/>
                <w:szCs w:val="24"/>
              </w:rPr>
              <w:t>Regimen</w:t>
            </w:r>
            <w:r w:rsidRPr="004C3CF5">
              <w:rPr>
                <w:rFonts w:cstheme="minorHAnsi"/>
                <w:sz w:val="24"/>
                <w:szCs w:val="24"/>
              </w:rPr>
              <w:t xml:space="preserve"> </w:t>
            </w:r>
          </w:p>
          <w:p w14:paraId="54975A95" w14:textId="7E1C5A69" w:rsidR="006F78CD" w:rsidRPr="006F78CD" w:rsidRDefault="008137C8" w:rsidP="006F78CD">
            <w:pPr>
              <w:autoSpaceDE w:val="0"/>
              <w:autoSpaceDN w:val="0"/>
              <w:adjustRightInd w:val="0"/>
              <w:spacing w:after="0"/>
              <w:rPr>
                <w:rFonts w:cstheme="minorHAnsi"/>
                <w:sz w:val="24"/>
                <w:szCs w:val="24"/>
              </w:rPr>
            </w:pPr>
            <w:r>
              <w:rPr>
                <w:rFonts w:cstheme="minorHAnsi"/>
                <w:sz w:val="24"/>
                <w:szCs w:val="24"/>
              </w:rPr>
              <w:t>A</w:t>
            </w:r>
            <w:r w:rsidRPr="004C3CF5">
              <w:rPr>
                <w:rFonts w:cstheme="minorHAnsi"/>
                <w:sz w:val="24"/>
                <w:szCs w:val="24"/>
              </w:rPr>
              <w:t xml:space="preserve"> strict, regulated plan (such as diet, exercise, or other activity) designed to reach certain goals. In cancer treatment, a plan to treat cancer.</w:t>
            </w:r>
          </w:p>
        </w:tc>
        <w:tc>
          <w:tcPr>
            <w:tcW w:w="5103" w:type="dxa"/>
            <w:vAlign w:val="center"/>
          </w:tcPr>
          <w:p w14:paraId="4D7AF5FF"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2E52F02D" w14:textId="77777777" w:rsidTr="001C68D0">
        <w:trPr>
          <w:trHeight w:val="510"/>
        </w:trPr>
        <w:tc>
          <w:tcPr>
            <w:tcW w:w="4957" w:type="dxa"/>
            <w:vAlign w:val="center"/>
          </w:tcPr>
          <w:p w14:paraId="512CDDD2" w14:textId="77777777" w:rsidR="008137C8" w:rsidRDefault="008137C8" w:rsidP="008137C8">
            <w:pPr>
              <w:autoSpaceDE w:val="0"/>
              <w:autoSpaceDN w:val="0"/>
              <w:adjustRightInd w:val="0"/>
              <w:spacing w:after="0"/>
              <w:rPr>
                <w:rFonts w:cstheme="minorHAnsi"/>
                <w:sz w:val="24"/>
                <w:szCs w:val="24"/>
              </w:rPr>
            </w:pPr>
            <w:r w:rsidRPr="004C3CF5">
              <w:rPr>
                <w:rFonts w:cstheme="minorHAnsi"/>
                <w:sz w:val="24"/>
                <w:szCs w:val="24"/>
              </w:rPr>
              <w:t>Relapse</w:t>
            </w:r>
          </w:p>
          <w:p w14:paraId="5B99770F" w14:textId="75E3CBB4" w:rsidR="006F78CD" w:rsidRPr="006F78CD" w:rsidRDefault="008137C8" w:rsidP="006F78CD">
            <w:pPr>
              <w:autoSpaceDE w:val="0"/>
              <w:autoSpaceDN w:val="0"/>
              <w:adjustRightInd w:val="0"/>
              <w:spacing w:after="0"/>
              <w:rPr>
                <w:rFonts w:cstheme="minorHAnsi"/>
                <w:sz w:val="24"/>
                <w:szCs w:val="24"/>
              </w:rPr>
            </w:pPr>
            <w:r>
              <w:rPr>
                <w:rFonts w:cstheme="minorHAnsi"/>
                <w:sz w:val="24"/>
                <w:szCs w:val="24"/>
              </w:rPr>
              <w:t>R</w:t>
            </w:r>
            <w:r w:rsidRPr="004C3CF5">
              <w:rPr>
                <w:rFonts w:cstheme="minorHAnsi"/>
                <w:sz w:val="24"/>
                <w:szCs w:val="24"/>
              </w:rPr>
              <w:t>eappearance of cancer after a disease-free period.</w:t>
            </w:r>
          </w:p>
        </w:tc>
        <w:tc>
          <w:tcPr>
            <w:tcW w:w="5103" w:type="dxa"/>
            <w:vAlign w:val="center"/>
          </w:tcPr>
          <w:p w14:paraId="29795231"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05B20423" w14:textId="77777777" w:rsidTr="001C68D0">
        <w:trPr>
          <w:trHeight w:val="510"/>
        </w:trPr>
        <w:tc>
          <w:tcPr>
            <w:tcW w:w="4957" w:type="dxa"/>
            <w:vAlign w:val="center"/>
          </w:tcPr>
          <w:p w14:paraId="19B18D09" w14:textId="77777777" w:rsidR="008137C8" w:rsidRDefault="008137C8" w:rsidP="006F78CD">
            <w:pPr>
              <w:autoSpaceDE w:val="0"/>
              <w:autoSpaceDN w:val="0"/>
              <w:adjustRightInd w:val="0"/>
              <w:spacing w:after="0"/>
              <w:rPr>
                <w:rFonts w:cstheme="minorHAnsi"/>
                <w:b/>
                <w:bCs/>
                <w:sz w:val="24"/>
                <w:szCs w:val="24"/>
              </w:rPr>
            </w:pPr>
            <w:r w:rsidRPr="008137C8">
              <w:rPr>
                <w:rFonts w:cstheme="minorHAnsi"/>
                <w:b/>
                <w:bCs/>
                <w:sz w:val="24"/>
                <w:szCs w:val="24"/>
              </w:rPr>
              <w:t>Remission</w:t>
            </w:r>
          </w:p>
          <w:p w14:paraId="040AEB5F" w14:textId="05D7AAF4" w:rsidR="006F78CD" w:rsidRPr="006F78CD" w:rsidRDefault="008137C8" w:rsidP="006F78CD">
            <w:pPr>
              <w:autoSpaceDE w:val="0"/>
              <w:autoSpaceDN w:val="0"/>
              <w:adjustRightInd w:val="0"/>
              <w:spacing w:after="0"/>
              <w:rPr>
                <w:rFonts w:cstheme="minorHAnsi"/>
                <w:sz w:val="24"/>
                <w:szCs w:val="24"/>
              </w:rPr>
            </w:pPr>
            <w:r>
              <w:rPr>
                <w:rFonts w:cstheme="minorHAnsi"/>
                <w:sz w:val="24"/>
                <w:szCs w:val="24"/>
              </w:rPr>
              <w:t>C</w:t>
            </w:r>
            <w:r w:rsidRPr="004C3CF5">
              <w:rPr>
                <w:rFonts w:cstheme="minorHAnsi"/>
                <w:sz w:val="24"/>
                <w:szCs w:val="24"/>
              </w:rPr>
              <w:t xml:space="preserve">omplete or partial disappearance of the signs and symptoms of cancer in response to treatment; the period during which a disease is under control. </w:t>
            </w:r>
          </w:p>
        </w:tc>
        <w:tc>
          <w:tcPr>
            <w:tcW w:w="5103" w:type="dxa"/>
            <w:vAlign w:val="center"/>
          </w:tcPr>
          <w:p w14:paraId="31F456C8"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5D0C0F92" w14:textId="77777777" w:rsidTr="001C68D0">
        <w:trPr>
          <w:trHeight w:val="510"/>
        </w:trPr>
        <w:tc>
          <w:tcPr>
            <w:tcW w:w="4957" w:type="dxa"/>
            <w:vAlign w:val="center"/>
          </w:tcPr>
          <w:p w14:paraId="71611902" w14:textId="77777777" w:rsidR="008137C8" w:rsidRDefault="008137C8" w:rsidP="006F78CD">
            <w:pPr>
              <w:autoSpaceDE w:val="0"/>
              <w:autoSpaceDN w:val="0"/>
              <w:adjustRightInd w:val="0"/>
              <w:spacing w:after="0"/>
              <w:rPr>
                <w:rFonts w:cstheme="minorHAnsi"/>
                <w:b/>
                <w:bCs/>
                <w:sz w:val="24"/>
                <w:szCs w:val="24"/>
              </w:rPr>
            </w:pPr>
            <w:r w:rsidRPr="008137C8">
              <w:rPr>
                <w:rFonts w:cstheme="minorHAnsi"/>
                <w:b/>
                <w:bCs/>
                <w:sz w:val="24"/>
                <w:szCs w:val="24"/>
              </w:rPr>
              <w:t>Retinoblastoma</w:t>
            </w:r>
          </w:p>
          <w:p w14:paraId="7B3003A0" w14:textId="5B3447E4" w:rsidR="006F78CD" w:rsidRPr="006F78CD" w:rsidRDefault="008137C8" w:rsidP="006F78CD">
            <w:pPr>
              <w:autoSpaceDE w:val="0"/>
              <w:autoSpaceDN w:val="0"/>
              <w:adjustRightInd w:val="0"/>
              <w:spacing w:after="0"/>
              <w:rPr>
                <w:rFonts w:cstheme="minorHAnsi"/>
                <w:sz w:val="24"/>
                <w:szCs w:val="24"/>
              </w:rPr>
            </w:pPr>
            <w:r>
              <w:rPr>
                <w:rFonts w:cstheme="minorHAnsi"/>
                <w:sz w:val="24"/>
                <w:szCs w:val="24"/>
              </w:rPr>
              <w:t>C</w:t>
            </w:r>
            <w:r w:rsidRPr="004C3CF5">
              <w:rPr>
                <w:rFonts w:cstheme="minorHAnsi"/>
                <w:sz w:val="24"/>
                <w:szCs w:val="24"/>
              </w:rPr>
              <w:t>ancer of the retina (back of the eye).</w:t>
            </w:r>
          </w:p>
        </w:tc>
        <w:tc>
          <w:tcPr>
            <w:tcW w:w="5103" w:type="dxa"/>
            <w:vAlign w:val="center"/>
          </w:tcPr>
          <w:p w14:paraId="7C08149F"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426573A" w14:textId="77777777" w:rsidTr="001C68D0">
        <w:trPr>
          <w:trHeight w:val="510"/>
        </w:trPr>
        <w:tc>
          <w:tcPr>
            <w:tcW w:w="4957" w:type="dxa"/>
            <w:vAlign w:val="center"/>
          </w:tcPr>
          <w:p w14:paraId="250CF07E" w14:textId="77777777" w:rsidR="008137C8" w:rsidRDefault="008137C8" w:rsidP="006F78CD">
            <w:pPr>
              <w:autoSpaceDE w:val="0"/>
              <w:autoSpaceDN w:val="0"/>
              <w:adjustRightInd w:val="0"/>
              <w:spacing w:after="0"/>
              <w:rPr>
                <w:rFonts w:cstheme="minorHAnsi"/>
                <w:b/>
                <w:bCs/>
                <w:sz w:val="24"/>
                <w:szCs w:val="24"/>
              </w:rPr>
            </w:pPr>
            <w:r w:rsidRPr="008137C8">
              <w:rPr>
                <w:rFonts w:cstheme="minorHAnsi"/>
                <w:b/>
                <w:bCs/>
                <w:sz w:val="24"/>
                <w:szCs w:val="24"/>
              </w:rPr>
              <w:t>Rhabdomyosarcoma</w:t>
            </w:r>
          </w:p>
          <w:p w14:paraId="478244EC" w14:textId="53FBF75E" w:rsidR="006F78CD" w:rsidRPr="006F78CD" w:rsidRDefault="008137C8" w:rsidP="006F78CD">
            <w:pPr>
              <w:autoSpaceDE w:val="0"/>
              <w:autoSpaceDN w:val="0"/>
              <w:adjustRightInd w:val="0"/>
              <w:spacing w:after="0"/>
              <w:rPr>
                <w:rFonts w:cstheme="minorHAnsi"/>
                <w:sz w:val="24"/>
                <w:szCs w:val="24"/>
              </w:rPr>
            </w:pPr>
            <w:r>
              <w:rPr>
                <w:rFonts w:cstheme="minorHAnsi"/>
                <w:sz w:val="24"/>
                <w:szCs w:val="24"/>
              </w:rPr>
              <w:t>A</w:t>
            </w:r>
            <w:r w:rsidRPr="004C3CF5">
              <w:rPr>
                <w:rFonts w:cstheme="minorHAnsi"/>
                <w:sz w:val="24"/>
                <w:szCs w:val="24"/>
              </w:rPr>
              <w:t xml:space="preserve"> cancerous tumor that originates in the soft tissues of the body such as muscle, tendons, and connective tissue.</w:t>
            </w:r>
          </w:p>
        </w:tc>
        <w:tc>
          <w:tcPr>
            <w:tcW w:w="5103" w:type="dxa"/>
            <w:vAlign w:val="center"/>
          </w:tcPr>
          <w:p w14:paraId="6B9AFE9A"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07286256" w14:textId="77777777" w:rsidTr="001C68D0">
        <w:trPr>
          <w:trHeight w:val="510"/>
        </w:trPr>
        <w:tc>
          <w:tcPr>
            <w:tcW w:w="4957" w:type="dxa"/>
            <w:vAlign w:val="center"/>
          </w:tcPr>
          <w:p w14:paraId="33CAB064" w14:textId="77777777" w:rsidR="008137C8" w:rsidRDefault="008137C8" w:rsidP="006F78CD">
            <w:pPr>
              <w:autoSpaceDE w:val="0"/>
              <w:autoSpaceDN w:val="0"/>
              <w:adjustRightInd w:val="0"/>
              <w:spacing w:after="0"/>
              <w:rPr>
                <w:rFonts w:cstheme="minorHAnsi"/>
                <w:sz w:val="24"/>
                <w:szCs w:val="24"/>
              </w:rPr>
            </w:pPr>
            <w:r w:rsidRPr="008137C8">
              <w:rPr>
                <w:rFonts w:cstheme="minorHAnsi"/>
                <w:b/>
                <w:bCs/>
                <w:sz w:val="24"/>
                <w:szCs w:val="24"/>
              </w:rPr>
              <w:t>Risk factor</w:t>
            </w:r>
          </w:p>
          <w:p w14:paraId="4C1F40F9" w14:textId="317E5301" w:rsidR="006F78CD" w:rsidRPr="006F78CD" w:rsidRDefault="008137C8" w:rsidP="006F78CD">
            <w:pPr>
              <w:autoSpaceDE w:val="0"/>
              <w:autoSpaceDN w:val="0"/>
              <w:adjustRightInd w:val="0"/>
              <w:spacing w:after="0"/>
              <w:rPr>
                <w:rFonts w:cstheme="minorHAnsi"/>
                <w:sz w:val="24"/>
                <w:szCs w:val="24"/>
              </w:rPr>
            </w:pPr>
            <w:r>
              <w:rPr>
                <w:rFonts w:cstheme="minorHAnsi"/>
                <w:sz w:val="24"/>
                <w:szCs w:val="24"/>
              </w:rPr>
              <w:t>A</w:t>
            </w:r>
            <w:r w:rsidRPr="004C3CF5">
              <w:rPr>
                <w:rFonts w:cstheme="minorHAnsi"/>
                <w:sz w:val="24"/>
                <w:szCs w:val="24"/>
              </w:rPr>
              <w:t>nything that increases a person's chance of developing a disease, such as cancer.</w:t>
            </w:r>
          </w:p>
        </w:tc>
        <w:tc>
          <w:tcPr>
            <w:tcW w:w="5103" w:type="dxa"/>
            <w:vAlign w:val="center"/>
          </w:tcPr>
          <w:p w14:paraId="660C766F"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51488435" w14:textId="77777777" w:rsidTr="001C68D0">
        <w:trPr>
          <w:trHeight w:val="510"/>
        </w:trPr>
        <w:tc>
          <w:tcPr>
            <w:tcW w:w="4957" w:type="dxa"/>
            <w:vAlign w:val="center"/>
          </w:tcPr>
          <w:p w14:paraId="438717EB" w14:textId="77777777" w:rsidR="008137C8" w:rsidRDefault="008137C8" w:rsidP="008137C8">
            <w:pPr>
              <w:autoSpaceDE w:val="0"/>
              <w:autoSpaceDN w:val="0"/>
              <w:adjustRightInd w:val="0"/>
              <w:spacing w:after="0"/>
              <w:rPr>
                <w:rFonts w:cstheme="minorHAnsi"/>
                <w:sz w:val="24"/>
                <w:szCs w:val="24"/>
              </w:rPr>
            </w:pPr>
            <w:r w:rsidRPr="008137C8">
              <w:rPr>
                <w:rFonts w:cstheme="minorHAnsi"/>
                <w:b/>
                <w:bCs/>
                <w:sz w:val="24"/>
                <w:szCs w:val="24"/>
              </w:rPr>
              <w:t>Sarcoma</w:t>
            </w:r>
            <w:r w:rsidRPr="008137C8">
              <w:rPr>
                <w:rFonts w:cstheme="minorHAnsi"/>
                <w:sz w:val="24"/>
                <w:szCs w:val="24"/>
              </w:rPr>
              <w:t xml:space="preserve"> </w:t>
            </w:r>
          </w:p>
          <w:p w14:paraId="4A656FEF" w14:textId="331C18B8" w:rsidR="006F78CD" w:rsidRPr="006F78CD" w:rsidRDefault="008137C8" w:rsidP="006F78CD">
            <w:pPr>
              <w:autoSpaceDE w:val="0"/>
              <w:autoSpaceDN w:val="0"/>
              <w:adjustRightInd w:val="0"/>
              <w:spacing w:after="0"/>
              <w:rPr>
                <w:rFonts w:cstheme="minorHAnsi"/>
                <w:sz w:val="24"/>
                <w:szCs w:val="24"/>
              </w:rPr>
            </w:pPr>
            <w:r>
              <w:rPr>
                <w:rFonts w:cstheme="minorHAnsi"/>
                <w:sz w:val="24"/>
                <w:szCs w:val="24"/>
              </w:rPr>
              <w:t>A</w:t>
            </w:r>
            <w:r w:rsidRPr="008137C8">
              <w:rPr>
                <w:rFonts w:cstheme="minorHAnsi"/>
                <w:sz w:val="24"/>
                <w:szCs w:val="24"/>
              </w:rPr>
              <w:t xml:space="preserve"> malignant tumor growing from connective tissues, such as cartilage, fat, muscle, or bone.</w:t>
            </w:r>
          </w:p>
        </w:tc>
        <w:tc>
          <w:tcPr>
            <w:tcW w:w="5103" w:type="dxa"/>
            <w:vAlign w:val="center"/>
          </w:tcPr>
          <w:p w14:paraId="3083F486"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48A6C0CD" w14:textId="77777777" w:rsidTr="001C68D0">
        <w:trPr>
          <w:trHeight w:val="510"/>
        </w:trPr>
        <w:tc>
          <w:tcPr>
            <w:tcW w:w="4957" w:type="dxa"/>
            <w:vAlign w:val="center"/>
          </w:tcPr>
          <w:p w14:paraId="407CB58C" w14:textId="77777777" w:rsidR="008137C8" w:rsidRDefault="008137C8" w:rsidP="008137C8">
            <w:pPr>
              <w:autoSpaceDE w:val="0"/>
              <w:autoSpaceDN w:val="0"/>
              <w:adjustRightInd w:val="0"/>
              <w:spacing w:after="0"/>
              <w:rPr>
                <w:rFonts w:cstheme="minorHAnsi"/>
                <w:sz w:val="24"/>
                <w:szCs w:val="24"/>
              </w:rPr>
            </w:pPr>
            <w:r w:rsidRPr="008137C8">
              <w:rPr>
                <w:rFonts w:cstheme="minorHAnsi"/>
                <w:b/>
                <w:bCs/>
                <w:sz w:val="24"/>
                <w:szCs w:val="24"/>
              </w:rPr>
              <w:lastRenderedPageBreak/>
              <w:t>Secondary tumor</w:t>
            </w:r>
            <w:r w:rsidRPr="008137C8">
              <w:rPr>
                <w:rFonts w:cstheme="minorHAnsi"/>
                <w:sz w:val="24"/>
                <w:szCs w:val="24"/>
              </w:rPr>
              <w:t xml:space="preserve"> </w:t>
            </w:r>
          </w:p>
          <w:p w14:paraId="5FADC72E" w14:textId="01C918EC" w:rsidR="006F78CD" w:rsidRPr="006F78CD" w:rsidRDefault="008137C8" w:rsidP="006F78CD">
            <w:pPr>
              <w:autoSpaceDE w:val="0"/>
              <w:autoSpaceDN w:val="0"/>
              <w:adjustRightInd w:val="0"/>
              <w:spacing w:after="0"/>
              <w:rPr>
                <w:rFonts w:cstheme="minorHAnsi"/>
                <w:sz w:val="24"/>
                <w:szCs w:val="24"/>
              </w:rPr>
            </w:pPr>
            <w:r>
              <w:rPr>
                <w:rFonts w:cstheme="minorHAnsi"/>
                <w:sz w:val="24"/>
                <w:szCs w:val="24"/>
              </w:rPr>
              <w:t>A</w:t>
            </w:r>
            <w:r w:rsidRPr="008137C8">
              <w:rPr>
                <w:rFonts w:cstheme="minorHAnsi"/>
                <w:sz w:val="24"/>
                <w:szCs w:val="24"/>
              </w:rPr>
              <w:t xml:space="preserve"> tumor that forms </w:t>
            </w:r>
            <w:proofErr w:type="gramStart"/>
            <w:r w:rsidRPr="008137C8">
              <w:rPr>
                <w:rFonts w:cstheme="minorHAnsi"/>
                <w:sz w:val="24"/>
                <w:szCs w:val="24"/>
              </w:rPr>
              <w:t>as a result of</w:t>
            </w:r>
            <w:proofErr w:type="gramEnd"/>
            <w:r w:rsidRPr="008137C8">
              <w:rPr>
                <w:rFonts w:cstheme="minorHAnsi"/>
                <w:sz w:val="24"/>
                <w:szCs w:val="24"/>
              </w:rPr>
              <w:t xml:space="preserve"> spread (metastasis) of cancer from the place where it started.</w:t>
            </w:r>
          </w:p>
        </w:tc>
        <w:tc>
          <w:tcPr>
            <w:tcW w:w="5103" w:type="dxa"/>
            <w:vAlign w:val="center"/>
          </w:tcPr>
          <w:p w14:paraId="28BF2979"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263CAEAF" w14:textId="77777777" w:rsidTr="001C68D0">
        <w:trPr>
          <w:trHeight w:val="510"/>
        </w:trPr>
        <w:tc>
          <w:tcPr>
            <w:tcW w:w="4957" w:type="dxa"/>
            <w:vAlign w:val="center"/>
          </w:tcPr>
          <w:p w14:paraId="5ACE38E3" w14:textId="77777777" w:rsidR="008137C8" w:rsidRDefault="008137C8" w:rsidP="008137C8">
            <w:pPr>
              <w:autoSpaceDE w:val="0"/>
              <w:autoSpaceDN w:val="0"/>
              <w:adjustRightInd w:val="0"/>
              <w:spacing w:after="0"/>
              <w:rPr>
                <w:rFonts w:cstheme="minorHAnsi"/>
                <w:sz w:val="24"/>
                <w:szCs w:val="24"/>
              </w:rPr>
            </w:pPr>
            <w:r w:rsidRPr="008137C8">
              <w:rPr>
                <w:rFonts w:cstheme="minorHAnsi"/>
                <w:b/>
                <w:bCs/>
                <w:sz w:val="24"/>
                <w:szCs w:val="24"/>
              </w:rPr>
              <w:t>Spinal tap/lumbar puncture</w:t>
            </w:r>
            <w:r w:rsidRPr="008137C8">
              <w:rPr>
                <w:rFonts w:cstheme="minorHAnsi"/>
                <w:sz w:val="24"/>
                <w:szCs w:val="24"/>
              </w:rPr>
              <w:t xml:space="preserve"> </w:t>
            </w:r>
          </w:p>
          <w:p w14:paraId="599309BB" w14:textId="68B0701B" w:rsidR="006F78CD" w:rsidRPr="006F78CD" w:rsidRDefault="008137C8" w:rsidP="006F78CD">
            <w:pPr>
              <w:autoSpaceDE w:val="0"/>
              <w:autoSpaceDN w:val="0"/>
              <w:adjustRightInd w:val="0"/>
              <w:spacing w:after="0"/>
              <w:rPr>
                <w:rFonts w:cstheme="minorHAnsi"/>
                <w:sz w:val="24"/>
                <w:szCs w:val="24"/>
              </w:rPr>
            </w:pPr>
            <w:r>
              <w:rPr>
                <w:rFonts w:cstheme="minorHAnsi"/>
                <w:sz w:val="24"/>
                <w:szCs w:val="24"/>
              </w:rPr>
              <w:t>A</w:t>
            </w:r>
            <w:r w:rsidRPr="008137C8">
              <w:rPr>
                <w:rFonts w:cstheme="minorHAnsi"/>
                <w:sz w:val="24"/>
                <w:szCs w:val="24"/>
              </w:rPr>
              <w:t xml:space="preserve"> special needle is placed into the lower back, into the spinal canal. This is the area around the spinal cord. The pressure in the spinal canal and brain can then be measured. A small amount of cerebral spinal fluid (CSF) can be removed and sent for testing to determine if there is an infection or other problems. CSF is the fluid that bathes </w:t>
            </w:r>
            <w:r>
              <w:rPr>
                <w:rFonts w:cstheme="minorHAnsi"/>
                <w:sz w:val="24"/>
                <w:szCs w:val="24"/>
              </w:rPr>
              <w:t>the</w:t>
            </w:r>
            <w:r w:rsidRPr="008137C8">
              <w:rPr>
                <w:rFonts w:cstheme="minorHAnsi"/>
                <w:sz w:val="24"/>
                <w:szCs w:val="24"/>
              </w:rPr>
              <w:t xml:space="preserve"> brain and spinal cord.</w:t>
            </w:r>
          </w:p>
        </w:tc>
        <w:tc>
          <w:tcPr>
            <w:tcW w:w="5103" w:type="dxa"/>
            <w:vAlign w:val="center"/>
          </w:tcPr>
          <w:p w14:paraId="78E93900"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24A30484" w14:textId="77777777" w:rsidTr="001C68D0">
        <w:trPr>
          <w:trHeight w:val="510"/>
        </w:trPr>
        <w:tc>
          <w:tcPr>
            <w:tcW w:w="4957" w:type="dxa"/>
            <w:vAlign w:val="center"/>
          </w:tcPr>
          <w:p w14:paraId="79957AEB" w14:textId="77777777" w:rsidR="008137C8" w:rsidRDefault="008137C8" w:rsidP="008137C8">
            <w:pPr>
              <w:autoSpaceDE w:val="0"/>
              <w:autoSpaceDN w:val="0"/>
              <w:adjustRightInd w:val="0"/>
              <w:spacing w:after="0"/>
              <w:rPr>
                <w:rFonts w:cstheme="minorHAnsi"/>
                <w:sz w:val="24"/>
                <w:szCs w:val="24"/>
              </w:rPr>
            </w:pPr>
            <w:r w:rsidRPr="008137C8">
              <w:rPr>
                <w:rFonts w:cstheme="minorHAnsi"/>
                <w:b/>
                <w:bCs/>
                <w:sz w:val="24"/>
                <w:szCs w:val="24"/>
              </w:rPr>
              <w:t>Staging</w:t>
            </w:r>
          </w:p>
          <w:p w14:paraId="69243A36" w14:textId="593EE32E" w:rsidR="006F78CD" w:rsidRPr="006F78CD" w:rsidRDefault="008137C8" w:rsidP="006F78CD">
            <w:pPr>
              <w:autoSpaceDE w:val="0"/>
              <w:autoSpaceDN w:val="0"/>
              <w:adjustRightInd w:val="0"/>
              <w:spacing w:after="0"/>
              <w:rPr>
                <w:rFonts w:cstheme="minorHAnsi"/>
                <w:sz w:val="24"/>
                <w:szCs w:val="24"/>
              </w:rPr>
            </w:pPr>
            <w:r>
              <w:rPr>
                <w:rFonts w:cstheme="minorHAnsi"/>
                <w:sz w:val="24"/>
                <w:szCs w:val="24"/>
              </w:rPr>
              <w:t>T</w:t>
            </w:r>
            <w:r w:rsidRPr="008137C8">
              <w:rPr>
                <w:rFonts w:cstheme="minorHAnsi"/>
                <w:sz w:val="24"/>
                <w:szCs w:val="24"/>
              </w:rPr>
              <w:t>he process of determining whether cancer has spread and, if so, how far. There is more than one system for staging.</w:t>
            </w:r>
          </w:p>
        </w:tc>
        <w:tc>
          <w:tcPr>
            <w:tcW w:w="5103" w:type="dxa"/>
            <w:vAlign w:val="center"/>
          </w:tcPr>
          <w:p w14:paraId="2DDA23FA"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2CBF392D" w14:textId="77777777" w:rsidTr="001C68D0">
        <w:trPr>
          <w:trHeight w:val="510"/>
        </w:trPr>
        <w:tc>
          <w:tcPr>
            <w:tcW w:w="4957" w:type="dxa"/>
            <w:vAlign w:val="center"/>
          </w:tcPr>
          <w:p w14:paraId="40D76196" w14:textId="77777777" w:rsidR="008137C8" w:rsidRPr="008137C8" w:rsidRDefault="008137C8" w:rsidP="008137C8">
            <w:pPr>
              <w:autoSpaceDE w:val="0"/>
              <w:autoSpaceDN w:val="0"/>
              <w:adjustRightInd w:val="0"/>
              <w:spacing w:after="0"/>
              <w:rPr>
                <w:rFonts w:cstheme="minorHAnsi"/>
                <w:b/>
                <w:bCs/>
                <w:sz w:val="24"/>
                <w:szCs w:val="24"/>
              </w:rPr>
            </w:pPr>
            <w:r w:rsidRPr="008137C8">
              <w:rPr>
                <w:rFonts w:cstheme="minorHAnsi"/>
                <w:b/>
                <w:bCs/>
                <w:sz w:val="24"/>
                <w:szCs w:val="24"/>
              </w:rPr>
              <w:t>Stem cells</w:t>
            </w:r>
          </w:p>
          <w:p w14:paraId="6306F628" w14:textId="55C7692F" w:rsidR="006F78CD" w:rsidRPr="006F78CD" w:rsidRDefault="008137C8" w:rsidP="004C3CF5">
            <w:pPr>
              <w:autoSpaceDE w:val="0"/>
              <w:autoSpaceDN w:val="0"/>
              <w:adjustRightInd w:val="0"/>
              <w:spacing w:after="0"/>
              <w:rPr>
                <w:rFonts w:cstheme="minorHAnsi"/>
                <w:sz w:val="24"/>
                <w:szCs w:val="24"/>
              </w:rPr>
            </w:pPr>
            <w:r>
              <w:rPr>
                <w:rFonts w:cstheme="minorHAnsi"/>
                <w:sz w:val="24"/>
                <w:szCs w:val="24"/>
              </w:rPr>
              <w:t>T</w:t>
            </w:r>
            <w:r w:rsidRPr="008137C8">
              <w:rPr>
                <w:rFonts w:cstheme="minorHAnsi"/>
                <w:sz w:val="24"/>
                <w:szCs w:val="24"/>
              </w:rPr>
              <w:t>he blood cells that produce other blood cells. It is the stem cells that are needed in bone marrow transplantation.</w:t>
            </w:r>
          </w:p>
        </w:tc>
        <w:tc>
          <w:tcPr>
            <w:tcW w:w="5103" w:type="dxa"/>
            <w:vAlign w:val="center"/>
          </w:tcPr>
          <w:p w14:paraId="1D1E4163"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288C7A34" w14:textId="77777777" w:rsidTr="001C68D0">
        <w:trPr>
          <w:trHeight w:val="510"/>
        </w:trPr>
        <w:tc>
          <w:tcPr>
            <w:tcW w:w="4957" w:type="dxa"/>
            <w:vAlign w:val="center"/>
          </w:tcPr>
          <w:p w14:paraId="52041D64" w14:textId="77777777" w:rsidR="008137C8" w:rsidRPr="008137C8" w:rsidRDefault="008137C8" w:rsidP="008137C8">
            <w:pPr>
              <w:autoSpaceDE w:val="0"/>
              <w:autoSpaceDN w:val="0"/>
              <w:adjustRightInd w:val="0"/>
              <w:spacing w:after="0"/>
              <w:rPr>
                <w:rFonts w:cstheme="minorHAnsi"/>
                <w:b/>
                <w:bCs/>
                <w:sz w:val="24"/>
                <w:szCs w:val="24"/>
              </w:rPr>
            </w:pPr>
            <w:r w:rsidRPr="008137C8">
              <w:rPr>
                <w:rFonts w:cstheme="minorHAnsi"/>
                <w:b/>
                <w:bCs/>
                <w:sz w:val="24"/>
                <w:szCs w:val="24"/>
              </w:rPr>
              <w:t xml:space="preserve">Surgical oncologist </w:t>
            </w:r>
          </w:p>
          <w:p w14:paraId="2B5D9144" w14:textId="2E0B0AE7" w:rsidR="006F78CD" w:rsidRPr="006F78CD" w:rsidRDefault="008137C8" w:rsidP="006F78CD">
            <w:pPr>
              <w:autoSpaceDE w:val="0"/>
              <w:autoSpaceDN w:val="0"/>
              <w:adjustRightInd w:val="0"/>
              <w:spacing w:after="0"/>
              <w:rPr>
                <w:rFonts w:cstheme="minorHAnsi"/>
                <w:sz w:val="24"/>
                <w:szCs w:val="24"/>
              </w:rPr>
            </w:pPr>
            <w:r>
              <w:rPr>
                <w:rFonts w:cstheme="minorHAnsi"/>
                <w:sz w:val="24"/>
                <w:szCs w:val="24"/>
              </w:rPr>
              <w:t>A</w:t>
            </w:r>
            <w:r w:rsidRPr="008137C8">
              <w:rPr>
                <w:rFonts w:cstheme="minorHAnsi"/>
                <w:sz w:val="24"/>
                <w:szCs w:val="24"/>
              </w:rPr>
              <w:t xml:space="preserve"> physician who specializes in using surgery to treat cancer.</w:t>
            </w:r>
          </w:p>
        </w:tc>
        <w:tc>
          <w:tcPr>
            <w:tcW w:w="5103" w:type="dxa"/>
            <w:vAlign w:val="center"/>
          </w:tcPr>
          <w:p w14:paraId="3F9A9680"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1B2B2F3" w14:textId="77777777" w:rsidTr="001C68D0">
        <w:trPr>
          <w:trHeight w:val="510"/>
        </w:trPr>
        <w:tc>
          <w:tcPr>
            <w:tcW w:w="4957" w:type="dxa"/>
            <w:vAlign w:val="center"/>
          </w:tcPr>
          <w:p w14:paraId="48F40699" w14:textId="77777777" w:rsidR="008137C8" w:rsidRDefault="008137C8" w:rsidP="006F78CD">
            <w:pPr>
              <w:autoSpaceDE w:val="0"/>
              <w:autoSpaceDN w:val="0"/>
              <w:adjustRightInd w:val="0"/>
              <w:spacing w:after="0"/>
              <w:rPr>
                <w:rFonts w:cstheme="minorHAnsi"/>
                <w:b/>
                <w:bCs/>
                <w:sz w:val="24"/>
                <w:szCs w:val="24"/>
              </w:rPr>
            </w:pPr>
            <w:r w:rsidRPr="008137C8">
              <w:rPr>
                <w:rFonts w:cstheme="minorHAnsi"/>
                <w:b/>
                <w:bCs/>
                <w:sz w:val="24"/>
                <w:szCs w:val="24"/>
              </w:rPr>
              <w:t>Syngeneic bone marrow transplant</w:t>
            </w:r>
          </w:p>
          <w:p w14:paraId="10B23FE6" w14:textId="705ECADD" w:rsidR="006F78CD" w:rsidRPr="006F78CD" w:rsidRDefault="008137C8" w:rsidP="006F78CD">
            <w:pPr>
              <w:autoSpaceDE w:val="0"/>
              <w:autoSpaceDN w:val="0"/>
              <w:adjustRightInd w:val="0"/>
              <w:spacing w:after="0"/>
              <w:rPr>
                <w:rFonts w:cstheme="minorHAnsi"/>
                <w:sz w:val="24"/>
                <w:szCs w:val="24"/>
              </w:rPr>
            </w:pPr>
            <w:r>
              <w:rPr>
                <w:rFonts w:cstheme="minorHAnsi"/>
                <w:sz w:val="24"/>
                <w:szCs w:val="24"/>
              </w:rPr>
              <w:t>A</w:t>
            </w:r>
            <w:r w:rsidRPr="008137C8">
              <w:rPr>
                <w:rFonts w:cstheme="minorHAnsi"/>
                <w:sz w:val="24"/>
                <w:szCs w:val="24"/>
              </w:rPr>
              <w:t>n allogeneic transplant from an identical twin.</w:t>
            </w:r>
          </w:p>
        </w:tc>
        <w:tc>
          <w:tcPr>
            <w:tcW w:w="5103" w:type="dxa"/>
            <w:vAlign w:val="center"/>
          </w:tcPr>
          <w:p w14:paraId="214A1274"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523A3DE4" w14:textId="77777777" w:rsidTr="001C68D0">
        <w:trPr>
          <w:trHeight w:val="510"/>
        </w:trPr>
        <w:tc>
          <w:tcPr>
            <w:tcW w:w="4957" w:type="dxa"/>
            <w:vAlign w:val="center"/>
          </w:tcPr>
          <w:p w14:paraId="164ED620" w14:textId="77777777" w:rsidR="008137C8" w:rsidRDefault="008137C8" w:rsidP="008137C8">
            <w:pPr>
              <w:autoSpaceDE w:val="0"/>
              <w:autoSpaceDN w:val="0"/>
              <w:adjustRightInd w:val="0"/>
              <w:spacing w:after="0"/>
              <w:rPr>
                <w:rFonts w:cstheme="minorHAnsi"/>
                <w:sz w:val="24"/>
                <w:szCs w:val="24"/>
              </w:rPr>
            </w:pPr>
            <w:r w:rsidRPr="008137C8">
              <w:rPr>
                <w:rFonts w:cstheme="minorHAnsi"/>
                <w:b/>
                <w:bCs/>
                <w:sz w:val="24"/>
                <w:szCs w:val="24"/>
              </w:rPr>
              <w:t>Total parenteral nutrition (TPN)</w:t>
            </w:r>
            <w:r w:rsidRPr="008137C8">
              <w:rPr>
                <w:rFonts w:cstheme="minorHAnsi"/>
                <w:sz w:val="24"/>
                <w:szCs w:val="24"/>
              </w:rPr>
              <w:t xml:space="preserve"> </w:t>
            </w:r>
          </w:p>
          <w:p w14:paraId="0AC43DB9" w14:textId="2C64B6E2" w:rsidR="006F78CD" w:rsidRPr="006F78CD" w:rsidRDefault="008137C8" w:rsidP="006F78CD">
            <w:pPr>
              <w:autoSpaceDE w:val="0"/>
              <w:autoSpaceDN w:val="0"/>
              <w:adjustRightInd w:val="0"/>
              <w:spacing w:after="0"/>
              <w:rPr>
                <w:rFonts w:cstheme="minorHAnsi"/>
                <w:sz w:val="24"/>
                <w:szCs w:val="24"/>
              </w:rPr>
            </w:pPr>
            <w:r>
              <w:rPr>
                <w:rFonts w:cstheme="minorHAnsi"/>
                <w:sz w:val="24"/>
                <w:szCs w:val="24"/>
              </w:rPr>
              <w:t>P</w:t>
            </w:r>
            <w:r w:rsidRPr="008137C8">
              <w:rPr>
                <w:rFonts w:cstheme="minorHAnsi"/>
                <w:sz w:val="24"/>
                <w:szCs w:val="24"/>
              </w:rPr>
              <w:t>eople undergoing treatment for cancer sometimes need TPN to help meet their nutritional needs. TPN is a special mixture of glucose, protein, fat, vitamins, and minerals that are given through an intravenous line (IV) into the veins. Many people call this "intravenous feedings."</w:t>
            </w:r>
          </w:p>
        </w:tc>
        <w:tc>
          <w:tcPr>
            <w:tcW w:w="5103" w:type="dxa"/>
            <w:vAlign w:val="center"/>
          </w:tcPr>
          <w:p w14:paraId="25809E00"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139C0EA2" w14:textId="77777777" w:rsidTr="001C68D0">
        <w:trPr>
          <w:trHeight w:val="510"/>
        </w:trPr>
        <w:tc>
          <w:tcPr>
            <w:tcW w:w="4957" w:type="dxa"/>
            <w:vAlign w:val="center"/>
          </w:tcPr>
          <w:p w14:paraId="37F18F10" w14:textId="77777777" w:rsidR="008137C8" w:rsidRPr="008137C8" w:rsidRDefault="008137C8" w:rsidP="008137C8">
            <w:pPr>
              <w:autoSpaceDE w:val="0"/>
              <w:autoSpaceDN w:val="0"/>
              <w:adjustRightInd w:val="0"/>
              <w:spacing w:after="0"/>
              <w:rPr>
                <w:rFonts w:cstheme="minorHAnsi"/>
                <w:b/>
                <w:bCs/>
                <w:sz w:val="24"/>
                <w:szCs w:val="24"/>
              </w:rPr>
            </w:pPr>
            <w:r w:rsidRPr="008137C8">
              <w:rPr>
                <w:rFonts w:cstheme="minorHAnsi"/>
                <w:b/>
                <w:bCs/>
                <w:sz w:val="24"/>
                <w:szCs w:val="24"/>
              </w:rPr>
              <w:t>Tumor</w:t>
            </w:r>
          </w:p>
          <w:p w14:paraId="07F4A687" w14:textId="6AA2402A" w:rsidR="006F78CD" w:rsidRPr="006F78CD" w:rsidRDefault="008137C8" w:rsidP="008137C8">
            <w:pPr>
              <w:autoSpaceDE w:val="0"/>
              <w:autoSpaceDN w:val="0"/>
              <w:adjustRightInd w:val="0"/>
              <w:spacing w:after="0"/>
              <w:rPr>
                <w:rFonts w:cstheme="minorHAnsi"/>
                <w:sz w:val="24"/>
                <w:szCs w:val="24"/>
              </w:rPr>
            </w:pPr>
            <w:r>
              <w:rPr>
                <w:rFonts w:cstheme="minorHAnsi"/>
                <w:sz w:val="24"/>
                <w:szCs w:val="24"/>
              </w:rPr>
              <w:t>A</w:t>
            </w:r>
            <w:r w:rsidRPr="008137C8">
              <w:rPr>
                <w:rFonts w:cstheme="minorHAnsi"/>
                <w:sz w:val="24"/>
                <w:szCs w:val="24"/>
              </w:rPr>
              <w:t>n abnormal lump or mass of tissue. Tumors can be benign (not cancerous) or malignant (cancerous).</w:t>
            </w:r>
          </w:p>
        </w:tc>
        <w:tc>
          <w:tcPr>
            <w:tcW w:w="5103" w:type="dxa"/>
            <w:vAlign w:val="center"/>
          </w:tcPr>
          <w:p w14:paraId="4FA54D87" w14:textId="77777777" w:rsidR="006F78CD" w:rsidRPr="006F78CD" w:rsidRDefault="006F78CD" w:rsidP="006F78CD">
            <w:pPr>
              <w:autoSpaceDE w:val="0"/>
              <w:autoSpaceDN w:val="0"/>
              <w:adjustRightInd w:val="0"/>
              <w:spacing w:after="0"/>
              <w:rPr>
                <w:rFonts w:cstheme="minorHAnsi"/>
                <w:sz w:val="24"/>
                <w:szCs w:val="24"/>
              </w:rPr>
            </w:pPr>
          </w:p>
        </w:tc>
      </w:tr>
      <w:tr w:rsidR="00395442" w:rsidRPr="006F78CD" w14:paraId="15E90F70" w14:textId="77777777" w:rsidTr="001C68D0">
        <w:trPr>
          <w:trHeight w:val="510"/>
        </w:trPr>
        <w:tc>
          <w:tcPr>
            <w:tcW w:w="4957" w:type="dxa"/>
            <w:vAlign w:val="center"/>
          </w:tcPr>
          <w:p w14:paraId="3B7F164F" w14:textId="77777777" w:rsidR="00395442" w:rsidRPr="00395442" w:rsidRDefault="00395442" w:rsidP="00395442">
            <w:pPr>
              <w:autoSpaceDE w:val="0"/>
              <w:autoSpaceDN w:val="0"/>
              <w:adjustRightInd w:val="0"/>
              <w:spacing w:after="0"/>
              <w:rPr>
                <w:rFonts w:cstheme="minorHAnsi"/>
                <w:b/>
                <w:bCs/>
                <w:sz w:val="24"/>
                <w:szCs w:val="24"/>
              </w:rPr>
            </w:pPr>
            <w:r w:rsidRPr="00395442">
              <w:rPr>
                <w:rFonts w:cstheme="minorHAnsi"/>
                <w:b/>
                <w:bCs/>
                <w:sz w:val="24"/>
                <w:szCs w:val="24"/>
              </w:rPr>
              <w:lastRenderedPageBreak/>
              <w:t>Tumour Markers</w:t>
            </w:r>
          </w:p>
          <w:p w14:paraId="31D4DA7E" w14:textId="10FD98C8" w:rsidR="00395442" w:rsidRPr="00395442" w:rsidRDefault="00395442" w:rsidP="00395442">
            <w:pPr>
              <w:autoSpaceDE w:val="0"/>
              <w:autoSpaceDN w:val="0"/>
              <w:adjustRightInd w:val="0"/>
              <w:spacing w:after="0"/>
              <w:rPr>
                <w:rFonts w:cstheme="minorHAnsi"/>
                <w:sz w:val="24"/>
                <w:szCs w:val="24"/>
              </w:rPr>
            </w:pPr>
            <w:r w:rsidRPr="00395442">
              <w:rPr>
                <w:rFonts w:cstheme="minorHAnsi"/>
                <w:sz w:val="24"/>
                <w:szCs w:val="24"/>
              </w:rPr>
              <w:t xml:space="preserve">A substance in the body that may indicate the presence of cancer. Markers may be secreted by the tumour itself or produced by the body in response to the cancer. Tumour markers may aid diagnosis or give an indicator of how treatment is progressing. </w:t>
            </w:r>
          </w:p>
        </w:tc>
        <w:tc>
          <w:tcPr>
            <w:tcW w:w="5103" w:type="dxa"/>
            <w:vAlign w:val="center"/>
          </w:tcPr>
          <w:p w14:paraId="4DCEE9B8" w14:textId="77777777" w:rsidR="00395442" w:rsidRPr="006F78CD" w:rsidRDefault="00395442" w:rsidP="006F78CD">
            <w:pPr>
              <w:autoSpaceDE w:val="0"/>
              <w:autoSpaceDN w:val="0"/>
              <w:adjustRightInd w:val="0"/>
              <w:spacing w:after="0"/>
              <w:rPr>
                <w:rFonts w:cstheme="minorHAnsi"/>
                <w:sz w:val="24"/>
                <w:szCs w:val="24"/>
              </w:rPr>
            </w:pPr>
          </w:p>
        </w:tc>
      </w:tr>
      <w:tr w:rsidR="006F78CD" w:rsidRPr="006F78CD" w14:paraId="0BD9FBE6" w14:textId="77777777" w:rsidTr="001C68D0">
        <w:trPr>
          <w:trHeight w:val="510"/>
        </w:trPr>
        <w:tc>
          <w:tcPr>
            <w:tcW w:w="4957" w:type="dxa"/>
            <w:vAlign w:val="center"/>
          </w:tcPr>
          <w:p w14:paraId="0F0CB4E2" w14:textId="77777777" w:rsidR="008137C8" w:rsidRDefault="008137C8" w:rsidP="006F78CD">
            <w:pPr>
              <w:autoSpaceDE w:val="0"/>
              <w:autoSpaceDN w:val="0"/>
              <w:adjustRightInd w:val="0"/>
              <w:spacing w:after="0"/>
              <w:rPr>
                <w:rFonts w:cstheme="minorHAnsi"/>
                <w:sz w:val="24"/>
                <w:szCs w:val="24"/>
              </w:rPr>
            </w:pPr>
            <w:r w:rsidRPr="008137C8">
              <w:rPr>
                <w:rFonts w:cstheme="minorHAnsi"/>
                <w:b/>
                <w:bCs/>
                <w:sz w:val="24"/>
                <w:szCs w:val="24"/>
              </w:rPr>
              <w:t>Tumor suppressor genes</w:t>
            </w:r>
            <w:r w:rsidRPr="008137C8">
              <w:rPr>
                <w:rFonts w:cstheme="minorHAnsi"/>
                <w:sz w:val="24"/>
                <w:szCs w:val="24"/>
              </w:rPr>
              <w:t xml:space="preserve"> </w:t>
            </w:r>
          </w:p>
          <w:p w14:paraId="05F9703B" w14:textId="3112E9E3" w:rsidR="006F78CD" w:rsidRPr="006F78CD" w:rsidRDefault="008137C8" w:rsidP="006F78CD">
            <w:pPr>
              <w:autoSpaceDE w:val="0"/>
              <w:autoSpaceDN w:val="0"/>
              <w:adjustRightInd w:val="0"/>
              <w:spacing w:after="0"/>
              <w:rPr>
                <w:rFonts w:cstheme="minorHAnsi"/>
                <w:sz w:val="24"/>
                <w:szCs w:val="24"/>
              </w:rPr>
            </w:pPr>
            <w:r>
              <w:rPr>
                <w:rFonts w:cstheme="minorHAnsi"/>
                <w:sz w:val="24"/>
                <w:szCs w:val="24"/>
              </w:rPr>
              <w:t>G</w:t>
            </w:r>
            <w:r w:rsidRPr="008137C8">
              <w:rPr>
                <w:rFonts w:cstheme="minorHAnsi"/>
                <w:sz w:val="24"/>
                <w:szCs w:val="24"/>
              </w:rPr>
              <w:t>enes that slow down cell division or cause cells to die at the appropriate time. Alterations of these genes can lead to too much cell growth and development of cancer.</w:t>
            </w:r>
          </w:p>
        </w:tc>
        <w:tc>
          <w:tcPr>
            <w:tcW w:w="5103" w:type="dxa"/>
            <w:vAlign w:val="center"/>
          </w:tcPr>
          <w:p w14:paraId="4D53330B"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141929B0" w14:textId="77777777" w:rsidTr="001C68D0">
        <w:trPr>
          <w:trHeight w:val="510"/>
        </w:trPr>
        <w:tc>
          <w:tcPr>
            <w:tcW w:w="4957" w:type="dxa"/>
            <w:vAlign w:val="center"/>
          </w:tcPr>
          <w:p w14:paraId="5E5EB1B2" w14:textId="77777777" w:rsidR="00395442" w:rsidRDefault="00395442" w:rsidP="008137C8">
            <w:pPr>
              <w:autoSpaceDE w:val="0"/>
              <w:autoSpaceDN w:val="0"/>
              <w:adjustRightInd w:val="0"/>
              <w:spacing w:after="0"/>
              <w:rPr>
                <w:rFonts w:cstheme="minorHAnsi"/>
                <w:sz w:val="24"/>
                <w:szCs w:val="24"/>
              </w:rPr>
            </w:pPr>
            <w:r w:rsidRPr="00395442">
              <w:rPr>
                <w:rFonts w:cstheme="minorHAnsi"/>
                <w:b/>
                <w:bCs/>
                <w:sz w:val="24"/>
                <w:szCs w:val="24"/>
              </w:rPr>
              <w:t>Umbilical cord blood transplant</w:t>
            </w:r>
            <w:r w:rsidRPr="00395442">
              <w:rPr>
                <w:rFonts w:cstheme="minorHAnsi"/>
                <w:sz w:val="24"/>
                <w:szCs w:val="24"/>
              </w:rPr>
              <w:t xml:space="preserve"> </w:t>
            </w:r>
          </w:p>
          <w:p w14:paraId="7E9184DB" w14:textId="76326CC1" w:rsidR="006F78CD" w:rsidRPr="006F78CD" w:rsidRDefault="00395442" w:rsidP="008137C8">
            <w:pPr>
              <w:autoSpaceDE w:val="0"/>
              <w:autoSpaceDN w:val="0"/>
              <w:adjustRightInd w:val="0"/>
              <w:spacing w:after="0"/>
              <w:rPr>
                <w:rFonts w:cstheme="minorHAnsi"/>
                <w:sz w:val="24"/>
                <w:szCs w:val="24"/>
              </w:rPr>
            </w:pPr>
            <w:r>
              <w:rPr>
                <w:rFonts w:cstheme="minorHAnsi"/>
                <w:sz w:val="24"/>
                <w:szCs w:val="24"/>
              </w:rPr>
              <w:t>A</w:t>
            </w:r>
            <w:r w:rsidRPr="00395442">
              <w:rPr>
                <w:rFonts w:cstheme="minorHAnsi"/>
                <w:sz w:val="24"/>
                <w:szCs w:val="24"/>
              </w:rPr>
              <w:t xml:space="preserve"> bone marrow transplant using stem cells from cord blood.</w:t>
            </w:r>
          </w:p>
        </w:tc>
        <w:tc>
          <w:tcPr>
            <w:tcW w:w="5103" w:type="dxa"/>
            <w:vAlign w:val="center"/>
          </w:tcPr>
          <w:p w14:paraId="2FA2D02D"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4A9A4144" w14:textId="77777777" w:rsidTr="001C68D0">
        <w:trPr>
          <w:trHeight w:val="510"/>
        </w:trPr>
        <w:tc>
          <w:tcPr>
            <w:tcW w:w="4957" w:type="dxa"/>
            <w:vAlign w:val="center"/>
          </w:tcPr>
          <w:p w14:paraId="4B053BE6" w14:textId="77777777" w:rsidR="00395442" w:rsidRDefault="00395442" w:rsidP="00395442">
            <w:pPr>
              <w:autoSpaceDE w:val="0"/>
              <w:autoSpaceDN w:val="0"/>
              <w:adjustRightInd w:val="0"/>
              <w:spacing w:after="0"/>
              <w:rPr>
                <w:rFonts w:cstheme="minorHAnsi"/>
                <w:sz w:val="24"/>
                <w:szCs w:val="24"/>
              </w:rPr>
            </w:pPr>
            <w:r w:rsidRPr="00395442">
              <w:rPr>
                <w:rFonts w:cstheme="minorHAnsi"/>
                <w:b/>
                <w:bCs/>
                <w:sz w:val="24"/>
                <w:szCs w:val="24"/>
              </w:rPr>
              <w:t>Unilateral</w:t>
            </w:r>
            <w:r w:rsidRPr="00395442">
              <w:rPr>
                <w:rFonts w:cstheme="minorHAnsi"/>
                <w:sz w:val="24"/>
                <w:szCs w:val="24"/>
              </w:rPr>
              <w:t xml:space="preserve"> </w:t>
            </w:r>
          </w:p>
          <w:p w14:paraId="3990D060" w14:textId="150F695D" w:rsidR="006F78CD" w:rsidRPr="006F78CD" w:rsidRDefault="00395442" w:rsidP="006F78CD">
            <w:pPr>
              <w:autoSpaceDE w:val="0"/>
              <w:autoSpaceDN w:val="0"/>
              <w:adjustRightInd w:val="0"/>
              <w:spacing w:after="0"/>
              <w:rPr>
                <w:rFonts w:cstheme="minorHAnsi"/>
                <w:sz w:val="24"/>
                <w:szCs w:val="24"/>
              </w:rPr>
            </w:pPr>
            <w:r>
              <w:rPr>
                <w:rFonts w:cstheme="minorHAnsi"/>
                <w:sz w:val="24"/>
                <w:szCs w:val="24"/>
              </w:rPr>
              <w:t>A</w:t>
            </w:r>
            <w:r w:rsidRPr="00395442">
              <w:rPr>
                <w:rFonts w:cstheme="minorHAnsi"/>
                <w:sz w:val="24"/>
                <w:szCs w:val="24"/>
              </w:rPr>
              <w:t>ffecting one side of the body. For example, unilateral kidney cancer occurs in one kidney only.</w:t>
            </w:r>
          </w:p>
        </w:tc>
        <w:tc>
          <w:tcPr>
            <w:tcW w:w="5103" w:type="dxa"/>
            <w:vAlign w:val="center"/>
          </w:tcPr>
          <w:p w14:paraId="0396C899"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7BB77E91" w14:textId="77777777" w:rsidTr="001C68D0">
        <w:trPr>
          <w:trHeight w:val="510"/>
        </w:trPr>
        <w:tc>
          <w:tcPr>
            <w:tcW w:w="4957" w:type="dxa"/>
            <w:vAlign w:val="center"/>
          </w:tcPr>
          <w:p w14:paraId="38919B27" w14:textId="77777777" w:rsidR="00395442" w:rsidRDefault="00395442" w:rsidP="006F78CD">
            <w:pPr>
              <w:autoSpaceDE w:val="0"/>
              <w:autoSpaceDN w:val="0"/>
              <w:adjustRightInd w:val="0"/>
              <w:spacing w:after="0"/>
              <w:rPr>
                <w:rFonts w:cstheme="minorHAnsi"/>
                <w:sz w:val="24"/>
                <w:szCs w:val="24"/>
              </w:rPr>
            </w:pPr>
            <w:r w:rsidRPr="00395442">
              <w:rPr>
                <w:rFonts w:cstheme="minorHAnsi"/>
                <w:b/>
                <w:bCs/>
                <w:sz w:val="24"/>
                <w:szCs w:val="24"/>
              </w:rPr>
              <w:t>Ventricle peritoneal shunt</w:t>
            </w:r>
            <w:r w:rsidRPr="00395442">
              <w:rPr>
                <w:rFonts w:cstheme="minorHAnsi"/>
                <w:sz w:val="24"/>
                <w:szCs w:val="24"/>
              </w:rPr>
              <w:t xml:space="preserve"> (VP shunt) </w:t>
            </w:r>
          </w:p>
          <w:p w14:paraId="517DF805" w14:textId="6430C12C" w:rsidR="006F78CD" w:rsidRPr="006F78CD" w:rsidRDefault="00395442" w:rsidP="006F78CD">
            <w:pPr>
              <w:autoSpaceDE w:val="0"/>
              <w:autoSpaceDN w:val="0"/>
              <w:adjustRightInd w:val="0"/>
              <w:spacing w:after="0"/>
              <w:rPr>
                <w:rFonts w:cstheme="minorHAnsi"/>
                <w:sz w:val="24"/>
                <w:szCs w:val="24"/>
              </w:rPr>
            </w:pPr>
            <w:r>
              <w:rPr>
                <w:rFonts w:cstheme="minorHAnsi"/>
                <w:sz w:val="24"/>
                <w:szCs w:val="24"/>
              </w:rPr>
              <w:t>U</w:t>
            </w:r>
            <w:r w:rsidRPr="00395442">
              <w:rPr>
                <w:rFonts w:cstheme="minorHAnsi"/>
                <w:sz w:val="24"/>
                <w:szCs w:val="24"/>
              </w:rPr>
              <w:t xml:space="preserve">sed to drain excess fluid from around the brain </w:t>
            </w:r>
            <w:proofErr w:type="gramStart"/>
            <w:r w:rsidRPr="00395442">
              <w:rPr>
                <w:rFonts w:cstheme="minorHAnsi"/>
                <w:sz w:val="24"/>
                <w:szCs w:val="24"/>
              </w:rPr>
              <w:t>in order to</w:t>
            </w:r>
            <w:proofErr w:type="gramEnd"/>
            <w:r w:rsidRPr="00395442">
              <w:rPr>
                <w:rFonts w:cstheme="minorHAnsi"/>
                <w:sz w:val="24"/>
                <w:szCs w:val="24"/>
              </w:rPr>
              <w:t xml:space="preserve"> reduce pressure.</w:t>
            </w:r>
          </w:p>
        </w:tc>
        <w:tc>
          <w:tcPr>
            <w:tcW w:w="5103" w:type="dxa"/>
            <w:vAlign w:val="center"/>
          </w:tcPr>
          <w:p w14:paraId="68A0CBCE"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34BDD7AB" w14:textId="77777777" w:rsidTr="001C68D0">
        <w:trPr>
          <w:trHeight w:val="510"/>
        </w:trPr>
        <w:tc>
          <w:tcPr>
            <w:tcW w:w="4957" w:type="dxa"/>
            <w:vAlign w:val="center"/>
          </w:tcPr>
          <w:p w14:paraId="389D4ACC" w14:textId="07176723" w:rsidR="006F78CD" w:rsidRPr="006F78CD" w:rsidRDefault="00395442" w:rsidP="006F78CD">
            <w:pPr>
              <w:autoSpaceDE w:val="0"/>
              <w:autoSpaceDN w:val="0"/>
              <w:adjustRightInd w:val="0"/>
              <w:spacing w:after="0"/>
              <w:contextualSpacing/>
              <w:rPr>
                <w:rFonts w:cstheme="minorHAnsi"/>
                <w:sz w:val="24"/>
                <w:szCs w:val="24"/>
              </w:rPr>
            </w:pPr>
            <w:r w:rsidRPr="00395442">
              <w:rPr>
                <w:rFonts w:cstheme="minorHAnsi"/>
                <w:b/>
                <w:bCs/>
                <w:sz w:val="24"/>
                <w:szCs w:val="24"/>
              </w:rPr>
              <w:t>White blood cells</w:t>
            </w:r>
            <w:r w:rsidRPr="00395442">
              <w:rPr>
                <w:rFonts w:cstheme="minorHAnsi"/>
                <w:sz w:val="24"/>
                <w:szCs w:val="24"/>
              </w:rPr>
              <w:t xml:space="preserve"> (also called leukocytes or WBCs) - blood cells involved in the destruction of viruses, bacteria, and fungi which cause infection.</w:t>
            </w:r>
          </w:p>
        </w:tc>
        <w:tc>
          <w:tcPr>
            <w:tcW w:w="5103" w:type="dxa"/>
            <w:vAlign w:val="center"/>
          </w:tcPr>
          <w:p w14:paraId="054B4C61" w14:textId="77777777" w:rsidR="006F78CD" w:rsidRPr="006F78CD" w:rsidRDefault="006F78CD" w:rsidP="006F78CD">
            <w:pPr>
              <w:autoSpaceDE w:val="0"/>
              <w:autoSpaceDN w:val="0"/>
              <w:adjustRightInd w:val="0"/>
              <w:spacing w:after="0"/>
              <w:rPr>
                <w:rFonts w:cstheme="minorHAnsi"/>
                <w:sz w:val="24"/>
                <w:szCs w:val="24"/>
              </w:rPr>
            </w:pPr>
          </w:p>
        </w:tc>
      </w:tr>
      <w:tr w:rsidR="006F78CD" w:rsidRPr="006F78CD" w14:paraId="59A8CFDD" w14:textId="77777777" w:rsidTr="001C68D0">
        <w:trPr>
          <w:trHeight w:val="510"/>
        </w:trPr>
        <w:tc>
          <w:tcPr>
            <w:tcW w:w="4957" w:type="dxa"/>
            <w:tcBorders>
              <w:bottom w:val="single" w:sz="4" w:space="0" w:color="auto"/>
            </w:tcBorders>
            <w:vAlign w:val="center"/>
          </w:tcPr>
          <w:p w14:paraId="4EE9B033" w14:textId="77777777" w:rsidR="00395442" w:rsidRPr="00395442" w:rsidRDefault="00395442" w:rsidP="00395442">
            <w:pPr>
              <w:autoSpaceDE w:val="0"/>
              <w:autoSpaceDN w:val="0"/>
              <w:adjustRightInd w:val="0"/>
              <w:spacing w:after="0"/>
              <w:contextualSpacing/>
              <w:rPr>
                <w:rFonts w:cstheme="minorHAnsi"/>
                <w:b/>
                <w:bCs/>
                <w:sz w:val="24"/>
                <w:szCs w:val="24"/>
              </w:rPr>
            </w:pPr>
            <w:r w:rsidRPr="00395442">
              <w:rPr>
                <w:rFonts w:cstheme="minorHAnsi"/>
                <w:b/>
                <w:bCs/>
                <w:sz w:val="24"/>
                <w:szCs w:val="24"/>
              </w:rPr>
              <w:t xml:space="preserve">Wilms tumor </w:t>
            </w:r>
          </w:p>
          <w:p w14:paraId="5854BB9F" w14:textId="4BAB5B4A" w:rsidR="006F78CD" w:rsidRPr="006F78CD" w:rsidRDefault="00395442" w:rsidP="00395442">
            <w:pPr>
              <w:autoSpaceDE w:val="0"/>
              <w:autoSpaceDN w:val="0"/>
              <w:adjustRightInd w:val="0"/>
              <w:spacing w:after="0"/>
              <w:contextualSpacing/>
              <w:rPr>
                <w:rFonts w:cstheme="minorHAnsi"/>
                <w:sz w:val="24"/>
                <w:szCs w:val="24"/>
              </w:rPr>
            </w:pPr>
            <w:r w:rsidRPr="00395442">
              <w:rPr>
                <w:rFonts w:cstheme="minorHAnsi"/>
                <w:sz w:val="24"/>
                <w:szCs w:val="24"/>
              </w:rPr>
              <w:t>A cancerous tumor originating in the cells of the kidney.</w:t>
            </w:r>
          </w:p>
        </w:tc>
        <w:tc>
          <w:tcPr>
            <w:tcW w:w="5103" w:type="dxa"/>
            <w:tcBorders>
              <w:bottom w:val="single" w:sz="4" w:space="0" w:color="auto"/>
            </w:tcBorders>
            <w:vAlign w:val="center"/>
          </w:tcPr>
          <w:p w14:paraId="45AEB028" w14:textId="77777777" w:rsidR="006F78CD" w:rsidRPr="006F78CD" w:rsidRDefault="006F78CD" w:rsidP="006F78CD">
            <w:pPr>
              <w:autoSpaceDE w:val="0"/>
              <w:autoSpaceDN w:val="0"/>
              <w:adjustRightInd w:val="0"/>
              <w:spacing w:after="0"/>
              <w:rPr>
                <w:rFonts w:cstheme="minorHAnsi"/>
                <w:sz w:val="24"/>
                <w:szCs w:val="24"/>
              </w:rPr>
            </w:pPr>
          </w:p>
        </w:tc>
      </w:tr>
    </w:tbl>
    <w:p w14:paraId="7C7B908B" w14:textId="77777777" w:rsidR="006F78CD" w:rsidRDefault="006F78CD" w:rsidP="00A56DF0"/>
    <w:p w14:paraId="5F5AA5FE" w14:textId="69938E8B" w:rsidR="003C6FAB" w:rsidRDefault="003C6FAB" w:rsidP="003C6FAB">
      <w:pPr>
        <w:pStyle w:val="Heading1"/>
      </w:pPr>
      <w:bookmarkStart w:id="24" w:name="_Toc151771057"/>
      <w:r>
        <w:t>PEDIATRICS</w:t>
      </w:r>
      <w:r w:rsidR="008A3163">
        <w:rPr>
          <w:rStyle w:val="FootnoteReference"/>
        </w:rPr>
        <w:footnoteReference w:id="7"/>
      </w:r>
      <w:bookmarkEnd w:id="24"/>
    </w:p>
    <w:p w14:paraId="0DFFB202" w14:textId="77777777" w:rsidR="003C6FAB" w:rsidRPr="003C6FAB" w:rsidRDefault="003C6FAB" w:rsidP="003C6FAB"/>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5103"/>
      </w:tblGrid>
      <w:tr w:rsidR="003C6FAB" w:rsidRPr="006F78CD" w14:paraId="2634BD78" w14:textId="77777777" w:rsidTr="001C68D0">
        <w:trPr>
          <w:trHeight w:val="510"/>
        </w:trPr>
        <w:tc>
          <w:tcPr>
            <w:tcW w:w="4957" w:type="dxa"/>
            <w:vAlign w:val="center"/>
          </w:tcPr>
          <w:p w14:paraId="3ACFD5A8" w14:textId="77777777" w:rsidR="003C6FAB" w:rsidRPr="006F78CD" w:rsidRDefault="003C6FAB" w:rsidP="001C68D0">
            <w:pPr>
              <w:autoSpaceDE w:val="0"/>
              <w:autoSpaceDN w:val="0"/>
              <w:adjustRightInd w:val="0"/>
              <w:spacing w:after="0"/>
              <w:jc w:val="center"/>
              <w:rPr>
                <w:rFonts w:cstheme="minorHAnsi"/>
                <w:b/>
                <w:bCs/>
                <w:sz w:val="24"/>
                <w:szCs w:val="24"/>
              </w:rPr>
            </w:pPr>
            <w:r w:rsidRPr="006F78CD">
              <w:rPr>
                <w:rFonts w:cstheme="minorHAnsi"/>
                <w:b/>
                <w:bCs/>
                <w:sz w:val="24"/>
                <w:szCs w:val="24"/>
              </w:rPr>
              <w:t>English term</w:t>
            </w:r>
          </w:p>
        </w:tc>
        <w:tc>
          <w:tcPr>
            <w:tcW w:w="5103" w:type="dxa"/>
            <w:vAlign w:val="center"/>
          </w:tcPr>
          <w:p w14:paraId="52446DCA" w14:textId="77777777" w:rsidR="003C6FAB" w:rsidRPr="006F78CD" w:rsidRDefault="003C6FAB" w:rsidP="001C68D0">
            <w:pPr>
              <w:autoSpaceDE w:val="0"/>
              <w:autoSpaceDN w:val="0"/>
              <w:adjustRightInd w:val="0"/>
              <w:spacing w:after="0"/>
              <w:jc w:val="center"/>
              <w:rPr>
                <w:rFonts w:cstheme="minorHAnsi"/>
                <w:b/>
                <w:bCs/>
                <w:sz w:val="24"/>
                <w:szCs w:val="24"/>
              </w:rPr>
            </w:pPr>
            <w:r w:rsidRPr="006F78CD">
              <w:rPr>
                <w:rFonts w:cstheme="minorHAnsi"/>
                <w:b/>
                <w:bCs/>
                <w:sz w:val="24"/>
                <w:szCs w:val="24"/>
              </w:rPr>
              <w:t>Translation into other language</w:t>
            </w:r>
          </w:p>
        </w:tc>
      </w:tr>
      <w:tr w:rsidR="003C6FAB" w:rsidRPr="006F78CD" w14:paraId="53188836" w14:textId="77777777" w:rsidTr="001C68D0">
        <w:trPr>
          <w:trHeight w:val="510"/>
        </w:trPr>
        <w:tc>
          <w:tcPr>
            <w:tcW w:w="4957" w:type="dxa"/>
            <w:tcBorders>
              <w:bottom w:val="single" w:sz="4" w:space="0" w:color="auto"/>
            </w:tcBorders>
            <w:vAlign w:val="center"/>
          </w:tcPr>
          <w:p w14:paraId="06BE1030" w14:textId="77777777" w:rsidR="003C6FAB" w:rsidRPr="003C6FAB" w:rsidRDefault="003C6FAB" w:rsidP="003C6FAB">
            <w:pPr>
              <w:autoSpaceDE w:val="0"/>
              <w:autoSpaceDN w:val="0"/>
              <w:adjustRightInd w:val="0"/>
              <w:spacing w:after="0"/>
              <w:rPr>
                <w:rFonts w:cstheme="minorHAnsi"/>
                <w:b/>
                <w:bCs/>
                <w:color w:val="000000"/>
                <w:sz w:val="24"/>
                <w:szCs w:val="24"/>
              </w:rPr>
            </w:pPr>
            <w:r w:rsidRPr="003C6FAB">
              <w:rPr>
                <w:rFonts w:cstheme="minorHAnsi"/>
                <w:b/>
                <w:bCs/>
                <w:color w:val="000000"/>
                <w:sz w:val="24"/>
                <w:szCs w:val="24"/>
              </w:rPr>
              <w:lastRenderedPageBreak/>
              <w:t xml:space="preserve">Acne </w:t>
            </w:r>
          </w:p>
          <w:p w14:paraId="78033AF9" w14:textId="2458606E" w:rsidR="003C6FAB" w:rsidRPr="006F78CD" w:rsidRDefault="003C6FAB"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3C6FAB">
              <w:rPr>
                <w:rFonts w:cstheme="minorHAnsi"/>
                <w:color w:val="000000"/>
                <w:sz w:val="24"/>
                <w:szCs w:val="24"/>
              </w:rPr>
              <w:t xml:space="preserve"> chronic disorder of the hair follicles and sebaceous glands. Acne is characterized by black heads, pimple outbreaks, cysts, infected abscesses, and (sometimes) scarring.</w:t>
            </w:r>
          </w:p>
        </w:tc>
        <w:tc>
          <w:tcPr>
            <w:tcW w:w="5103" w:type="dxa"/>
            <w:tcBorders>
              <w:bottom w:val="single" w:sz="4" w:space="0" w:color="auto"/>
            </w:tcBorders>
            <w:vAlign w:val="center"/>
          </w:tcPr>
          <w:p w14:paraId="2EFA4AE9"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1A1F1CBB" w14:textId="77777777" w:rsidTr="001C68D0">
        <w:trPr>
          <w:trHeight w:val="510"/>
        </w:trPr>
        <w:tc>
          <w:tcPr>
            <w:tcW w:w="4957" w:type="dxa"/>
            <w:tcBorders>
              <w:bottom w:val="single" w:sz="4" w:space="0" w:color="auto"/>
            </w:tcBorders>
            <w:vAlign w:val="center"/>
          </w:tcPr>
          <w:p w14:paraId="4F65A10B" w14:textId="77777777" w:rsidR="003C6FAB" w:rsidRPr="003C6FAB" w:rsidRDefault="003C6FAB" w:rsidP="001C68D0">
            <w:pPr>
              <w:autoSpaceDE w:val="0"/>
              <w:autoSpaceDN w:val="0"/>
              <w:adjustRightInd w:val="0"/>
              <w:spacing w:after="0"/>
              <w:rPr>
                <w:rFonts w:cstheme="minorHAnsi"/>
                <w:b/>
                <w:bCs/>
                <w:color w:val="000000"/>
                <w:sz w:val="24"/>
                <w:szCs w:val="24"/>
              </w:rPr>
            </w:pPr>
            <w:r w:rsidRPr="003C6FAB">
              <w:rPr>
                <w:rFonts w:cstheme="minorHAnsi"/>
                <w:b/>
                <w:bCs/>
                <w:color w:val="000000"/>
                <w:sz w:val="24"/>
                <w:szCs w:val="24"/>
              </w:rPr>
              <w:t>Allergen</w:t>
            </w:r>
          </w:p>
          <w:p w14:paraId="627DB467" w14:textId="00AAE41C" w:rsidR="003C6FAB" w:rsidRPr="006F78CD" w:rsidRDefault="003C6FAB" w:rsidP="001C68D0">
            <w:pPr>
              <w:autoSpaceDE w:val="0"/>
              <w:autoSpaceDN w:val="0"/>
              <w:adjustRightInd w:val="0"/>
              <w:spacing w:after="0"/>
              <w:rPr>
                <w:rFonts w:cstheme="minorHAnsi"/>
                <w:color w:val="000000"/>
                <w:sz w:val="24"/>
                <w:szCs w:val="24"/>
              </w:rPr>
            </w:pPr>
            <w:r>
              <w:rPr>
                <w:rFonts w:cstheme="minorHAnsi"/>
                <w:color w:val="000000"/>
                <w:sz w:val="24"/>
                <w:szCs w:val="24"/>
              </w:rPr>
              <w:t>T</w:t>
            </w:r>
            <w:r w:rsidRPr="003C6FAB">
              <w:rPr>
                <w:rFonts w:cstheme="minorHAnsi"/>
                <w:color w:val="000000"/>
                <w:sz w:val="24"/>
                <w:szCs w:val="24"/>
              </w:rPr>
              <w:t>he substance that triggers an allergic reaction.</w:t>
            </w:r>
          </w:p>
        </w:tc>
        <w:tc>
          <w:tcPr>
            <w:tcW w:w="5103" w:type="dxa"/>
            <w:tcBorders>
              <w:bottom w:val="single" w:sz="4" w:space="0" w:color="auto"/>
            </w:tcBorders>
            <w:vAlign w:val="center"/>
          </w:tcPr>
          <w:p w14:paraId="0B7ECA2F"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37EBB4FE" w14:textId="77777777" w:rsidTr="001C68D0">
        <w:trPr>
          <w:trHeight w:val="510"/>
        </w:trPr>
        <w:tc>
          <w:tcPr>
            <w:tcW w:w="4957" w:type="dxa"/>
            <w:tcBorders>
              <w:bottom w:val="single" w:sz="4" w:space="0" w:color="auto"/>
            </w:tcBorders>
            <w:vAlign w:val="center"/>
          </w:tcPr>
          <w:p w14:paraId="504C9BCF" w14:textId="77777777" w:rsidR="003C6FAB" w:rsidRPr="003C6FAB" w:rsidRDefault="003C6FAB" w:rsidP="001C68D0">
            <w:pPr>
              <w:autoSpaceDE w:val="0"/>
              <w:autoSpaceDN w:val="0"/>
              <w:adjustRightInd w:val="0"/>
              <w:spacing w:after="0"/>
              <w:rPr>
                <w:rFonts w:cstheme="minorHAnsi"/>
                <w:b/>
                <w:bCs/>
                <w:color w:val="000000"/>
                <w:sz w:val="24"/>
                <w:szCs w:val="24"/>
              </w:rPr>
            </w:pPr>
            <w:r w:rsidRPr="003C6FAB">
              <w:rPr>
                <w:rFonts w:cstheme="minorHAnsi"/>
                <w:b/>
                <w:bCs/>
                <w:color w:val="000000"/>
                <w:sz w:val="24"/>
                <w:szCs w:val="24"/>
              </w:rPr>
              <w:t>Allergic conjunctivitis</w:t>
            </w:r>
          </w:p>
          <w:p w14:paraId="65791C28" w14:textId="35C0441A" w:rsidR="003C6FAB" w:rsidRPr="003C6FAB" w:rsidRDefault="003C6FAB" w:rsidP="001C68D0">
            <w:pPr>
              <w:autoSpaceDE w:val="0"/>
              <w:autoSpaceDN w:val="0"/>
              <w:adjustRightInd w:val="0"/>
              <w:spacing w:after="0"/>
              <w:rPr>
                <w:rFonts w:cstheme="minorHAnsi"/>
                <w:color w:val="000000"/>
                <w:sz w:val="24"/>
                <w:szCs w:val="24"/>
              </w:rPr>
            </w:pPr>
            <w:r>
              <w:rPr>
                <w:rFonts w:cstheme="minorHAnsi"/>
                <w:color w:val="000000"/>
                <w:sz w:val="24"/>
                <w:szCs w:val="24"/>
              </w:rPr>
              <w:t>R</w:t>
            </w:r>
            <w:r w:rsidRPr="003C6FAB">
              <w:rPr>
                <w:rFonts w:cstheme="minorHAnsi"/>
                <w:color w:val="000000"/>
                <w:sz w:val="24"/>
                <w:szCs w:val="24"/>
              </w:rPr>
              <w:t>ed, itchy, watery eyes; a result of an exposure to an allergen or an irritant.</w:t>
            </w:r>
          </w:p>
        </w:tc>
        <w:tc>
          <w:tcPr>
            <w:tcW w:w="5103" w:type="dxa"/>
            <w:tcBorders>
              <w:bottom w:val="single" w:sz="4" w:space="0" w:color="auto"/>
            </w:tcBorders>
            <w:vAlign w:val="center"/>
          </w:tcPr>
          <w:p w14:paraId="723A0C03"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28986D6A" w14:textId="77777777" w:rsidTr="001C68D0">
        <w:trPr>
          <w:trHeight w:val="510"/>
        </w:trPr>
        <w:tc>
          <w:tcPr>
            <w:tcW w:w="4957" w:type="dxa"/>
            <w:tcBorders>
              <w:bottom w:val="single" w:sz="4" w:space="0" w:color="auto"/>
            </w:tcBorders>
            <w:vAlign w:val="center"/>
          </w:tcPr>
          <w:p w14:paraId="0DCA6EA5" w14:textId="77777777" w:rsidR="003C6FAB" w:rsidRDefault="003C6FAB" w:rsidP="001C68D0">
            <w:pPr>
              <w:autoSpaceDE w:val="0"/>
              <w:autoSpaceDN w:val="0"/>
              <w:adjustRightInd w:val="0"/>
              <w:spacing w:after="0"/>
              <w:rPr>
                <w:rFonts w:cstheme="minorHAnsi"/>
                <w:color w:val="000000"/>
                <w:sz w:val="24"/>
                <w:szCs w:val="24"/>
              </w:rPr>
            </w:pPr>
            <w:r w:rsidRPr="003C6FAB">
              <w:rPr>
                <w:rFonts w:cstheme="minorHAnsi"/>
                <w:b/>
                <w:bCs/>
                <w:color w:val="000000"/>
                <w:sz w:val="24"/>
                <w:szCs w:val="24"/>
              </w:rPr>
              <w:t>Anorexia nervosa (also called anorexia)</w:t>
            </w:r>
          </w:p>
          <w:p w14:paraId="436E7E23" w14:textId="5281EF14" w:rsidR="003C6FAB" w:rsidRPr="006F78CD" w:rsidRDefault="003C6FAB"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3C6FAB">
              <w:rPr>
                <w:rFonts w:cstheme="minorHAnsi"/>
                <w:color w:val="000000"/>
                <w:sz w:val="24"/>
                <w:szCs w:val="24"/>
              </w:rPr>
              <w:t>n eating disorder characterized by low body weight (less than 85 percent of normal weight for height and age), a distorted body image, and an intense fear of gaining weight.</w:t>
            </w:r>
          </w:p>
        </w:tc>
        <w:tc>
          <w:tcPr>
            <w:tcW w:w="5103" w:type="dxa"/>
            <w:tcBorders>
              <w:bottom w:val="single" w:sz="4" w:space="0" w:color="auto"/>
            </w:tcBorders>
            <w:vAlign w:val="center"/>
          </w:tcPr>
          <w:p w14:paraId="00E9E8E6"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6E2D45C7" w14:textId="77777777" w:rsidTr="001C68D0">
        <w:trPr>
          <w:trHeight w:val="510"/>
        </w:trPr>
        <w:tc>
          <w:tcPr>
            <w:tcW w:w="4957" w:type="dxa"/>
            <w:tcBorders>
              <w:bottom w:val="single" w:sz="4" w:space="0" w:color="auto"/>
            </w:tcBorders>
            <w:vAlign w:val="center"/>
          </w:tcPr>
          <w:p w14:paraId="4D69421C" w14:textId="77777777" w:rsidR="003C6FAB" w:rsidRPr="003C6FAB" w:rsidRDefault="003C6FAB" w:rsidP="001C68D0">
            <w:pPr>
              <w:autoSpaceDE w:val="0"/>
              <w:autoSpaceDN w:val="0"/>
              <w:adjustRightInd w:val="0"/>
              <w:spacing w:after="0"/>
              <w:rPr>
                <w:rFonts w:cstheme="minorHAnsi"/>
                <w:b/>
                <w:bCs/>
                <w:color w:val="000000"/>
                <w:sz w:val="24"/>
                <w:szCs w:val="24"/>
              </w:rPr>
            </w:pPr>
            <w:r w:rsidRPr="003C6FAB">
              <w:rPr>
                <w:rFonts w:cstheme="minorHAnsi"/>
                <w:b/>
                <w:bCs/>
                <w:color w:val="000000"/>
                <w:sz w:val="24"/>
                <w:szCs w:val="24"/>
              </w:rPr>
              <w:t xml:space="preserve">Asthma </w:t>
            </w:r>
          </w:p>
          <w:p w14:paraId="6ECACBDB" w14:textId="7CC1319E" w:rsidR="003C6FAB" w:rsidRPr="006F78CD" w:rsidRDefault="003C6FAB"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3C6FAB">
              <w:rPr>
                <w:rFonts w:cstheme="minorHAnsi"/>
                <w:color w:val="000000"/>
                <w:sz w:val="24"/>
                <w:szCs w:val="24"/>
              </w:rPr>
              <w:t xml:space="preserve"> chronic, inflammatory lung disease involving recurrent breathing problems; the most common, chronic health problem among children.</w:t>
            </w:r>
          </w:p>
        </w:tc>
        <w:tc>
          <w:tcPr>
            <w:tcW w:w="5103" w:type="dxa"/>
            <w:tcBorders>
              <w:bottom w:val="single" w:sz="4" w:space="0" w:color="auto"/>
            </w:tcBorders>
            <w:vAlign w:val="center"/>
          </w:tcPr>
          <w:p w14:paraId="74FB77BB"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52E2743E" w14:textId="77777777" w:rsidTr="001C68D0">
        <w:trPr>
          <w:trHeight w:val="510"/>
        </w:trPr>
        <w:tc>
          <w:tcPr>
            <w:tcW w:w="4957" w:type="dxa"/>
            <w:tcBorders>
              <w:bottom w:val="single" w:sz="4" w:space="0" w:color="auto"/>
            </w:tcBorders>
            <w:vAlign w:val="center"/>
          </w:tcPr>
          <w:p w14:paraId="457D95C9" w14:textId="77777777" w:rsidR="003C6FAB" w:rsidRPr="003C6FAB" w:rsidRDefault="003C6FAB" w:rsidP="001C68D0">
            <w:pPr>
              <w:autoSpaceDE w:val="0"/>
              <w:autoSpaceDN w:val="0"/>
              <w:adjustRightInd w:val="0"/>
              <w:spacing w:after="0"/>
              <w:rPr>
                <w:rFonts w:cstheme="minorHAnsi"/>
                <w:b/>
                <w:bCs/>
                <w:color w:val="000000"/>
                <w:sz w:val="24"/>
                <w:szCs w:val="24"/>
              </w:rPr>
            </w:pPr>
            <w:r w:rsidRPr="003C6FAB">
              <w:rPr>
                <w:rFonts w:cstheme="minorHAnsi"/>
                <w:b/>
                <w:bCs/>
                <w:color w:val="000000"/>
                <w:sz w:val="24"/>
                <w:szCs w:val="24"/>
              </w:rPr>
              <w:t>Atopic dermatitis</w:t>
            </w:r>
          </w:p>
          <w:p w14:paraId="3DA10D85" w14:textId="5F4A50F9" w:rsidR="003C6FAB" w:rsidRPr="006F78CD" w:rsidRDefault="003C6FAB" w:rsidP="001C68D0">
            <w:pPr>
              <w:autoSpaceDE w:val="0"/>
              <w:autoSpaceDN w:val="0"/>
              <w:adjustRightInd w:val="0"/>
              <w:spacing w:after="0"/>
              <w:rPr>
                <w:rFonts w:cstheme="minorHAnsi"/>
                <w:color w:val="000000"/>
                <w:sz w:val="24"/>
                <w:szCs w:val="24"/>
              </w:rPr>
            </w:pPr>
            <w:r>
              <w:rPr>
                <w:rFonts w:cstheme="minorHAnsi"/>
                <w:color w:val="000000"/>
                <w:sz w:val="24"/>
                <w:szCs w:val="24"/>
              </w:rPr>
              <w:t>R</w:t>
            </w:r>
            <w:r w:rsidRPr="003C6FAB">
              <w:rPr>
                <w:rFonts w:cstheme="minorHAnsi"/>
                <w:color w:val="000000"/>
                <w:sz w:val="24"/>
                <w:szCs w:val="24"/>
              </w:rPr>
              <w:t>ed, itchy, dry skin most common in infants; a result of an exposure to an allergen or an irritant.</w:t>
            </w:r>
          </w:p>
        </w:tc>
        <w:tc>
          <w:tcPr>
            <w:tcW w:w="5103" w:type="dxa"/>
            <w:tcBorders>
              <w:bottom w:val="single" w:sz="4" w:space="0" w:color="auto"/>
            </w:tcBorders>
            <w:vAlign w:val="center"/>
          </w:tcPr>
          <w:p w14:paraId="66908F9D"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764557FA" w14:textId="77777777" w:rsidTr="001C68D0">
        <w:trPr>
          <w:trHeight w:val="510"/>
        </w:trPr>
        <w:tc>
          <w:tcPr>
            <w:tcW w:w="4957" w:type="dxa"/>
            <w:tcBorders>
              <w:bottom w:val="single" w:sz="4" w:space="0" w:color="auto"/>
            </w:tcBorders>
            <w:vAlign w:val="center"/>
          </w:tcPr>
          <w:p w14:paraId="3E776A99" w14:textId="77777777" w:rsidR="003C6FAB" w:rsidRDefault="003C6FAB" w:rsidP="001C68D0">
            <w:pPr>
              <w:autoSpaceDE w:val="0"/>
              <w:autoSpaceDN w:val="0"/>
              <w:adjustRightInd w:val="0"/>
              <w:spacing w:after="0"/>
              <w:rPr>
                <w:rFonts w:cstheme="minorHAnsi"/>
                <w:color w:val="000000"/>
                <w:sz w:val="24"/>
                <w:szCs w:val="24"/>
              </w:rPr>
            </w:pPr>
            <w:r w:rsidRPr="003C6FAB">
              <w:rPr>
                <w:rFonts w:cstheme="minorHAnsi"/>
                <w:b/>
                <w:bCs/>
                <w:color w:val="000000"/>
                <w:sz w:val="24"/>
                <w:szCs w:val="24"/>
              </w:rPr>
              <w:t>Attention-deficit/hyperactivity disorder (ADHD)</w:t>
            </w:r>
            <w:r w:rsidRPr="003C6FAB">
              <w:rPr>
                <w:rFonts w:cstheme="minorHAnsi"/>
                <w:color w:val="000000"/>
                <w:sz w:val="24"/>
                <w:szCs w:val="24"/>
              </w:rPr>
              <w:t xml:space="preserve"> </w:t>
            </w:r>
          </w:p>
          <w:p w14:paraId="0C677885" w14:textId="2171B503" w:rsidR="003C6FAB" w:rsidRPr="006F78CD" w:rsidRDefault="003C6FAB" w:rsidP="001C68D0">
            <w:pPr>
              <w:autoSpaceDE w:val="0"/>
              <w:autoSpaceDN w:val="0"/>
              <w:adjustRightInd w:val="0"/>
              <w:spacing w:after="0"/>
              <w:rPr>
                <w:rFonts w:cstheme="minorHAnsi"/>
                <w:b/>
                <w:bCs/>
                <w:color w:val="000000"/>
                <w:sz w:val="24"/>
                <w:szCs w:val="24"/>
              </w:rPr>
            </w:pPr>
            <w:r>
              <w:rPr>
                <w:rFonts w:cstheme="minorHAnsi"/>
                <w:color w:val="000000"/>
                <w:sz w:val="24"/>
                <w:szCs w:val="24"/>
              </w:rPr>
              <w:t>A</w:t>
            </w:r>
            <w:r w:rsidRPr="003C6FAB">
              <w:rPr>
                <w:rFonts w:cstheme="minorHAnsi"/>
                <w:color w:val="000000"/>
                <w:sz w:val="24"/>
                <w:szCs w:val="24"/>
              </w:rPr>
              <w:t xml:space="preserve"> syndrome (a group of symptoms or signs) that is usually characterized by serious and </w:t>
            </w:r>
            <w:r>
              <w:rPr>
                <w:rFonts w:cstheme="minorHAnsi"/>
                <w:color w:val="000000"/>
                <w:sz w:val="24"/>
                <w:szCs w:val="24"/>
              </w:rPr>
              <w:t>p</w:t>
            </w:r>
            <w:r w:rsidRPr="003C6FAB">
              <w:rPr>
                <w:rFonts w:cstheme="minorHAnsi"/>
                <w:color w:val="000000"/>
                <w:sz w:val="24"/>
                <w:szCs w:val="24"/>
              </w:rPr>
              <w:t>ersistent difficulties, resulting in inattentiveness or distractibility, impulsivity, and hyperactivity.</w:t>
            </w:r>
          </w:p>
        </w:tc>
        <w:tc>
          <w:tcPr>
            <w:tcW w:w="5103" w:type="dxa"/>
            <w:tcBorders>
              <w:bottom w:val="single" w:sz="4" w:space="0" w:color="auto"/>
            </w:tcBorders>
            <w:vAlign w:val="center"/>
          </w:tcPr>
          <w:p w14:paraId="78873691"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5C5D0734" w14:textId="77777777" w:rsidTr="001C68D0">
        <w:trPr>
          <w:trHeight w:val="510"/>
        </w:trPr>
        <w:tc>
          <w:tcPr>
            <w:tcW w:w="4957" w:type="dxa"/>
            <w:tcBorders>
              <w:bottom w:val="single" w:sz="4" w:space="0" w:color="auto"/>
            </w:tcBorders>
            <w:vAlign w:val="center"/>
          </w:tcPr>
          <w:p w14:paraId="644AA7B6" w14:textId="77777777" w:rsidR="00BE115C" w:rsidRPr="00BE115C" w:rsidRDefault="00BE115C" w:rsidP="001C68D0">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Birthmark</w:t>
            </w:r>
          </w:p>
          <w:p w14:paraId="6E7A5BCA" w14:textId="26A6B49E" w:rsidR="003C6FAB" w:rsidRPr="006F78CD" w:rsidRDefault="00BE115C"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bnormality of the skin that is present at birth or shortly afterward.</w:t>
            </w:r>
          </w:p>
        </w:tc>
        <w:tc>
          <w:tcPr>
            <w:tcW w:w="5103" w:type="dxa"/>
            <w:tcBorders>
              <w:bottom w:val="single" w:sz="4" w:space="0" w:color="auto"/>
            </w:tcBorders>
            <w:vAlign w:val="center"/>
          </w:tcPr>
          <w:p w14:paraId="67204752"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26ECB81E" w14:textId="77777777" w:rsidTr="001C68D0">
        <w:trPr>
          <w:trHeight w:val="510"/>
        </w:trPr>
        <w:tc>
          <w:tcPr>
            <w:tcW w:w="4957" w:type="dxa"/>
            <w:tcBorders>
              <w:bottom w:val="single" w:sz="4" w:space="0" w:color="auto"/>
            </w:tcBorders>
            <w:vAlign w:val="center"/>
          </w:tcPr>
          <w:p w14:paraId="1AC1F99F" w14:textId="77777777" w:rsidR="00BE115C" w:rsidRDefault="00BE115C" w:rsidP="001C68D0">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Blister</w:t>
            </w:r>
          </w:p>
          <w:p w14:paraId="704F726B" w14:textId="322FCB7D" w:rsidR="003C6FAB" w:rsidRPr="006F78CD" w:rsidRDefault="00BE115C"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 xml:space="preserve"> raised area on the skin containing fluid. The fluid can be blood or serum, the clear liquid portion of the blood.</w:t>
            </w:r>
          </w:p>
        </w:tc>
        <w:tc>
          <w:tcPr>
            <w:tcW w:w="5103" w:type="dxa"/>
            <w:tcBorders>
              <w:bottom w:val="single" w:sz="4" w:space="0" w:color="auto"/>
            </w:tcBorders>
            <w:vAlign w:val="center"/>
          </w:tcPr>
          <w:p w14:paraId="32E56F54"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68DB37A4" w14:textId="77777777" w:rsidTr="001C68D0">
        <w:trPr>
          <w:trHeight w:val="510"/>
        </w:trPr>
        <w:tc>
          <w:tcPr>
            <w:tcW w:w="4957" w:type="dxa"/>
            <w:tcBorders>
              <w:bottom w:val="single" w:sz="4" w:space="0" w:color="auto"/>
            </w:tcBorders>
            <w:vAlign w:val="center"/>
          </w:tcPr>
          <w:p w14:paraId="4A2CF745" w14:textId="77777777" w:rsidR="00BE115C" w:rsidRDefault="00BE115C" w:rsidP="001C68D0">
            <w:pPr>
              <w:autoSpaceDE w:val="0"/>
              <w:autoSpaceDN w:val="0"/>
              <w:adjustRightInd w:val="0"/>
              <w:spacing w:after="0"/>
              <w:rPr>
                <w:rFonts w:cstheme="minorHAnsi"/>
                <w:color w:val="000000"/>
                <w:sz w:val="24"/>
                <w:szCs w:val="24"/>
              </w:rPr>
            </w:pPr>
            <w:r w:rsidRPr="00BE115C">
              <w:rPr>
                <w:rFonts w:cstheme="minorHAnsi"/>
                <w:b/>
                <w:bCs/>
                <w:color w:val="000000"/>
                <w:sz w:val="24"/>
                <w:szCs w:val="24"/>
              </w:rPr>
              <w:lastRenderedPageBreak/>
              <w:t>Bulimia nervosa</w:t>
            </w:r>
            <w:r w:rsidRPr="00BE115C">
              <w:rPr>
                <w:rFonts w:cstheme="minorHAnsi"/>
                <w:color w:val="000000"/>
                <w:sz w:val="24"/>
                <w:szCs w:val="24"/>
              </w:rPr>
              <w:t xml:space="preserve"> (also known as bulimia) </w:t>
            </w:r>
          </w:p>
          <w:p w14:paraId="1C9712BA" w14:textId="75F2AC24" w:rsidR="003C6FAB" w:rsidRPr="006F78CD" w:rsidRDefault="00BE115C"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 xml:space="preserve"> disease in which there is uncontrolled episodes of overeating that are usually followed with purging (self-induced vomiting), misuse of laxatives, enemas, or medications that cause increased production of urine, fasting, or excessive exercise to control weight.</w:t>
            </w:r>
          </w:p>
        </w:tc>
        <w:tc>
          <w:tcPr>
            <w:tcW w:w="5103" w:type="dxa"/>
            <w:tcBorders>
              <w:bottom w:val="single" w:sz="4" w:space="0" w:color="auto"/>
            </w:tcBorders>
            <w:vAlign w:val="center"/>
          </w:tcPr>
          <w:p w14:paraId="6AB625F6"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56FAC2FB" w14:textId="77777777" w:rsidTr="001C68D0">
        <w:trPr>
          <w:trHeight w:val="510"/>
        </w:trPr>
        <w:tc>
          <w:tcPr>
            <w:tcW w:w="4957" w:type="dxa"/>
            <w:tcBorders>
              <w:bottom w:val="single" w:sz="4" w:space="0" w:color="auto"/>
            </w:tcBorders>
            <w:vAlign w:val="center"/>
          </w:tcPr>
          <w:p w14:paraId="6382171A" w14:textId="77777777" w:rsidR="00BE115C" w:rsidRPr="00BE115C" w:rsidRDefault="00BE115C" w:rsidP="001C68D0">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Cardiopulmonary resuscitation (CPR)</w:t>
            </w:r>
          </w:p>
          <w:p w14:paraId="3BCA74F7" w14:textId="62E417E5" w:rsidR="003C6FAB" w:rsidRPr="006F78CD" w:rsidRDefault="00BE115C"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 xml:space="preserve">n emergency method of </w:t>
            </w:r>
            <w:proofErr w:type="gramStart"/>
            <w:r w:rsidRPr="00BE115C">
              <w:rPr>
                <w:rFonts w:cstheme="minorHAnsi"/>
                <w:color w:val="000000"/>
                <w:sz w:val="24"/>
                <w:szCs w:val="24"/>
              </w:rPr>
              <w:t>life-saving</w:t>
            </w:r>
            <w:proofErr w:type="gramEnd"/>
            <w:r w:rsidRPr="00BE115C">
              <w:rPr>
                <w:rFonts w:cstheme="minorHAnsi"/>
                <w:color w:val="000000"/>
                <w:sz w:val="24"/>
                <w:szCs w:val="24"/>
              </w:rPr>
              <w:t>. Artificial respirations and chest compressions are used to restart the heart and lungs.</w:t>
            </w:r>
          </w:p>
        </w:tc>
        <w:tc>
          <w:tcPr>
            <w:tcW w:w="5103" w:type="dxa"/>
            <w:tcBorders>
              <w:bottom w:val="single" w:sz="4" w:space="0" w:color="auto"/>
            </w:tcBorders>
            <w:vAlign w:val="center"/>
          </w:tcPr>
          <w:p w14:paraId="60F5F667"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49FC8FFB" w14:textId="77777777" w:rsidTr="001C68D0">
        <w:trPr>
          <w:trHeight w:val="510"/>
        </w:trPr>
        <w:tc>
          <w:tcPr>
            <w:tcW w:w="4957" w:type="dxa"/>
            <w:tcBorders>
              <w:bottom w:val="single" w:sz="4" w:space="0" w:color="auto"/>
            </w:tcBorders>
            <w:vAlign w:val="center"/>
          </w:tcPr>
          <w:p w14:paraId="31AEAF88" w14:textId="77777777" w:rsidR="00BE115C" w:rsidRPr="00BE115C" w:rsidRDefault="00BE115C" w:rsidP="00BE115C">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Cephalohematoma</w:t>
            </w:r>
          </w:p>
          <w:p w14:paraId="2420A53E" w14:textId="65158601" w:rsidR="003C6FAB" w:rsidRPr="006F78CD" w:rsidRDefault="00BE115C"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n area of bleeding underneath one of the cranial bones that appears as raised lump on the baby's head.</w:t>
            </w:r>
          </w:p>
        </w:tc>
        <w:tc>
          <w:tcPr>
            <w:tcW w:w="5103" w:type="dxa"/>
            <w:tcBorders>
              <w:bottom w:val="single" w:sz="4" w:space="0" w:color="auto"/>
            </w:tcBorders>
            <w:vAlign w:val="center"/>
          </w:tcPr>
          <w:p w14:paraId="136FFAFE"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416A0909" w14:textId="77777777" w:rsidTr="001C68D0">
        <w:trPr>
          <w:trHeight w:val="510"/>
        </w:trPr>
        <w:tc>
          <w:tcPr>
            <w:tcW w:w="4957" w:type="dxa"/>
            <w:tcBorders>
              <w:bottom w:val="single" w:sz="4" w:space="0" w:color="auto"/>
            </w:tcBorders>
            <w:vAlign w:val="center"/>
          </w:tcPr>
          <w:p w14:paraId="195CAA29" w14:textId="77777777" w:rsidR="00BE115C" w:rsidRPr="00BE115C" w:rsidRDefault="00BE115C" w:rsidP="00BE115C">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Circumcision</w:t>
            </w:r>
          </w:p>
          <w:p w14:paraId="36C7070B" w14:textId="0CF3DBA7" w:rsidR="003C6FAB" w:rsidRPr="006F78CD" w:rsidRDefault="00BE115C" w:rsidP="003C6FAB">
            <w:pPr>
              <w:autoSpaceDE w:val="0"/>
              <w:autoSpaceDN w:val="0"/>
              <w:adjustRightInd w:val="0"/>
              <w:spacing w:after="0"/>
              <w:rPr>
                <w:rFonts w:cstheme="minorHAnsi"/>
                <w:color w:val="000000"/>
                <w:sz w:val="24"/>
                <w:szCs w:val="24"/>
              </w:rPr>
            </w:pPr>
            <w:r>
              <w:rPr>
                <w:rFonts w:cstheme="minorHAnsi"/>
                <w:color w:val="000000"/>
                <w:sz w:val="24"/>
                <w:szCs w:val="24"/>
              </w:rPr>
              <w:t>S</w:t>
            </w:r>
            <w:r w:rsidRPr="00BE115C">
              <w:rPr>
                <w:rFonts w:cstheme="minorHAnsi"/>
                <w:color w:val="000000"/>
                <w:sz w:val="24"/>
                <w:szCs w:val="24"/>
              </w:rPr>
              <w:t>urgical procedure to remove the skin covering the end of the penis, called the foreskin.</w:t>
            </w:r>
          </w:p>
        </w:tc>
        <w:tc>
          <w:tcPr>
            <w:tcW w:w="5103" w:type="dxa"/>
            <w:tcBorders>
              <w:bottom w:val="single" w:sz="4" w:space="0" w:color="auto"/>
            </w:tcBorders>
            <w:vAlign w:val="center"/>
          </w:tcPr>
          <w:p w14:paraId="0C6608BE" w14:textId="77777777" w:rsidR="003C6FAB" w:rsidRPr="006F78CD" w:rsidRDefault="003C6FAB" w:rsidP="001C68D0">
            <w:pPr>
              <w:autoSpaceDE w:val="0"/>
              <w:autoSpaceDN w:val="0"/>
              <w:adjustRightInd w:val="0"/>
              <w:spacing w:after="0"/>
              <w:rPr>
                <w:rFonts w:cstheme="minorHAnsi"/>
                <w:sz w:val="24"/>
                <w:szCs w:val="24"/>
              </w:rPr>
            </w:pPr>
          </w:p>
        </w:tc>
      </w:tr>
      <w:tr w:rsidR="00BE115C" w:rsidRPr="006F78CD" w14:paraId="2624D3D2" w14:textId="77777777" w:rsidTr="001C68D0">
        <w:trPr>
          <w:trHeight w:val="510"/>
        </w:trPr>
        <w:tc>
          <w:tcPr>
            <w:tcW w:w="4957" w:type="dxa"/>
            <w:tcBorders>
              <w:bottom w:val="single" w:sz="4" w:space="0" w:color="auto"/>
            </w:tcBorders>
            <w:vAlign w:val="center"/>
          </w:tcPr>
          <w:p w14:paraId="2C99CA52" w14:textId="77777777" w:rsidR="00BE115C" w:rsidRPr="00BE115C" w:rsidRDefault="00BE115C" w:rsidP="00BE115C">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Colic</w:t>
            </w:r>
          </w:p>
          <w:p w14:paraId="13C1B391" w14:textId="03D4DC3B" w:rsidR="00BE115C" w:rsidRPr="00BE115C" w:rsidRDefault="00BE115C" w:rsidP="00BE115C">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 xml:space="preserve"> condition in an otherwise healthy baby characterized by excessive crying.</w:t>
            </w:r>
          </w:p>
        </w:tc>
        <w:tc>
          <w:tcPr>
            <w:tcW w:w="5103" w:type="dxa"/>
            <w:tcBorders>
              <w:bottom w:val="single" w:sz="4" w:space="0" w:color="auto"/>
            </w:tcBorders>
            <w:vAlign w:val="center"/>
          </w:tcPr>
          <w:p w14:paraId="0912827E" w14:textId="77777777" w:rsidR="00BE115C" w:rsidRPr="006F78CD" w:rsidRDefault="00BE115C" w:rsidP="001C68D0">
            <w:pPr>
              <w:autoSpaceDE w:val="0"/>
              <w:autoSpaceDN w:val="0"/>
              <w:adjustRightInd w:val="0"/>
              <w:spacing w:after="0"/>
              <w:rPr>
                <w:rFonts w:cstheme="minorHAnsi"/>
                <w:sz w:val="24"/>
                <w:szCs w:val="24"/>
              </w:rPr>
            </w:pPr>
          </w:p>
        </w:tc>
      </w:tr>
      <w:tr w:rsidR="003C6FAB" w:rsidRPr="006F78CD" w14:paraId="100DD3BF" w14:textId="77777777" w:rsidTr="001C68D0">
        <w:trPr>
          <w:trHeight w:val="510"/>
        </w:trPr>
        <w:tc>
          <w:tcPr>
            <w:tcW w:w="4957" w:type="dxa"/>
            <w:tcBorders>
              <w:bottom w:val="single" w:sz="4" w:space="0" w:color="auto"/>
            </w:tcBorders>
            <w:vAlign w:val="center"/>
          </w:tcPr>
          <w:p w14:paraId="6FB86993" w14:textId="77777777" w:rsidR="00BE115C" w:rsidRDefault="00BE115C" w:rsidP="00BE115C">
            <w:pPr>
              <w:autoSpaceDE w:val="0"/>
              <w:autoSpaceDN w:val="0"/>
              <w:adjustRightInd w:val="0"/>
              <w:spacing w:after="0"/>
              <w:rPr>
                <w:rFonts w:cstheme="minorHAnsi"/>
                <w:color w:val="000000"/>
                <w:sz w:val="24"/>
                <w:szCs w:val="24"/>
              </w:rPr>
            </w:pPr>
            <w:r w:rsidRPr="00BE115C">
              <w:rPr>
                <w:rFonts w:cstheme="minorHAnsi"/>
                <w:b/>
                <w:bCs/>
                <w:color w:val="000000"/>
                <w:sz w:val="24"/>
                <w:szCs w:val="24"/>
              </w:rPr>
              <w:t>Congenital</w:t>
            </w:r>
          </w:p>
          <w:p w14:paraId="66ABDC1A" w14:textId="68F07BCB" w:rsidR="003C6FAB" w:rsidRPr="006F78CD" w:rsidRDefault="00BE115C" w:rsidP="00BE115C">
            <w:pPr>
              <w:autoSpaceDE w:val="0"/>
              <w:autoSpaceDN w:val="0"/>
              <w:adjustRightInd w:val="0"/>
              <w:spacing w:after="0"/>
              <w:rPr>
                <w:rFonts w:cstheme="minorHAnsi"/>
                <w:color w:val="000000"/>
                <w:sz w:val="24"/>
                <w:szCs w:val="24"/>
              </w:rPr>
            </w:pPr>
            <w:r>
              <w:rPr>
                <w:rFonts w:cstheme="minorHAnsi"/>
                <w:color w:val="000000"/>
                <w:sz w:val="24"/>
                <w:szCs w:val="24"/>
              </w:rPr>
              <w:t>P</w:t>
            </w:r>
            <w:r w:rsidRPr="00BE115C">
              <w:rPr>
                <w:rFonts w:cstheme="minorHAnsi"/>
                <w:color w:val="000000"/>
                <w:sz w:val="24"/>
                <w:szCs w:val="24"/>
              </w:rPr>
              <w:t>resent at birth.</w:t>
            </w:r>
          </w:p>
        </w:tc>
        <w:tc>
          <w:tcPr>
            <w:tcW w:w="5103" w:type="dxa"/>
            <w:tcBorders>
              <w:bottom w:val="single" w:sz="4" w:space="0" w:color="auto"/>
            </w:tcBorders>
            <w:vAlign w:val="center"/>
          </w:tcPr>
          <w:p w14:paraId="6A27B313"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240851DC" w14:textId="77777777" w:rsidTr="001C68D0">
        <w:trPr>
          <w:trHeight w:val="510"/>
        </w:trPr>
        <w:tc>
          <w:tcPr>
            <w:tcW w:w="4957" w:type="dxa"/>
            <w:tcBorders>
              <w:bottom w:val="single" w:sz="4" w:space="0" w:color="auto"/>
            </w:tcBorders>
            <w:vAlign w:val="center"/>
          </w:tcPr>
          <w:p w14:paraId="20AF4B7F" w14:textId="77777777" w:rsidR="00BE115C" w:rsidRDefault="00BE115C" w:rsidP="00BE115C">
            <w:pPr>
              <w:autoSpaceDE w:val="0"/>
              <w:autoSpaceDN w:val="0"/>
              <w:adjustRightInd w:val="0"/>
              <w:spacing w:after="0"/>
              <w:rPr>
                <w:rFonts w:cstheme="minorHAnsi"/>
                <w:color w:val="000000"/>
                <w:sz w:val="24"/>
                <w:szCs w:val="24"/>
              </w:rPr>
            </w:pPr>
            <w:r w:rsidRPr="00BE115C">
              <w:rPr>
                <w:rFonts w:cstheme="minorHAnsi"/>
                <w:b/>
                <w:bCs/>
                <w:color w:val="000000"/>
                <w:sz w:val="24"/>
                <w:szCs w:val="24"/>
              </w:rPr>
              <w:t>Contact dermatitis</w:t>
            </w:r>
          </w:p>
          <w:p w14:paraId="1BAB5E5C" w14:textId="4EDF3447" w:rsidR="00BE115C" w:rsidRPr="00BE115C" w:rsidRDefault="00BE115C" w:rsidP="00BE115C">
            <w:pPr>
              <w:autoSpaceDE w:val="0"/>
              <w:autoSpaceDN w:val="0"/>
              <w:adjustRightInd w:val="0"/>
              <w:spacing w:after="0"/>
              <w:rPr>
                <w:rFonts w:cstheme="minorHAnsi"/>
                <w:color w:val="000000"/>
                <w:sz w:val="24"/>
                <w:szCs w:val="24"/>
              </w:rPr>
            </w:pPr>
            <w:r>
              <w:rPr>
                <w:rFonts w:cstheme="minorHAnsi"/>
                <w:color w:val="000000"/>
                <w:sz w:val="24"/>
                <w:szCs w:val="24"/>
              </w:rPr>
              <w:t>I</w:t>
            </w:r>
            <w:r w:rsidRPr="00BE115C">
              <w:rPr>
                <w:rFonts w:cstheme="minorHAnsi"/>
                <w:color w:val="000000"/>
                <w:sz w:val="24"/>
                <w:szCs w:val="24"/>
              </w:rPr>
              <w:t>tchy rash; a result of an exposure to an allergen or an irritant.</w:t>
            </w:r>
          </w:p>
          <w:p w14:paraId="6C0C91E7" w14:textId="77777777" w:rsidR="00BE115C" w:rsidRPr="00BE115C" w:rsidRDefault="00BE115C" w:rsidP="001C68D0">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Cystitis</w:t>
            </w:r>
          </w:p>
          <w:p w14:paraId="56F0311D" w14:textId="5A63D0D9" w:rsidR="003C6FAB" w:rsidRPr="006F78CD" w:rsidRDefault="00BE115C" w:rsidP="001C68D0">
            <w:pPr>
              <w:autoSpaceDE w:val="0"/>
              <w:autoSpaceDN w:val="0"/>
              <w:adjustRightInd w:val="0"/>
              <w:spacing w:after="0"/>
              <w:rPr>
                <w:rFonts w:cstheme="minorHAnsi"/>
                <w:color w:val="000000"/>
                <w:sz w:val="24"/>
                <w:szCs w:val="24"/>
              </w:rPr>
            </w:pPr>
            <w:r>
              <w:rPr>
                <w:rFonts w:cstheme="minorHAnsi"/>
                <w:color w:val="000000"/>
                <w:sz w:val="24"/>
                <w:szCs w:val="24"/>
              </w:rPr>
              <w:t>I</w:t>
            </w:r>
            <w:r w:rsidRPr="00BE115C">
              <w:rPr>
                <w:rFonts w:cstheme="minorHAnsi"/>
                <w:color w:val="000000"/>
                <w:sz w:val="24"/>
                <w:szCs w:val="24"/>
              </w:rPr>
              <w:t>nflammation of the bladder, usually caused by a bacterial infection.</w:t>
            </w:r>
          </w:p>
        </w:tc>
        <w:tc>
          <w:tcPr>
            <w:tcW w:w="5103" w:type="dxa"/>
            <w:tcBorders>
              <w:bottom w:val="single" w:sz="4" w:space="0" w:color="auto"/>
            </w:tcBorders>
            <w:vAlign w:val="center"/>
          </w:tcPr>
          <w:p w14:paraId="579902AB"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365E60C4" w14:textId="77777777" w:rsidTr="001C68D0">
        <w:trPr>
          <w:trHeight w:val="510"/>
        </w:trPr>
        <w:tc>
          <w:tcPr>
            <w:tcW w:w="4957" w:type="dxa"/>
            <w:tcBorders>
              <w:bottom w:val="single" w:sz="4" w:space="0" w:color="auto"/>
            </w:tcBorders>
            <w:vAlign w:val="center"/>
          </w:tcPr>
          <w:p w14:paraId="5E92D3E9" w14:textId="77777777" w:rsidR="00BE115C" w:rsidRPr="00BE115C" w:rsidRDefault="00BE115C" w:rsidP="00BE115C">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Deciduous teeth</w:t>
            </w:r>
            <w:r w:rsidRPr="00BE115C">
              <w:rPr>
                <w:rFonts w:cstheme="minorHAnsi"/>
                <w:b/>
                <w:bCs/>
                <w:color w:val="000000"/>
                <w:sz w:val="24"/>
                <w:szCs w:val="24"/>
              </w:rPr>
              <w:t xml:space="preserve"> </w:t>
            </w:r>
          </w:p>
          <w:p w14:paraId="20EB0166" w14:textId="5E6B20CD" w:rsidR="003C6FAB" w:rsidRPr="006F78CD" w:rsidRDefault="00BE115C"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lso known as "baby" or primary teeth.</w:t>
            </w:r>
          </w:p>
        </w:tc>
        <w:tc>
          <w:tcPr>
            <w:tcW w:w="5103" w:type="dxa"/>
            <w:tcBorders>
              <w:bottom w:val="single" w:sz="4" w:space="0" w:color="auto"/>
            </w:tcBorders>
            <w:vAlign w:val="center"/>
          </w:tcPr>
          <w:p w14:paraId="72A1704E"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5CF3CBDF" w14:textId="77777777" w:rsidTr="001C68D0">
        <w:trPr>
          <w:trHeight w:val="510"/>
        </w:trPr>
        <w:tc>
          <w:tcPr>
            <w:tcW w:w="4957" w:type="dxa"/>
            <w:tcBorders>
              <w:bottom w:val="single" w:sz="4" w:space="0" w:color="auto"/>
            </w:tcBorders>
            <w:vAlign w:val="center"/>
          </w:tcPr>
          <w:p w14:paraId="344E21BF" w14:textId="77777777" w:rsidR="00BE115C" w:rsidRPr="00BE115C" w:rsidRDefault="00BE115C" w:rsidP="00BE115C">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Diaper rash</w:t>
            </w:r>
          </w:p>
          <w:p w14:paraId="370338A4" w14:textId="5E6B998C" w:rsidR="003C6FAB" w:rsidRPr="006F78CD" w:rsidRDefault="00BE115C" w:rsidP="00BE115C">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n irritation of the skin in the diaper area.</w:t>
            </w:r>
          </w:p>
        </w:tc>
        <w:tc>
          <w:tcPr>
            <w:tcW w:w="5103" w:type="dxa"/>
            <w:tcBorders>
              <w:bottom w:val="single" w:sz="4" w:space="0" w:color="auto"/>
            </w:tcBorders>
            <w:vAlign w:val="center"/>
          </w:tcPr>
          <w:p w14:paraId="11A0B2B0"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6609F673" w14:textId="77777777" w:rsidTr="001C68D0">
        <w:trPr>
          <w:trHeight w:val="510"/>
        </w:trPr>
        <w:tc>
          <w:tcPr>
            <w:tcW w:w="4957" w:type="dxa"/>
            <w:tcBorders>
              <w:bottom w:val="single" w:sz="4" w:space="0" w:color="auto"/>
            </w:tcBorders>
            <w:vAlign w:val="center"/>
          </w:tcPr>
          <w:p w14:paraId="16A0B0CA" w14:textId="77777777" w:rsidR="00BE115C" w:rsidRPr="00BE115C" w:rsidRDefault="00BE115C" w:rsidP="001C68D0">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Diphtheria</w:t>
            </w:r>
          </w:p>
          <w:p w14:paraId="4B375BFF" w14:textId="2A27DA1E" w:rsidR="003C6FAB" w:rsidRPr="006F78CD" w:rsidRDefault="00BE115C"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 xml:space="preserve"> serious, infectious disease that produces a toxin (poison) and an inflammation in the membrane lining of the throat, nose, trachea, and other tissues.</w:t>
            </w:r>
          </w:p>
        </w:tc>
        <w:tc>
          <w:tcPr>
            <w:tcW w:w="5103" w:type="dxa"/>
            <w:tcBorders>
              <w:bottom w:val="single" w:sz="4" w:space="0" w:color="auto"/>
            </w:tcBorders>
            <w:vAlign w:val="center"/>
          </w:tcPr>
          <w:p w14:paraId="25D135CE"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19099326" w14:textId="77777777" w:rsidTr="001C68D0">
        <w:trPr>
          <w:trHeight w:val="510"/>
        </w:trPr>
        <w:tc>
          <w:tcPr>
            <w:tcW w:w="4957" w:type="dxa"/>
            <w:tcBorders>
              <w:bottom w:val="single" w:sz="4" w:space="0" w:color="auto"/>
            </w:tcBorders>
            <w:vAlign w:val="center"/>
          </w:tcPr>
          <w:p w14:paraId="4ED8EA18" w14:textId="77777777" w:rsidR="00BE115C" w:rsidRDefault="00BE115C" w:rsidP="00BE115C">
            <w:pPr>
              <w:autoSpaceDE w:val="0"/>
              <w:autoSpaceDN w:val="0"/>
              <w:adjustRightInd w:val="0"/>
              <w:spacing w:after="0"/>
              <w:rPr>
                <w:rFonts w:cstheme="minorHAnsi"/>
                <w:color w:val="000000"/>
                <w:sz w:val="24"/>
                <w:szCs w:val="24"/>
              </w:rPr>
            </w:pPr>
            <w:r w:rsidRPr="00BE115C">
              <w:rPr>
                <w:rFonts w:cstheme="minorHAnsi"/>
                <w:b/>
                <w:bCs/>
                <w:color w:val="000000"/>
                <w:sz w:val="24"/>
                <w:szCs w:val="24"/>
              </w:rPr>
              <w:lastRenderedPageBreak/>
              <w:t>E. coli O157:H7 (also called E. coli. or Escherichia coli)</w:t>
            </w:r>
            <w:r w:rsidRPr="00BE115C">
              <w:rPr>
                <w:rFonts w:cstheme="minorHAnsi"/>
                <w:color w:val="000000"/>
                <w:sz w:val="24"/>
                <w:szCs w:val="24"/>
              </w:rPr>
              <w:t xml:space="preserve"> </w:t>
            </w:r>
          </w:p>
          <w:p w14:paraId="743D8568" w14:textId="0044964F" w:rsidR="003C6FAB" w:rsidRPr="006F78CD" w:rsidRDefault="00BE115C" w:rsidP="001C68D0">
            <w:pPr>
              <w:autoSpaceDE w:val="0"/>
              <w:autoSpaceDN w:val="0"/>
              <w:adjustRightInd w:val="0"/>
              <w:spacing w:after="0"/>
              <w:rPr>
                <w:rFonts w:cstheme="minorHAnsi"/>
                <w:color w:val="000000"/>
                <w:sz w:val="24"/>
                <w:szCs w:val="24"/>
              </w:rPr>
            </w:pPr>
            <w:r w:rsidRPr="00BE115C">
              <w:rPr>
                <w:rFonts w:cstheme="minorHAnsi"/>
                <w:color w:val="000000"/>
                <w:sz w:val="24"/>
                <w:szCs w:val="24"/>
              </w:rPr>
              <w:t>Species of bacteria found in the intestines of man and healthy cattle; often the cause of urinary tract infections, diarrhea in infants, and wound infections.</w:t>
            </w:r>
          </w:p>
        </w:tc>
        <w:tc>
          <w:tcPr>
            <w:tcW w:w="5103" w:type="dxa"/>
            <w:tcBorders>
              <w:bottom w:val="single" w:sz="4" w:space="0" w:color="auto"/>
            </w:tcBorders>
            <w:vAlign w:val="center"/>
          </w:tcPr>
          <w:p w14:paraId="7733CB42"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3772507E" w14:textId="77777777" w:rsidTr="001C68D0">
        <w:trPr>
          <w:trHeight w:val="510"/>
        </w:trPr>
        <w:tc>
          <w:tcPr>
            <w:tcW w:w="4957" w:type="dxa"/>
            <w:tcBorders>
              <w:bottom w:val="single" w:sz="4" w:space="0" w:color="auto"/>
            </w:tcBorders>
            <w:vAlign w:val="center"/>
          </w:tcPr>
          <w:p w14:paraId="1D9B2C67" w14:textId="77777777" w:rsidR="00BE115C" w:rsidRPr="00BE115C" w:rsidRDefault="00BE115C" w:rsidP="00BE115C">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Encopresis</w:t>
            </w:r>
          </w:p>
          <w:p w14:paraId="1256FD43" w14:textId="1E03CBB5" w:rsidR="003C6FAB" w:rsidRPr="006F78CD" w:rsidRDefault="00BE115C" w:rsidP="00BE115C">
            <w:pPr>
              <w:autoSpaceDE w:val="0"/>
              <w:autoSpaceDN w:val="0"/>
              <w:adjustRightInd w:val="0"/>
              <w:spacing w:after="0"/>
              <w:rPr>
                <w:rFonts w:cstheme="minorHAnsi"/>
                <w:color w:val="000000"/>
                <w:sz w:val="24"/>
                <w:szCs w:val="24"/>
              </w:rPr>
            </w:pPr>
            <w:r>
              <w:rPr>
                <w:rFonts w:cstheme="minorHAnsi"/>
                <w:color w:val="000000"/>
                <w:sz w:val="24"/>
                <w:szCs w:val="24"/>
              </w:rPr>
              <w:t>C</w:t>
            </w:r>
            <w:r w:rsidRPr="00BE115C">
              <w:rPr>
                <w:rFonts w:cstheme="minorHAnsi"/>
                <w:color w:val="000000"/>
                <w:sz w:val="24"/>
                <w:szCs w:val="24"/>
              </w:rPr>
              <w:t>onstipation and intestinal obstruction (blockage) lead to an involuntary leakage of loose stool.</w:t>
            </w:r>
          </w:p>
        </w:tc>
        <w:tc>
          <w:tcPr>
            <w:tcW w:w="5103" w:type="dxa"/>
            <w:tcBorders>
              <w:bottom w:val="single" w:sz="4" w:space="0" w:color="auto"/>
            </w:tcBorders>
            <w:vAlign w:val="center"/>
          </w:tcPr>
          <w:p w14:paraId="2E3EBA00"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092EC88C" w14:textId="77777777" w:rsidTr="001C68D0">
        <w:trPr>
          <w:trHeight w:val="510"/>
        </w:trPr>
        <w:tc>
          <w:tcPr>
            <w:tcW w:w="4957" w:type="dxa"/>
            <w:tcBorders>
              <w:bottom w:val="single" w:sz="4" w:space="0" w:color="auto"/>
            </w:tcBorders>
            <w:vAlign w:val="center"/>
          </w:tcPr>
          <w:p w14:paraId="2C5926FF" w14:textId="77777777" w:rsidR="00BE115C" w:rsidRPr="00BE115C" w:rsidRDefault="00BE115C" w:rsidP="00BE115C">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Enuresis</w:t>
            </w:r>
          </w:p>
          <w:p w14:paraId="464CF997" w14:textId="40D5245B" w:rsidR="003C6FAB" w:rsidRPr="006F78CD" w:rsidRDefault="00BE115C" w:rsidP="001C68D0">
            <w:pPr>
              <w:autoSpaceDE w:val="0"/>
              <w:autoSpaceDN w:val="0"/>
              <w:adjustRightInd w:val="0"/>
              <w:spacing w:after="0"/>
              <w:rPr>
                <w:rFonts w:cstheme="minorHAnsi"/>
                <w:color w:val="000000"/>
                <w:sz w:val="24"/>
                <w:szCs w:val="24"/>
              </w:rPr>
            </w:pPr>
            <w:r>
              <w:rPr>
                <w:rFonts w:cstheme="minorHAnsi"/>
                <w:color w:val="000000"/>
                <w:sz w:val="24"/>
                <w:szCs w:val="24"/>
              </w:rPr>
              <w:t>L</w:t>
            </w:r>
            <w:r w:rsidRPr="00BE115C">
              <w:rPr>
                <w:rFonts w:cstheme="minorHAnsi"/>
                <w:color w:val="000000"/>
                <w:sz w:val="24"/>
                <w:szCs w:val="24"/>
              </w:rPr>
              <w:t>oss of urine, especially at night in bed.</w:t>
            </w:r>
          </w:p>
        </w:tc>
        <w:tc>
          <w:tcPr>
            <w:tcW w:w="5103" w:type="dxa"/>
            <w:tcBorders>
              <w:bottom w:val="single" w:sz="4" w:space="0" w:color="auto"/>
            </w:tcBorders>
            <w:vAlign w:val="center"/>
          </w:tcPr>
          <w:p w14:paraId="120FF4CB"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22495A82" w14:textId="77777777" w:rsidTr="001C68D0">
        <w:trPr>
          <w:trHeight w:val="510"/>
        </w:trPr>
        <w:tc>
          <w:tcPr>
            <w:tcW w:w="4957" w:type="dxa"/>
            <w:tcBorders>
              <w:bottom w:val="single" w:sz="4" w:space="0" w:color="auto"/>
            </w:tcBorders>
            <w:vAlign w:val="center"/>
          </w:tcPr>
          <w:p w14:paraId="0B3337B5" w14:textId="77777777" w:rsidR="00BE115C" w:rsidRPr="00BE115C" w:rsidRDefault="00BE115C" w:rsidP="001C68D0">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 xml:space="preserve">Epilepsy </w:t>
            </w:r>
          </w:p>
          <w:p w14:paraId="6BBB47DD" w14:textId="5B08C197" w:rsidR="003C6FAB" w:rsidRPr="006F78CD" w:rsidRDefault="00BE115C"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 xml:space="preserve"> condition in which there is a problem with the brain that causes long-term seizures in the child.</w:t>
            </w:r>
          </w:p>
        </w:tc>
        <w:tc>
          <w:tcPr>
            <w:tcW w:w="5103" w:type="dxa"/>
            <w:tcBorders>
              <w:bottom w:val="single" w:sz="4" w:space="0" w:color="auto"/>
            </w:tcBorders>
            <w:vAlign w:val="center"/>
          </w:tcPr>
          <w:p w14:paraId="0AC0D21D"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3764163C" w14:textId="77777777" w:rsidTr="001C68D0">
        <w:trPr>
          <w:trHeight w:val="510"/>
        </w:trPr>
        <w:tc>
          <w:tcPr>
            <w:tcW w:w="4957" w:type="dxa"/>
            <w:tcBorders>
              <w:bottom w:val="single" w:sz="4" w:space="0" w:color="auto"/>
            </w:tcBorders>
            <w:vAlign w:val="center"/>
          </w:tcPr>
          <w:p w14:paraId="2041CF90" w14:textId="77777777" w:rsidR="00BE115C" w:rsidRPr="00BE115C" w:rsidRDefault="00BE115C" w:rsidP="00BE115C">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Food intolerance</w:t>
            </w:r>
          </w:p>
          <w:p w14:paraId="79A71DAA" w14:textId="502BBA32" w:rsidR="003C6FAB" w:rsidRPr="005E2FD4" w:rsidRDefault="00BE115C" w:rsidP="00BE115C">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n adverse reaction of the body to a certain food(s) that does not affect the immune system, although some symptoms may be the same as in food allergy.</w:t>
            </w:r>
          </w:p>
        </w:tc>
        <w:tc>
          <w:tcPr>
            <w:tcW w:w="5103" w:type="dxa"/>
            <w:tcBorders>
              <w:bottom w:val="single" w:sz="4" w:space="0" w:color="auto"/>
            </w:tcBorders>
            <w:vAlign w:val="center"/>
          </w:tcPr>
          <w:p w14:paraId="1B2A0DE7"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27945A9C" w14:textId="77777777" w:rsidTr="001C68D0">
        <w:trPr>
          <w:trHeight w:val="510"/>
        </w:trPr>
        <w:tc>
          <w:tcPr>
            <w:tcW w:w="4957" w:type="dxa"/>
            <w:tcBorders>
              <w:bottom w:val="single" w:sz="4" w:space="0" w:color="auto"/>
            </w:tcBorders>
            <w:vAlign w:val="center"/>
          </w:tcPr>
          <w:p w14:paraId="7936025E" w14:textId="77777777" w:rsidR="00BE115C" w:rsidRDefault="00BE115C" w:rsidP="00BE115C">
            <w:pPr>
              <w:autoSpaceDE w:val="0"/>
              <w:autoSpaceDN w:val="0"/>
              <w:adjustRightInd w:val="0"/>
              <w:spacing w:after="0"/>
              <w:rPr>
                <w:rFonts w:cstheme="minorHAnsi"/>
                <w:color w:val="000000"/>
                <w:sz w:val="24"/>
                <w:szCs w:val="24"/>
              </w:rPr>
            </w:pPr>
            <w:r w:rsidRPr="00BE115C">
              <w:rPr>
                <w:rFonts w:cstheme="minorHAnsi"/>
                <w:b/>
                <w:bCs/>
                <w:color w:val="000000"/>
                <w:sz w:val="24"/>
                <w:szCs w:val="24"/>
              </w:rPr>
              <w:t>Fractures</w:t>
            </w:r>
            <w:r w:rsidRPr="00BE115C">
              <w:rPr>
                <w:rFonts w:cstheme="minorHAnsi"/>
                <w:color w:val="000000"/>
                <w:sz w:val="24"/>
                <w:szCs w:val="24"/>
              </w:rPr>
              <w:t xml:space="preserve"> </w:t>
            </w:r>
          </w:p>
          <w:p w14:paraId="78DDA1E5" w14:textId="2FFF27F6" w:rsidR="003C6FAB" w:rsidRPr="006F78CD" w:rsidRDefault="00BE115C" w:rsidP="00BE115C">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 xml:space="preserve"> partial or complete break in the bone.</w:t>
            </w:r>
          </w:p>
        </w:tc>
        <w:tc>
          <w:tcPr>
            <w:tcW w:w="5103" w:type="dxa"/>
            <w:tcBorders>
              <w:bottom w:val="single" w:sz="4" w:space="0" w:color="auto"/>
            </w:tcBorders>
            <w:vAlign w:val="center"/>
          </w:tcPr>
          <w:p w14:paraId="6998D79C"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1B6F143E" w14:textId="77777777" w:rsidTr="001C68D0">
        <w:trPr>
          <w:trHeight w:val="510"/>
        </w:trPr>
        <w:tc>
          <w:tcPr>
            <w:tcW w:w="4957" w:type="dxa"/>
            <w:tcBorders>
              <w:bottom w:val="single" w:sz="4" w:space="0" w:color="auto"/>
            </w:tcBorders>
            <w:vAlign w:val="center"/>
          </w:tcPr>
          <w:p w14:paraId="51CDF5E5" w14:textId="77777777" w:rsidR="00BE115C" w:rsidRDefault="00BE115C" w:rsidP="00BE115C">
            <w:pPr>
              <w:autoSpaceDE w:val="0"/>
              <w:autoSpaceDN w:val="0"/>
              <w:adjustRightInd w:val="0"/>
              <w:spacing w:after="0"/>
              <w:rPr>
                <w:rFonts w:cstheme="minorHAnsi"/>
                <w:color w:val="000000"/>
                <w:sz w:val="24"/>
                <w:szCs w:val="24"/>
              </w:rPr>
            </w:pPr>
            <w:r w:rsidRPr="00BE115C">
              <w:rPr>
                <w:rFonts w:cstheme="minorHAnsi"/>
                <w:color w:val="000000"/>
                <w:sz w:val="24"/>
                <w:szCs w:val="24"/>
              </w:rPr>
              <w:t>Heat exhaustion</w:t>
            </w:r>
          </w:p>
          <w:p w14:paraId="12DE884C" w14:textId="7FE532DB" w:rsidR="003C6FAB" w:rsidRPr="006F78CD" w:rsidRDefault="00BE115C" w:rsidP="00BE115C">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 xml:space="preserve"> form of heat-related illness that is more severe than heat cramps and results from a loss of water and salt in the body. It occurs in conditions of extreme heat and excessive sweating without adequate fluid and salt replacement. </w:t>
            </w:r>
          </w:p>
        </w:tc>
        <w:tc>
          <w:tcPr>
            <w:tcW w:w="5103" w:type="dxa"/>
            <w:tcBorders>
              <w:bottom w:val="single" w:sz="4" w:space="0" w:color="auto"/>
            </w:tcBorders>
            <w:vAlign w:val="center"/>
          </w:tcPr>
          <w:p w14:paraId="7E1F8CF2"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4916B982" w14:textId="77777777" w:rsidTr="001C68D0">
        <w:trPr>
          <w:trHeight w:val="510"/>
        </w:trPr>
        <w:tc>
          <w:tcPr>
            <w:tcW w:w="4957" w:type="dxa"/>
            <w:tcBorders>
              <w:bottom w:val="single" w:sz="4" w:space="0" w:color="auto"/>
            </w:tcBorders>
            <w:vAlign w:val="center"/>
          </w:tcPr>
          <w:p w14:paraId="382608D4" w14:textId="77777777" w:rsidR="00BE115C" w:rsidRDefault="00BE115C" w:rsidP="00BE115C">
            <w:pPr>
              <w:autoSpaceDE w:val="0"/>
              <w:autoSpaceDN w:val="0"/>
              <w:adjustRightInd w:val="0"/>
              <w:spacing w:after="0"/>
              <w:rPr>
                <w:rFonts w:cstheme="minorHAnsi"/>
                <w:color w:val="000000"/>
                <w:sz w:val="24"/>
                <w:szCs w:val="24"/>
              </w:rPr>
            </w:pPr>
            <w:r w:rsidRPr="00BE115C">
              <w:rPr>
                <w:rFonts w:cstheme="minorHAnsi"/>
                <w:b/>
                <w:bCs/>
                <w:color w:val="000000"/>
                <w:sz w:val="24"/>
                <w:szCs w:val="24"/>
              </w:rPr>
              <w:t>Hepatitis</w:t>
            </w:r>
          </w:p>
          <w:p w14:paraId="3098AA91" w14:textId="29B9E237" w:rsidR="003C6FAB" w:rsidRPr="006F78CD" w:rsidRDefault="00BE115C" w:rsidP="00BE115C">
            <w:pPr>
              <w:autoSpaceDE w:val="0"/>
              <w:autoSpaceDN w:val="0"/>
              <w:adjustRightInd w:val="0"/>
              <w:spacing w:after="0"/>
              <w:rPr>
                <w:rFonts w:cstheme="minorHAnsi"/>
                <w:b/>
                <w:bCs/>
                <w:color w:val="000000"/>
                <w:sz w:val="24"/>
                <w:szCs w:val="24"/>
              </w:rPr>
            </w:pPr>
            <w:r>
              <w:rPr>
                <w:rFonts w:cstheme="minorHAnsi"/>
                <w:color w:val="000000"/>
                <w:sz w:val="24"/>
                <w:szCs w:val="24"/>
              </w:rPr>
              <w:t>I</w:t>
            </w:r>
            <w:r w:rsidRPr="00BE115C">
              <w:rPr>
                <w:rFonts w:cstheme="minorHAnsi"/>
                <w:color w:val="000000"/>
                <w:sz w:val="24"/>
                <w:szCs w:val="24"/>
              </w:rPr>
              <w:t>nflammation of the liver that sometimes causes permanent damage; caused by viruses, medicines, or alcohol.</w:t>
            </w:r>
          </w:p>
        </w:tc>
        <w:tc>
          <w:tcPr>
            <w:tcW w:w="5103" w:type="dxa"/>
            <w:tcBorders>
              <w:bottom w:val="single" w:sz="4" w:space="0" w:color="auto"/>
            </w:tcBorders>
            <w:vAlign w:val="center"/>
          </w:tcPr>
          <w:p w14:paraId="6BD442E2"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598883CB" w14:textId="77777777" w:rsidTr="001C68D0">
        <w:trPr>
          <w:trHeight w:val="510"/>
        </w:trPr>
        <w:tc>
          <w:tcPr>
            <w:tcW w:w="4957" w:type="dxa"/>
            <w:vAlign w:val="center"/>
          </w:tcPr>
          <w:p w14:paraId="15994051" w14:textId="77777777" w:rsidR="00BE115C" w:rsidRPr="00BE115C" w:rsidRDefault="00BE115C" w:rsidP="001C68D0">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 xml:space="preserve">Impetigo </w:t>
            </w:r>
          </w:p>
          <w:p w14:paraId="739BF70D" w14:textId="7C1692E4" w:rsidR="003C6FAB" w:rsidRPr="006F78CD" w:rsidRDefault="00BE115C"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 xml:space="preserve"> bacterial skin infection characterized by microscopic pus-filled blisters.</w:t>
            </w:r>
          </w:p>
        </w:tc>
        <w:tc>
          <w:tcPr>
            <w:tcW w:w="5103" w:type="dxa"/>
            <w:vAlign w:val="center"/>
          </w:tcPr>
          <w:p w14:paraId="4161A1C9"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3A8485F1" w14:textId="77777777" w:rsidTr="001C68D0">
        <w:trPr>
          <w:trHeight w:val="510"/>
        </w:trPr>
        <w:tc>
          <w:tcPr>
            <w:tcW w:w="4957" w:type="dxa"/>
            <w:vAlign w:val="center"/>
          </w:tcPr>
          <w:p w14:paraId="30742FF1" w14:textId="77777777" w:rsidR="00BE115C" w:rsidRPr="00BE115C" w:rsidRDefault="00BE115C" w:rsidP="00BE115C">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Inguinal hernia</w:t>
            </w:r>
          </w:p>
          <w:p w14:paraId="3B497246" w14:textId="0B32F3EF" w:rsidR="003C6FAB" w:rsidRPr="006F78CD" w:rsidRDefault="00BE115C" w:rsidP="001C68D0">
            <w:pPr>
              <w:autoSpaceDE w:val="0"/>
              <w:autoSpaceDN w:val="0"/>
              <w:adjustRightInd w:val="0"/>
              <w:spacing w:after="0"/>
              <w:rPr>
                <w:rFonts w:cstheme="minorHAnsi"/>
                <w:color w:val="000000"/>
                <w:sz w:val="24"/>
                <w:szCs w:val="24"/>
              </w:rPr>
            </w:pPr>
            <w:r>
              <w:rPr>
                <w:rFonts w:cstheme="minorHAnsi"/>
                <w:color w:val="000000"/>
                <w:sz w:val="24"/>
                <w:szCs w:val="24"/>
              </w:rPr>
              <w:lastRenderedPageBreak/>
              <w:t>P</w:t>
            </w:r>
            <w:r w:rsidRPr="00BE115C">
              <w:rPr>
                <w:rFonts w:cstheme="minorHAnsi"/>
                <w:color w:val="000000"/>
                <w:sz w:val="24"/>
                <w:szCs w:val="24"/>
              </w:rPr>
              <w:t>art of the small intestine that pushes through an opening in the abdominal muscle, causing a bulge underneath the skin in the groin area.</w:t>
            </w:r>
          </w:p>
        </w:tc>
        <w:tc>
          <w:tcPr>
            <w:tcW w:w="5103" w:type="dxa"/>
            <w:vAlign w:val="center"/>
          </w:tcPr>
          <w:p w14:paraId="0BB1AE9D"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31497A2E" w14:textId="77777777" w:rsidTr="001C68D0">
        <w:trPr>
          <w:trHeight w:val="510"/>
        </w:trPr>
        <w:tc>
          <w:tcPr>
            <w:tcW w:w="4957" w:type="dxa"/>
            <w:vAlign w:val="center"/>
          </w:tcPr>
          <w:p w14:paraId="13457673" w14:textId="77777777" w:rsidR="00BE115C" w:rsidRPr="00BE115C" w:rsidRDefault="00BE115C" w:rsidP="00BE115C">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Intravenous pyelogram</w:t>
            </w:r>
          </w:p>
          <w:p w14:paraId="4248E776" w14:textId="4D650138" w:rsidR="003C6FAB" w:rsidRPr="006F78CD" w:rsidRDefault="00BE115C" w:rsidP="00BE115C">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 xml:space="preserve"> test that examines the urinary system using a contrast medium that can be seen on X-rays to show possible obstructions, tumors, cysts, stones, and other abnormalities.</w:t>
            </w:r>
          </w:p>
        </w:tc>
        <w:tc>
          <w:tcPr>
            <w:tcW w:w="5103" w:type="dxa"/>
            <w:vAlign w:val="center"/>
          </w:tcPr>
          <w:p w14:paraId="01E46027"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6B0E852A" w14:textId="77777777" w:rsidTr="001C68D0">
        <w:trPr>
          <w:trHeight w:val="510"/>
        </w:trPr>
        <w:tc>
          <w:tcPr>
            <w:tcW w:w="4957" w:type="dxa"/>
            <w:vAlign w:val="center"/>
          </w:tcPr>
          <w:p w14:paraId="3B4BDC21" w14:textId="77777777" w:rsidR="00BE115C" w:rsidRPr="00BE115C" w:rsidRDefault="00BE115C" w:rsidP="001C68D0">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Jaundice</w:t>
            </w:r>
          </w:p>
          <w:p w14:paraId="576A3837" w14:textId="1BC2CB32" w:rsidR="003C6FAB" w:rsidRPr="006F78CD" w:rsidRDefault="00BE115C" w:rsidP="001C68D0">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 xml:space="preserve"> yellow color of the skin and eyes that is caused by too much bilirubin in the bloodstream due to liver problems.</w:t>
            </w:r>
          </w:p>
        </w:tc>
        <w:tc>
          <w:tcPr>
            <w:tcW w:w="5103" w:type="dxa"/>
            <w:vAlign w:val="center"/>
          </w:tcPr>
          <w:p w14:paraId="20FB7D9C"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56C33318" w14:textId="77777777" w:rsidTr="001C68D0">
        <w:trPr>
          <w:trHeight w:val="510"/>
        </w:trPr>
        <w:tc>
          <w:tcPr>
            <w:tcW w:w="4957" w:type="dxa"/>
            <w:tcBorders>
              <w:bottom w:val="single" w:sz="4" w:space="0" w:color="auto"/>
            </w:tcBorders>
            <w:vAlign w:val="center"/>
          </w:tcPr>
          <w:p w14:paraId="2D89DD2E" w14:textId="77777777" w:rsidR="00BE115C" w:rsidRPr="00BE115C" w:rsidRDefault="00BE115C" w:rsidP="00BE115C">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 xml:space="preserve">Learning disability (LD) </w:t>
            </w:r>
          </w:p>
          <w:p w14:paraId="4B622016" w14:textId="303D39B8" w:rsidR="003C6FAB" w:rsidRPr="006F78CD" w:rsidRDefault="00BE115C" w:rsidP="00BE115C">
            <w:pPr>
              <w:autoSpaceDE w:val="0"/>
              <w:autoSpaceDN w:val="0"/>
              <w:adjustRightInd w:val="0"/>
              <w:spacing w:after="0"/>
              <w:rPr>
                <w:rFonts w:cstheme="minorHAnsi"/>
                <w:color w:val="000000"/>
                <w:sz w:val="24"/>
                <w:szCs w:val="24"/>
              </w:rPr>
            </w:pPr>
            <w:r>
              <w:rPr>
                <w:rFonts w:cstheme="minorHAnsi"/>
                <w:color w:val="000000"/>
                <w:sz w:val="24"/>
                <w:szCs w:val="24"/>
              </w:rPr>
              <w:t>A</w:t>
            </w:r>
            <w:r w:rsidRPr="00BE115C">
              <w:rPr>
                <w:rFonts w:cstheme="minorHAnsi"/>
                <w:color w:val="000000"/>
                <w:sz w:val="24"/>
                <w:szCs w:val="24"/>
              </w:rPr>
              <w:t xml:space="preserve"> disorder that affects people's ability to either interpret</w:t>
            </w:r>
            <w:r>
              <w:rPr>
                <w:rFonts w:cstheme="minorHAnsi"/>
                <w:color w:val="000000"/>
                <w:sz w:val="24"/>
                <w:szCs w:val="24"/>
              </w:rPr>
              <w:t xml:space="preserve"> </w:t>
            </w:r>
            <w:r w:rsidRPr="00BE115C">
              <w:rPr>
                <w:rFonts w:cstheme="minorHAnsi"/>
                <w:color w:val="000000"/>
                <w:sz w:val="24"/>
                <w:szCs w:val="24"/>
              </w:rPr>
              <w:t xml:space="preserve">what they see and hear or to link information from different parts of the brain. </w:t>
            </w:r>
          </w:p>
        </w:tc>
        <w:tc>
          <w:tcPr>
            <w:tcW w:w="5103" w:type="dxa"/>
            <w:tcBorders>
              <w:bottom w:val="single" w:sz="4" w:space="0" w:color="auto"/>
            </w:tcBorders>
            <w:vAlign w:val="center"/>
          </w:tcPr>
          <w:p w14:paraId="0E75C2EA"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41DE55D8" w14:textId="77777777" w:rsidTr="001C68D0">
        <w:trPr>
          <w:trHeight w:val="510"/>
        </w:trPr>
        <w:tc>
          <w:tcPr>
            <w:tcW w:w="4957" w:type="dxa"/>
            <w:tcBorders>
              <w:bottom w:val="single" w:sz="4" w:space="0" w:color="auto"/>
            </w:tcBorders>
            <w:vAlign w:val="center"/>
          </w:tcPr>
          <w:p w14:paraId="120253E3" w14:textId="77777777" w:rsidR="00BE115C" w:rsidRPr="00BE115C" w:rsidRDefault="00BE115C" w:rsidP="00BE115C">
            <w:pPr>
              <w:autoSpaceDE w:val="0"/>
              <w:autoSpaceDN w:val="0"/>
              <w:adjustRightInd w:val="0"/>
              <w:spacing w:after="0"/>
              <w:rPr>
                <w:rFonts w:cstheme="minorHAnsi"/>
                <w:b/>
                <w:bCs/>
                <w:color w:val="000000"/>
                <w:sz w:val="24"/>
                <w:szCs w:val="24"/>
              </w:rPr>
            </w:pPr>
            <w:r w:rsidRPr="00BE115C">
              <w:rPr>
                <w:rFonts w:cstheme="minorHAnsi"/>
                <w:b/>
                <w:bCs/>
                <w:color w:val="000000"/>
                <w:sz w:val="24"/>
                <w:szCs w:val="24"/>
              </w:rPr>
              <w:t>Lice</w:t>
            </w:r>
          </w:p>
          <w:p w14:paraId="2AF748DB" w14:textId="0BE45433" w:rsidR="003C6FAB" w:rsidRPr="006F78CD" w:rsidRDefault="00BE115C" w:rsidP="00BE115C">
            <w:pPr>
              <w:autoSpaceDE w:val="0"/>
              <w:autoSpaceDN w:val="0"/>
              <w:adjustRightInd w:val="0"/>
              <w:spacing w:after="0"/>
              <w:rPr>
                <w:rFonts w:cstheme="minorHAnsi"/>
                <w:color w:val="000000"/>
                <w:sz w:val="24"/>
                <w:szCs w:val="24"/>
              </w:rPr>
            </w:pPr>
            <w:r>
              <w:rPr>
                <w:rFonts w:cstheme="minorHAnsi"/>
                <w:color w:val="000000"/>
                <w:sz w:val="24"/>
                <w:szCs w:val="24"/>
              </w:rPr>
              <w:t>Ti</w:t>
            </w:r>
            <w:r w:rsidRPr="00BE115C">
              <w:rPr>
                <w:rFonts w:cstheme="minorHAnsi"/>
                <w:color w:val="000000"/>
                <w:sz w:val="24"/>
                <w:szCs w:val="24"/>
              </w:rPr>
              <w:t>ny parasites that can infest the skin; characterized by intense itching.</w:t>
            </w:r>
          </w:p>
        </w:tc>
        <w:tc>
          <w:tcPr>
            <w:tcW w:w="5103" w:type="dxa"/>
            <w:tcBorders>
              <w:bottom w:val="single" w:sz="4" w:space="0" w:color="auto"/>
            </w:tcBorders>
            <w:vAlign w:val="center"/>
          </w:tcPr>
          <w:p w14:paraId="6BB2B533"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04CD8F6C" w14:textId="77777777" w:rsidTr="001C68D0">
        <w:trPr>
          <w:trHeight w:val="510"/>
        </w:trPr>
        <w:tc>
          <w:tcPr>
            <w:tcW w:w="4957" w:type="dxa"/>
            <w:tcBorders>
              <w:bottom w:val="single" w:sz="4" w:space="0" w:color="auto"/>
            </w:tcBorders>
            <w:vAlign w:val="center"/>
          </w:tcPr>
          <w:p w14:paraId="30F7D158" w14:textId="77777777" w:rsidR="00BE115C" w:rsidRDefault="00BE115C" w:rsidP="001C68D0">
            <w:pPr>
              <w:autoSpaceDE w:val="0"/>
              <w:autoSpaceDN w:val="0"/>
              <w:adjustRightInd w:val="0"/>
              <w:spacing w:after="0"/>
              <w:rPr>
                <w:rFonts w:cstheme="minorHAnsi"/>
                <w:sz w:val="24"/>
                <w:szCs w:val="24"/>
              </w:rPr>
            </w:pPr>
            <w:r w:rsidRPr="00BE115C">
              <w:rPr>
                <w:rFonts w:cstheme="minorHAnsi"/>
                <w:b/>
                <w:bCs/>
                <w:sz w:val="24"/>
                <w:szCs w:val="24"/>
              </w:rPr>
              <w:t>Measles</w:t>
            </w:r>
            <w:r w:rsidRPr="00BE115C">
              <w:rPr>
                <w:rFonts w:cstheme="minorHAnsi"/>
                <w:sz w:val="24"/>
                <w:szCs w:val="24"/>
              </w:rPr>
              <w:t xml:space="preserve"> </w:t>
            </w:r>
          </w:p>
          <w:p w14:paraId="79C5AABF" w14:textId="11553197" w:rsidR="003C6FAB" w:rsidRPr="006F78CD" w:rsidRDefault="00BE115C" w:rsidP="001C68D0">
            <w:pPr>
              <w:autoSpaceDE w:val="0"/>
              <w:autoSpaceDN w:val="0"/>
              <w:adjustRightInd w:val="0"/>
              <w:spacing w:after="0"/>
              <w:rPr>
                <w:rFonts w:cstheme="minorHAnsi"/>
                <w:sz w:val="24"/>
                <w:szCs w:val="24"/>
              </w:rPr>
            </w:pPr>
            <w:r>
              <w:rPr>
                <w:rFonts w:cstheme="minorHAnsi"/>
                <w:sz w:val="24"/>
                <w:szCs w:val="24"/>
              </w:rPr>
              <w:t>A</w:t>
            </w:r>
            <w:r w:rsidRPr="00BE115C">
              <w:rPr>
                <w:rFonts w:cstheme="minorHAnsi"/>
                <w:sz w:val="24"/>
                <w:szCs w:val="24"/>
              </w:rPr>
              <w:t xml:space="preserve"> very contagious viral illness characterized by a distinct rash and a fever; spread through airborne droplets of nasal secretions.</w:t>
            </w:r>
          </w:p>
        </w:tc>
        <w:tc>
          <w:tcPr>
            <w:tcW w:w="5103" w:type="dxa"/>
            <w:tcBorders>
              <w:bottom w:val="single" w:sz="4" w:space="0" w:color="auto"/>
            </w:tcBorders>
            <w:vAlign w:val="center"/>
          </w:tcPr>
          <w:p w14:paraId="2F344F28"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2883BE55" w14:textId="77777777" w:rsidTr="001C68D0">
        <w:trPr>
          <w:trHeight w:val="510"/>
        </w:trPr>
        <w:tc>
          <w:tcPr>
            <w:tcW w:w="4957" w:type="dxa"/>
            <w:tcBorders>
              <w:bottom w:val="single" w:sz="4" w:space="0" w:color="auto"/>
            </w:tcBorders>
            <w:vAlign w:val="center"/>
          </w:tcPr>
          <w:p w14:paraId="4629C388" w14:textId="77777777" w:rsidR="00BE115C" w:rsidRPr="00BE115C" w:rsidRDefault="00BE115C" w:rsidP="00BE115C">
            <w:pPr>
              <w:autoSpaceDE w:val="0"/>
              <w:autoSpaceDN w:val="0"/>
              <w:adjustRightInd w:val="0"/>
              <w:spacing w:after="0"/>
              <w:rPr>
                <w:rFonts w:cstheme="minorHAnsi"/>
                <w:b/>
                <w:bCs/>
                <w:sz w:val="24"/>
                <w:szCs w:val="24"/>
              </w:rPr>
            </w:pPr>
            <w:r w:rsidRPr="00BE115C">
              <w:rPr>
                <w:rFonts w:cstheme="minorHAnsi"/>
                <w:b/>
                <w:bCs/>
                <w:sz w:val="24"/>
                <w:szCs w:val="24"/>
              </w:rPr>
              <w:t>Meningitis</w:t>
            </w:r>
          </w:p>
          <w:p w14:paraId="74D7738E" w14:textId="4114059C" w:rsidR="003C6FAB" w:rsidRPr="006F78CD" w:rsidRDefault="00BE115C" w:rsidP="001C68D0">
            <w:pPr>
              <w:autoSpaceDE w:val="0"/>
              <w:autoSpaceDN w:val="0"/>
              <w:adjustRightInd w:val="0"/>
              <w:spacing w:after="0"/>
              <w:rPr>
                <w:rFonts w:cstheme="minorHAnsi"/>
                <w:sz w:val="24"/>
                <w:szCs w:val="24"/>
              </w:rPr>
            </w:pPr>
            <w:r>
              <w:rPr>
                <w:rFonts w:cstheme="minorHAnsi"/>
                <w:sz w:val="24"/>
                <w:szCs w:val="24"/>
              </w:rPr>
              <w:t>A</w:t>
            </w:r>
            <w:r w:rsidRPr="00BE115C">
              <w:rPr>
                <w:rFonts w:cstheme="minorHAnsi"/>
                <w:sz w:val="24"/>
                <w:szCs w:val="24"/>
              </w:rPr>
              <w:t>n inflammation of the membrane that covers the brain and spinal cord.</w:t>
            </w:r>
          </w:p>
        </w:tc>
        <w:tc>
          <w:tcPr>
            <w:tcW w:w="5103" w:type="dxa"/>
            <w:tcBorders>
              <w:bottom w:val="single" w:sz="4" w:space="0" w:color="auto"/>
            </w:tcBorders>
            <w:vAlign w:val="center"/>
          </w:tcPr>
          <w:p w14:paraId="08791769"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06C8BAFF" w14:textId="77777777" w:rsidTr="001C68D0">
        <w:trPr>
          <w:trHeight w:val="510"/>
        </w:trPr>
        <w:tc>
          <w:tcPr>
            <w:tcW w:w="4957" w:type="dxa"/>
            <w:tcBorders>
              <w:bottom w:val="single" w:sz="4" w:space="0" w:color="auto"/>
            </w:tcBorders>
            <w:vAlign w:val="center"/>
          </w:tcPr>
          <w:p w14:paraId="758798A7" w14:textId="77777777" w:rsidR="00BE115C" w:rsidRPr="00BE115C" w:rsidRDefault="00BE115C" w:rsidP="00BE115C">
            <w:pPr>
              <w:autoSpaceDE w:val="0"/>
              <w:autoSpaceDN w:val="0"/>
              <w:adjustRightInd w:val="0"/>
              <w:spacing w:after="0"/>
              <w:rPr>
                <w:rFonts w:cstheme="minorHAnsi"/>
                <w:b/>
                <w:bCs/>
                <w:sz w:val="24"/>
                <w:szCs w:val="24"/>
              </w:rPr>
            </w:pPr>
            <w:r w:rsidRPr="00BE115C">
              <w:rPr>
                <w:rFonts w:cstheme="minorHAnsi"/>
                <w:b/>
                <w:bCs/>
                <w:sz w:val="24"/>
                <w:szCs w:val="24"/>
              </w:rPr>
              <w:t>Milia</w:t>
            </w:r>
          </w:p>
          <w:p w14:paraId="146B30A6" w14:textId="25537280" w:rsidR="003C6FAB" w:rsidRPr="006F78CD" w:rsidRDefault="00BE115C" w:rsidP="001C68D0">
            <w:pPr>
              <w:autoSpaceDE w:val="0"/>
              <w:autoSpaceDN w:val="0"/>
              <w:adjustRightInd w:val="0"/>
              <w:spacing w:after="0"/>
              <w:rPr>
                <w:rFonts w:cstheme="minorHAnsi"/>
                <w:sz w:val="24"/>
                <w:szCs w:val="24"/>
              </w:rPr>
            </w:pPr>
            <w:r>
              <w:rPr>
                <w:rFonts w:cstheme="minorHAnsi"/>
                <w:sz w:val="24"/>
                <w:szCs w:val="24"/>
              </w:rPr>
              <w:t>T</w:t>
            </w:r>
            <w:r w:rsidRPr="00BE115C">
              <w:rPr>
                <w:rFonts w:cstheme="minorHAnsi"/>
                <w:sz w:val="24"/>
                <w:szCs w:val="24"/>
              </w:rPr>
              <w:t>iny, white, hard spots that look like pimples on a newborn's nose.</w:t>
            </w:r>
          </w:p>
        </w:tc>
        <w:tc>
          <w:tcPr>
            <w:tcW w:w="5103" w:type="dxa"/>
            <w:tcBorders>
              <w:bottom w:val="single" w:sz="4" w:space="0" w:color="auto"/>
            </w:tcBorders>
            <w:vAlign w:val="center"/>
          </w:tcPr>
          <w:p w14:paraId="6F360773"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35F373C8" w14:textId="77777777" w:rsidTr="001C68D0">
        <w:trPr>
          <w:trHeight w:val="510"/>
        </w:trPr>
        <w:tc>
          <w:tcPr>
            <w:tcW w:w="4957" w:type="dxa"/>
            <w:tcBorders>
              <w:bottom w:val="single" w:sz="4" w:space="0" w:color="auto"/>
            </w:tcBorders>
            <w:vAlign w:val="center"/>
          </w:tcPr>
          <w:p w14:paraId="2BDDE4D6" w14:textId="77777777" w:rsidR="00BE115C" w:rsidRDefault="00BE115C" w:rsidP="00BE115C">
            <w:pPr>
              <w:autoSpaceDE w:val="0"/>
              <w:autoSpaceDN w:val="0"/>
              <w:adjustRightInd w:val="0"/>
              <w:spacing w:after="0"/>
              <w:rPr>
                <w:rFonts w:cstheme="minorHAnsi"/>
                <w:sz w:val="24"/>
                <w:szCs w:val="24"/>
              </w:rPr>
            </w:pPr>
            <w:r w:rsidRPr="00BE115C">
              <w:rPr>
                <w:rFonts w:cstheme="minorHAnsi"/>
                <w:b/>
                <w:bCs/>
                <w:sz w:val="24"/>
                <w:szCs w:val="24"/>
              </w:rPr>
              <w:t>Mongolian spots</w:t>
            </w:r>
          </w:p>
          <w:p w14:paraId="54A5C850" w14:textId="74DD2C98" w:rsidR="003C6FAB" w:rsidRPr="006F78CD" w:rsidRDefault="00BE115C" w:rsidP="001C68D0">
            <w:pPr>
              <w:autoSpaceDE w:val="0"/>
              <w:autoSpaceDN w:val="0"/>
              <w:adjustRightInd w:val="0"/>
              <w:spacing w:after="0"/>
              <w:rPr>
                <w:rFonts w:cstheme="minorHAnsi"/>
                <w:sz w:val="24"/>
                <w:szCs w:val="24"/>
              </w:rPr>
            </w:pPr>
            <w:r>
              <w:rPr>
                <w:rFonts w:cstheme="minorHAnsi"/>
                <w:sz w:val="24"/>
                <w:szCs w:val="24"/>
              </w:rPr>
              <w:t>B</w:t>
            </w:r>
            <w:r w:rsidRPr="00BE115C">
              <w:rPr>
                <w:rFonts w:cstheme="minorHAnsi"/>
                <w:sz w:val="24"/>
                <w:szCs w:val="24"/>
              </w:rPr>
              <w:t>lue or purple-colored splotches on the baby's lower back and buttocks; common in darker-skinned babies.</w:t>
            </w:r>
          </w:p>
        </w:tc>
        <w:tc>
          <w:tcPr>
            <w:tcW w:w="5103" w:type="dxa"/>
            <w:tcBorders>
              <w:bottom w:val="single" w:sz="4" w:space="0" w:color="auto"/>
            </w:tcBorders>
            <w:vAlign w:val="center"/>
          </w:tcPr>
          <w:p w14:paraId="77027FF3"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3D76BD8D" w14:textId="77777777" w:rsidTr="001C68D0">
        <w:trPr>
          <w:trHeight w:val="510"/>
        </w:trPr>
        <w:tc>
          <w:tcPr>
            <w:tcW w:w="4957" w:type="dxa"/>
            <w:tcBorders>
              <w:bottom w:val="single" w:sz="4" w:space="0" w:color="auto"/>
            </w:tcBorders>
            <w:vAlign w:val="center"/>
          </w:tcPr>
          <w:p w14:paraId="22C1BAE7" w14:textId="77777777" w:rsidR="008A3163" w:rsidRPr="008A3163" w:rsidRDefault="00BE115C" w:rsidP="00BE115C">
            <w:pPr>
              <w:autoSpaceDE w:val="0"/>
              <w:autoSpaceDN w:val="0"/>
              <w:adjustRightInd w:val="0"/>
              <w:spacing w:after="0"/>
              <w:rPr>
                <w:rFonts w:cstheme="minorHAnsi"/>
                <w:b/>
                <w:bCs/>
                <w:sz w:val="24"/>
                <w:szCs w:val="24"/>
              </w:rPr>
            </w:pPr>
            <w:r w:rsidRPr="008A3163">
              <w:rPr>
                <w:rFonts w:cstheme="minorHAnsi"/>
                <w:b/>
                <w:bCs/>
                <w:sz w:val="24"/>
                <w:szCs w:val="24"/>
              </w:rPr>
              <w:t>Moro reflex</w:t>
            </w:r>
          </w:p>
          <w:p w14:paraId="36EF90F4" w14:textId="70A80128" w:rsidR="003C6FAB" w:rsidRPr="006F78CD" w:rsidRDefault="008A3163" w:rsidP="001C68D0">
            <w:pPr>
              <w:autoSpaceDE w:val="0"/>
              <w:autoSpaceDN w:val="0"/>
              <w:adjustRightInd w:val="0"/>
              <w:spacing w:after="0"/>
              <w:rPr>
                <w:rFonts w:cstheme="minorHAnsi"/>
                <w:sz w:val="24"/>
                <w:szCs w:val="24"/>
              </w:rPr>
            </w:pPr>
            <w:r w:rsidRPr="00BE115C">
              <w:rPr>
                <w:rFonts w:cstheme="minorHAnsi"/>
                <w:sz w:val="24"/>
                <w:szCs w:val="24"/>
              </w:rPr>
              <w:t>M</w:t>
            </w:r>
            <w:r w:rsidR="00BE115C" w:rsidRPr="00BE115C">
              <w:rPr>
                <w:rFonts w:cstheme="minorHAnsi"/>
                <w:sz w:val="24"/>
                <w:szCs w:val="24"/>
              </w:rPr>
              <w:t>ovement</w:t>
            </w:r>
            <w:r>
              <w:rPr>
                <w:rFonts w:cstheme="minorHAnsi"/>
                <w:sz w:val="24"/>
                <w:szCs w:val="24"/>
              </w:rPr>
              <w:t xml:space="preserve"> </w:t>
            </w:r>
            <w:r w:rsidR="00BE115C" w:rsidRPr="00BE115C">
              <w:rPr>
                <w:rFonts w:cstheme="minorHAnsi"/>
                <w:sz w:val="24"/>
                <w:szCs w:val="24"/>
              </w:rPr>
              <w:t>of arms and legs that occurs when a newborn is startled by a loud sound or movement.</w:t>
            </w:r>
          </w:p>
        </w:tc>
        <w:tc>
          <w:tcPr>
            <w:tcW w:w="5103" w:type="dxa"/>
            <w:tcBorders>
              <w:bottom w:val="single" w:sz="4" w:space="0" w:color="auto"/>
            </w:tcBorders>
            <w:vAlign w:val="center"/>
          </w:tcPr>
          <w:p w14:paraId="1F98A175"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4BE1A233" w14:textId="77777777" w:rsidTr="001C68D0">
        <w:trPr>
          <w:trHeight w:val="510"/>
        </w:trPr>
        <w:tc>
          <w:tcPr>
            <w:tcW w:w="4957" w:type="dxa"/>
            <w:tcBorders>
              <w:bottom w:val="single" w:sz="4" w:space="0" w:color="auto"/>
            </w:tcBorders>
            <w:vAlign w:val="center"/>
          </w:tcPr>
          <w:p w14:paraId="5EAA4CB9" w14:textId="77777777" w:rsidR="008A3163" w:rsidRPr="008A3163" w:rsidRDefault="008A3163" w:rsidP="001C68D0">
            <w:pPr>
              <w:autoSpaceDE w:val="0"/>
              <w:autoSpaceDN w:val="0"/>
              <w:adjustRightInd w:val="0"/>
              <w:spacing w:after="0"/>
              <w:rPr>
                <w:rFonts w:cstheme="minorHAnsi"/>
                <w:b/>
                <w:bCs/>
                <w:sz w:val="24"/>
                <w:szCs w:val="24"/>
              </w:rPr>
            </w:pPr>
            <w:r w:rsidRPr="008A3163">
              <w:rPr>
                <w:rFonts w:cstheme="minorHAnsi"/>
                <w:b/>
                <w:bCs/>
                <w:sz w:val="24"/>
                <w:szCs w:val="24"/>
              </w:rPr>
              <w:lastRenderedPageBreak/>
              <w:t xml:space="preserve">Molding </w:t>
            </w:r>
          </w:p>
          <w:p w14:paraId="6FA95447" w14:textId="52A70136" w:rsidR="003C6FAB" w:rsidRPr="006F78CD" w:rsidRDefault="008A3163" w:rsidP="001C68D0">
            <w:pPr>
              <w:autoSpaceDE w:val="0"/>
              <w:autoSpaceDN w:val="0"/>
              <w:adjustRightInd w:val="0"/>
              <w:spacing w:after="0"/>
              <w:rPr>
                <w:rFonts w:cstheme="minorHAnsi"/>
                <w:sz w:val="24"/>
                <w:szCs w:val="24"/>
              </w:rPr>
            </w:pPr>
            <w:r>
              <w:rPr>
                <w:rFonts w:cstheme="minorHAnsi"/>
                <w:sz w:val="24"/>
                <w:szCs w:val="24"/>
              </w:rPr>
              <w:t>E</w:t>
            </w:r>
            <w:r w:rsidRPr="00BE115C">
              <w:rPr>
                <w:rFonts w:cstheme="minorHAnsi"/>
                <w:sz w:val="24"/>
                <w:szCs w:val="24"/>
              </w:rPr>
              <w:t>longation of the shape of a baby's head due to delivery through the birth canal.</w:t>
            </w:r>
          </w:p>
        </w:tc>
        <w:tc>
          <w:tcPr>
            <w:tcW w:w="5103" w:type="dxa"/>
            <w:tcBorders>
              <w:bottom w:val="single" w:sz="4" w:space="0" w:color="auto"/>
            </w:tcBorders>
            <w:vAlign w:val="center"/>
          </w:tcPr>
          <w:p w14:paraId="4E130CDF"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4ACF7B51" w14:textId="77777777" w:rsidTr="001C68D0">
        <w:trPr>
          <w:trHeight w:val="510"/>
        </w:trPr>
        <w:tc>
          <w:tcPr>
            <w:tcW w:w="4957" w:type="dxa"/>
            <w:tcBorders>
              <w:bottom w:val="single" w:sz="4" w:space="0" w:color="auto"/>
            </w:tcBorders>
            <w:vAlign w:val="center"/>
          </w:tcPr>
          <w:p w14:paraId="7FEEF28E" w14:textId="77777777" w:rsidR="008A3163" w:rsidRPr="008A3163" w:rsidRDefault="008A3163" w:rsidP="008A3163">
            <w:pPr>
              <w:autoSpaceDE w:val="0"/>
              <w:autoSpaceDN w:val="0"/>
              <w:adjustRightInd w:val="0"/>
              <w:spacing w:after="0"/>
              <w:rPr>
                <w:rFonts w:cstheme="minorHAnsi"/>
                <w:b/>
                <w:bCs/>
                <w:sz w:val="24"/>
                <w:szCs w:val="24"/>
              </w:rPr>
            </w:pPr>
            <w:r w:rsidRPr="008A3163">
              <w:rPr>
                <w:rFonts w:cstheme="minorHAnsi"/>
                <w:b/>
                <w:bCs/>
                <w:sz w:val="24"/>
                <w:szCs w:val="24"/>
              </w:rPr>
              <w:t>Mumps</w:t>
            </w:r>
          </w:p>
          <w:p w14:paraId="03563C13" w14:textId="0E245574" w:rsidR="003C6FAB" w:rsidRPr="006F78CD" w:rsidRDefault="008A3163" w:rsidP="008A3163">
            <w:pPr>
              <w:autoSpaceDE w:val="0"/>
              <w:autoSpaceDN w:val="0"/>
              <w:adjustRightInd w:val="0"/>
              <w:spacing w:after="0"/>
              <w:rPr>
                <w:rFonts w:cstheme="minorHAnsi"/>
                <w:sz w:val="24"/>
                <w:szCs w:val="24"/>
              </w:rPr>
            </w:pPr>
            <w:r>
              <w:rPr>
                <w:rFonts w:cstheme="minorHAnsi"/>
                <w:sz w:val="24"/>
                <w:szCs w:val="24"/>
              </w:rPr>
              <w:t>A</w:t>
            </w:r>
            <w:r w:rsidRPr="00BE115C">
              <w:rPr>
                <w:rFonts w:cstheme="minorHAnsi"/>
                <w:sz w:val="24"/>
                <w:szCs w:val="24"/>
              </w:rPr>
              <w:t xml:space="preserve">n acute and highly contagious viral illness that usually occurs in childhood. </w:t>
            </w:r>
          </w:p>
        </w:tc>
        <w:tc>
          <w:tcPr>
            <w:tcW w:w="5103" w:type="dxa"/>
            <w:tcBorders>
              <w:bottom w:val="single" w:sz="4" w:space="0" w:color="auto"/>
            </w:tcBorders>
            <w:vAlign w:val="center"/>
          </w:tcPr>
          <w:p w14:paraId="1E4B5383"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0EFB05E4" w14:textId="77777777" w:rsidTr="001C68D0">
        <w:trPr>
          <w:trHeight w:val="510"/>
        </w:trPr>
        <w:tc>
          <w:tcPr>
            <w:tcW w:w="4957" w:type="dxa"/>
            <w:tcBorders>
              <w:bottom w:val="single" w:sz="4" w:space="0" w:color="auto"/>
            </w:tcBorders>
            <w:vAlign w:val="center"/>
          </w:tcPr>
          <w:p w14:paraId="46F6005C" w14:textId="77777777" w:rsidR="008A3163" w:rsidRPr="008A3163" w:rsidRDefault="00BE115C" w:rsidP="00BE115C">
            <w:pPr>
              <w:autoSpaceDE w:val="0"/>
              <w:autoSpaceDN w:val="0"/>
              <w:adjustRightInd w:val="0"/>
              <w:spacing w:after="0"/>
              <w:rPr>
                <w:rFonts w:cstheme="minorHAnsi"/>
                <w:b/>
                <w:bCs/>
                <w:sz w:val="24"/>
                <w:szCs w:val="24"/>
              </w:rPr>
            </w:pPr>
            <w:r w:rsidRPr="008A3163">
              <w:rPr>
                <w:rFonts w:cstheme="minorHAnsi"/>
                <w:b/>
                <w:bCs/>
                <w:sz w:val="24"/>
                <w:szCs w:val="24"/>
              </w:rPr>
              <w:t xml:space="preserve">Myringotomy </w:t>
            </w:r>
          </w:p>
          <w:p w14:paraId="58446050" w14:textId="37C45282" w:rsidR="003C6FAB" w:rsidRPr="006F78CD" w:rsidRDefault="008A3163" w:rsidP="00BE115C">
            <w:pPr>
              <w:autoSpaceDE w:val="0"/>
              <w:autoSpaceDN w:val="0"/>
              <w:adjustRightInd w:val="0"/>
              <w:spacing w:after="0"/>
              <w:rPr>
                <w:rFonts w:cstheme="minorHAnsi"/>
                <w:sz w:val="24"/>
                <w:szCs w:val="24"/>
              </w:rPr>
            </w:pPr>
            <w:r>
              <w:rPr>
                <w:rFonts w:cstheme="minorHAnsi"/>
                <w:sz w:val="24"/>
                <w:szCs w:val="24"/>
              </w:rPr>
              <w:t>A</w:t>
            </w:r>
            <w:r w:rsidR="00BE115C" w:rsidRPr="00BE115C">
              <w:rPr>
                <w:rFonts w:cstheme="minorHAnsi"/>
                <w:sz w:val="24"/>
                <w:szCs w:val="24"/>
              </w:rPr>
              <w:t xml:space="preserve"> surgical opening of the eardrum to release pressure on the middle ear.</w:t>
            </w:r>
          </w:p>
        </w:tc>
        <w:tc>
          <w:tcPr>
            <w:tcW w:w="5103" w:type="dxa"/>
            <w:tcBorders>
              <w:bottom w:val="single" w:sz="4" w:space="0" w:color="auto"/>
            </w:tcBorders>
            <w:vAlign w:val="center"/>
          </w:tcPr>
          <w:p w14:paraId="522FCDE7"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487E2923" w14:textId="77777777" w:rsidTr="001C68D0">
        <w:trPr>
          <w:trHeight w:val="510"/>
        </w:trPr>
        <w:tc>
          <w:tcPr>
            <w:tcW w:w="4957" w:type="dxa"/>
            <w:tcBorders>
              <w:bottom w:val="single" w:sz="4" w:space="0" w:color="auto"/>
            </w:tcBorders>
            <w:vAlign w:val="center"/>
          </w:tcPr>
          <w:p w14:paraId="783433E3" w14:textId="77777777" w:rsidR="008A3163" w:rsidRPr="008A3163" w:rsidRDefault="008A3163" w:rsidP="001C68D0">
            <w:pPr>
              <w:autoSpaceDE w:val="0"/>
              <w:autoSpaceDN w:val="0"/>
              <w:adjustRightInd w:val="0"/>
              <w:spacing w:after="0"/>
              <w:rPr>
                <w:rFonts w:cstheme="minorHAnsi"/>
                <w:b/>
                <w:bCs/>
                <w:sz w:val="24"/>
                <w:szCs w:val="24"/>
              </w:rPr>
            </w:pPr>
            <w:r w:rsidRPr="008A3163">
              <w:rPr>
                <w:rFonts w:cstheme="minorHAnsi"/>
                <w:b/>
                <w:bCs/>
                <w:sz w:val="24"/>
                <w:szCs w:val="24"/>
              </w:rPr>
              <w:t>Orthodontics</w:t>
            </w:r>
          </w:p>
          <w:p w14:paraId="40E9745D" w14:textId="43C18A06" w:rsidR="003C6FAB" w:rsidRPr="006F78CD" w:rsidRDefault="008A3163" w:rsidP="001C68D0">
            <w:pPr>
              <w:autoSpaceDE w:val="0"/>
              <w:autoSpaceDN w:val="0"/>
              <w:adjustRightInd w:val="0"/>
              <w:spacing w:after="0"/>
              <w:rPr>
                <w:rFonts w:cstheme="minorHAnsi"/>
                <w:sz w:val="24"/>
                <w:szCs w:val="24"/>
              </w:rPr>
            </w:pPr>
            <w:r>
              <w:rPr>
                <w:rFonts w:cstheme="minorHAnsi"/>
                <w:sz w:val="24"/>
                <w:szCs w:val="24"/>
              </w:rPr>
              <w:t>T</w:t>
            </w:r>
            <w:r w:rsidRPr="008A3163">
              <w:rPr>
                <w:rFonts w:cstheme="minorHAnsi"/>
                <w:sz w:val="24"/>
                <w:szCs w:val="24"/>
              </w:rPr>
              <w:t>he dental specialty that focuses on the development, prevention, and correction of irregularities of the teeth, bite, and jaws.</w:t>
            </w:r>
          </w:p>
        </w:tc>
        <w:tc>
          <w:tcPr>
            <w:tcW w:w="5103" w:type="dxa"/>
            <w:tcBorders>
              <w:bottom w:val="single" w:sz="4" w:space="0" w:color="auto"/>
            </w:tcBorders>
            <w:vAlign w:val="center"/>
          </w:tcPr>
          <w:p w14:paraId="5721D891"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1CC7016C" w14:textId="77777777" w:rsidTr="001C68D0">
        <w:trPr>
          <w:trHeight w:val="510"/>
        </w:trPr>
        <w:tc>
          <w:tcPr>
            <w:tcW w:w="4957" w:type="dxa"/>
            <w:tcBorders>
              <w:bottom w:val="single" w:sz="4" w:space="0" w:color="auto"/>
            </w:tcBorders>
            <w:vAlign w:val="center"/>
          </w:tcPr>
          <w:p w14:paraId="034A23AD" w14:textId="77777777" w:rsidR="008A3163" w:rsidRDefault="008A3163" w:rsidP="001C68D0">
            <w:pPr>
              <w:autoSpaceDE w:val="0"/>
              <w:autoSpaceDN w:val="0"/>
              <w:adjustRightInd w:val="0"/>
              <w:spacing w:after="0"/>
              <w:rPr>
                <w:rFonts w:cstheme="minorHAnsi"/>
                <w:sz w:val="24"/>
                <w:szCs w:val="24"/>
              </w:rPr>
            </w:pPr>
            <w:r w:rsidRPr="008A3163">
              <w:rPr>
                <w:rFonts w:cstheme="minorHAnsi"/>
                <w:b/>
                <w:bCs/>
                <w:sz w:val="24"/>
                <w:szCs w:val="24"/>
              </w:rPr>
              <w:t>Otitis externa</w:t>
            </w:r>
          </w:p>
          <w:p w14:paraId="4797D6BF" w14:textId="66469592" w:rsidR="003C6FAB" w:rsidRPr="006F78CD" w:rsidRDefault="008A3163" w:rsidP="001C68D0">
            <w:pPr>
              <w:autoSpaceDE w:val="0"/>
              <w:autoSpaceDN w:val="0"/>
              <w:adjustRightInd w:val="0"/>
              <w:spacing w:after="0"/>
              <w:rPr>
                <w:rFonts w:cstheme="minorHAnsi"/>
                <w:sz w:val="24"/>
                <w:szCs w:val="24"/>
              </w:rPr>
            </w:pPr>
            <w:r w:rsidRPr="008A3163">
              <w:rPr>
                <w:rFonts w:cstheme="minorHAnsi"/>
                <w:sz w:val="24"/>
                <w:szCs w:val="24"/>
              </w:rPr>
              <w:t>I</w:t>
            </w:r>
            <w:r w:rsidRPr="008A3163">
              <w:rPr>
                <w:rFonts w:cstheme="minorHAnsi"/>
                <w:sz w:val="24"/>
                <w:szCs w:val="24"/>
              </w:rPr>
              <w:t>nflammation</w:t>
            </w:r>
            <w:r>
              <w:rPr>
                <w:rFonts w:cstheme="minorHAnsi"/>
                <w:sz w:val="24"/>
                <w:szCs w:val="24"/>
              </w:rPr>
              <w:t xml:space="preserve"> </w:t>
            </w:r>
            <w:r w:rsidRPr="008A3163">
              <w:rPr>
                <w:rFonts w:cstheme="minorHAnsi"/>
                <w:sz w:val="24"/>
                <w:szCs w:val="24"/>
              </w:rPr>
              <w:t>of the outer part of the ear extending to the auditory canal.</w:t>
            </w:r>
          </w:p>
        </w:tc>
        <w:tc>
          <w:tcPr>
            <w:tcW w:w="5103" w:type="dxa"/>
            <w:tcBorders>
              <w:bottom w:val="single" w:sz="4" w:space="0" w:color="auto"/>
            </w:tcBorders>
            <w:vAlign w:val="center"/>
          </w:tcPr>
          <w:p w14:paraId="271647A3"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1987F8DD" w14:textId="77777777" w:rsidTr="001C68D0">
        <w:trPr>
          <w:trHeight w:val="510"/>
        </w:trPr>
        <w:tc>
          <w:tcPr>
            <w:tcW w:w="4957" w:type="dxa"/>
            <w:tcBorders>
              <w:bottom w:val="single" w:sz="4" w:space="0" w:color="auto"/>
            </w:tcBorders>
            <w:vAlign w:val="center"/>
          </w:tcPr>
          <w:p w14:paraId="35CAF645" w14:textId="77777777" w:rsidR="008A3163" w:rsidRPr="008A3163" w:rsidRDefault="008A3163" w:rsidP="001C68D0">
            <w:pPr>
              <w:autoSpaceDE w:val="0"/>
              <w:autoSpaceDN w:val="0"/>
              <w:adjustRightInd w:val="0"/>
              <w:spacing w:after="0"/>
              <w:rPr>
                <w:rFonts w:cstheme="minorHAnsi"/>
                <w:b/>
                <w:bCs/>
                <w:sz w:val="24"/>
                <w:szCs w:val="24"/>
              </w:rPr>
            </w:pPr>
            <w:r w:rsidRPr="008A3163">
              <w:rPr>
                <w:rFonts w:cstheme="minorHAnsi"/>
                <w:b/>
                <w:bCs/>
                <w:sz w:val="24"/>
                <w:szCs w:val="24"/>
              </w:rPr>
              <w:t>Otitis media</w:t>
            </w:r>
          </w:p>
          <w:p w14:paraId="198E5179" w14:textId="062159DF" w:rsidR="003C6FAB" w:rsidRPr="006F78CD" w:rsidRDefault="008A3163" w:rsidP="001C68D0">
            <w:pPr>
              <w:autoSpaceDE w:val="0"/>
              <w:autoSpaceDN w:val="0"/>
              <w:adjustRightInd w:val="0"/>
              <w:spacing w:after="0"/>
              <w:rPr>
                <w:rFonts w:cstheme="minorHAnsi"/>
                <w:sz w:val="24"/>
                <w:szCs w:val="24"/>
              </w:rPr>
            </w:pPr>
            <w:r>
              <w:rPr>
                <w:rFonts w:cstheme="minorHAnsi"/>
                <w:sz w:val="24"/>
                <w:szCs w:val="24"/>
              </w:rPr>
              <w:t>I</w:t>
            </w:r>
            <w:r w:rsidRPr="008A3163">
              <w:rPr>
                <w:rFonts w:cstheme="minorHAnsi"/>
                <w:sz w:val="24"/>
                <w:szCs w:val="24"/>
              </w:rPr>
              <w:t>nflammation of the middle ear caused by infection.</w:t>
            </w:r>
          </w:p>
        </w:tc>
        <w:tc>
          <w:tcPr>
            <w:tcW w:w="5103" w:type="dxa"/>
            <w:tcBorders>
              <w:bottom w:val="single" w:sz="4" w:space="0" w:color="auto"/>
            </w:tcBorders>
            <w:vAlign w:val="center"/>
          </w:tcPr>
          <w:p w14:paraId="03D83C25"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6F4B4D6F" w14:textId="77777777" w:rsidTr="001C68D0">
        <w:trPr>
          <w:trHeight w:val="510"/>
        </w:trPr>
        <w:tc>
          <w:tcPr>
            <w:tcW w:w="4957" w:type="dxa"/>
            <w:tcBorders>
              <w:bottom w:val="single" w:sz="4" w:space="0" w:color="auto"/>
            </w:tcBorders>
            <w:vAlign w:val="center"/>
          </w:tcPr>
          <w:p w14:paraId="26D12FC2" w14:textId="77777777" w:rsidR="008A3163" w:rsidRPr="008A3163" w:rsidRDefault="008A3163" w:rsidP="001C68D0">
            <w:pPr>
              <w:autoSpaceDE w:val="0"/>
              <w:autoSpaceDN w:val="0"/>
              <w:adjustRightInd w:val="0"/>
              <w:spacing w:after="0"/>
              <w:rPr>
                <w:rFonts w:cstheme="minorHAnsi"/>
                <w:b/>
                <w:bCs/>
                <w:sz w:val="24"/>
                <w:szCs w:val="24"/>
              </w:rPr>
            </w:pPr>
            <w:r w:rsidRPr="008A3163">
              <w:rPr>
                <w:rFonts w:cstheme="minorHAnsi"/>
                <w:b/>
                <w:bCs/>
                <w:sz w:val="24"/>
                <w:szCs w:val="24"/>
              </w:rPr>
              <w:t>Overuse conditions</w:t>
            </w:r>
          </w:p>
          <w:p w14:paraId="08FE0BBF" w14:textId="26E53E67" w:rsidR="003C6FAB" w:rsidRPr="006F78CD" w:rsidRDefault="008A3163" w:rsidP="001C68D0">
            <w:pPr>
              <w:autoSpaceDE w:val="0"/>
              <w:autoSpaceDN w:val="0"/>
              <w:adjustRightInd w:val="0"/>
              <w:spacing w:after="0"/>
              <w:rPr>
                <w:rFonts w:cstheme="minorHAnsi"/>
                <w:sz w:val="24"/>
                <w:szCs w:val="24"/>
              </w:rPr>
            </w:pPr>
            <w:r>
              <w:rPr>
                <w:rFonts w:cstheme="minorHAnsi"/>
                <w:sz w:val="24"/>
                <w:szCs w:val="24"/>
              </w:rPr>
              <w:t>I</w:t>
            </w:r>
            <w:r w:rsidRPr="008A3163">
              <w:rPr>
                <w:rFonts w:cstheme="minorHAnsi"/>
                <w:sz w:val="24"/>
                <w:szCs w:val="24"/>
              </w:rPr>
              <w:t>njuries due to minor trauma involving soft tissue injuries -injuries that affect the bone, muscles, ligaments, and/or tendons.</w:t>
            </w:r>
          </w:p>
        </w:tc>
        <w:tc>
          <w:tcPr>
            <w:tcW w:w="5103" w:type="dxa"/>
            <w:tcBorders>
              <w:bottom w:val="single" w:sz="4" w:space="0" w:color="auto"/>
            </w:tcBorders>
            <w:vAlign w:val="center"/>
          </w:tcPr>
          <w:p w14:paraId="15155ADB"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29A2D144" w14:textId="77777777" w:rsidTr="001C68D0">
        <w:trPr>
          <w:trHeight w:val="510"/>
        </w:trPr>
        <w:tc>
          <w:tcPr>
            <w:tcW w:w="4957" w:type="dxa"/>
            <w:tcBorders>
              <w:bottom w:val="single" w:sz="4" w:space="0" w:color="auto"/>
            </w:tcBorders>
            <w:vAlign w:val="center"/>
          </w:tcPr>
          <w:p w14:paraId="1405B315" w14:textId="77777777" w:rsidR="008A3163" w:rsidRPr="008A3163" w:rsidRDefault="008A3163" w:rsidP="008A3163">
            <w:pPr>
              <w:autoSpaceDE w:val="0"/>
              <w:autoSpaceDN w:val="0"/>
              <w:adjustRightInd w:val="0"/>
              <w:spacing w:after="0"/>
              <w:rPr>
                <w:rFonts w:cstheme="minorHAnsi"/>
                <w:b/>
                <w:bCs/>
                <w:sz w:val="24"/>
                <w:szCs w:val="24"/>
              </w:rPr>
            </w:pPr>
            <w:r w:rsidRPr="008A3163">
              <w:rPr>
                <w:rFonts w:cstheme="minorHAnsi"/>
                <w:b/>
                <w:bCs/>
                <w:sz w:val="24"/>
                <w:szCs w:val="24"/>
              </w:rPr>
              <w:t xml:space="preserve">Pertussis (also called whooping cough) </w:t>
            </w:r>
          </w:p>
          <w:p w14:paraId="48791553" w14:textId="72D24EDA" w:rsidR="003C6FAB" w:rsidRPr="006F78CD" w:rsidRDefault="008A3163" w:rsidP="008A3163">
            <w:pPr>
              <w:autoSpaceDE w:val="0"/>
              <w:autoSpaceDN w:val="0"/>
              <w:adjustRightInd w:val="0"/>
              <w:spacing w:after="0"/>
              <w:rPr>
                <w:rFonts w:cstheme="minorHAnsi"/>
                <w:sz w:val="24"/>
                <w:szCs w:val="24"/>
              </w:rPr>
            </w:pPr>
            <w:r>
              <w:rPr>
                <w:rFonts w:cstheme="minorHAnsi"/>
                <w:sz w:val="24"/>
                <w:szCs w:val="24"/>
              </w:rPr>
              <w:t>M</w:t>
            </w:r>
            <w:r w:rsidRPr="008A3163">
              <w:rPr>
                <w:rFonts w:cstheme="minorHAnsi"/>
                <w:sz w:val="24"/>
                <w:szCs w:val="24"/>
              </w:rPr>
              <w:t xml:space="preserve">ainly affects infants and young children; caused by a bacterium, it is characterized by paroxysms of coughing that end with the characteristic whoop as air is inhaled. </w:t>
            </w:r>
          </w:p>
        </w:tc>
        <w:tc>
          <w:tcPr>
            <w:tcW w:w="5103" w:type="dxa"/>
            <w:tcBorders>
              <w:bottom w:val="single" w:sz="4" w:space="0" w:color="auto"/>
            </w:tcBorders>
            <w:vAlign w:val="center"/>
          </w:tcPr>
          <w:p w14:paraId="6833E346"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0B7E1ECB" w14:textId="77777777" w:rsidTr="001C68D0">
        <w:trPr>
          <w:trHeight w:val="510"/>
        </w:trPr>
        <w:tc>
          <w:tcPr>
            <w:tcW w:w="4957" w:type="dxa"/>
            <w:tcBorders>
              <w:bottom w:val="single" w:sz="4" w:space="0" w:color="auto"/>
            </w:tcBorders>
            <w:vAlign w:val="center"/>
          </w:tcPr>
          <w:p w14:paraId="03380DB9" w14:textId="77777777" w:rsidR="008A3163" w:rsidRPr="008A3163" w:rsidRDefault="008A3163" w:rsidP="008A3163">
            <w:pPr>
              <w:autoSpaceDE w:val="0"/>
              <w:autoSpaceDN w:val="0"/>
              <w:adjustRightInd w:val="0"/>
              <w:spacing w:after="0"/>
              <w:rPr>
                <w:rFonts w:cstheme="minorHAnsi"/>
                <w:b/>
                <w:bCs/>
                <w:sz w:val="24"/>
                <w:szCs w:val="24"/>
              </w:rPr>
            </w:pPr>
            <w:r w:rsidRPr="008A3163">
              <w:rPr>
                <w:rFonts w:cstheme="minorHAnsi"/>
                <w:b/>
                <w:bCs/>
                <w:sz w:val="24"/>
                <w:szCs w:val="24"/>
              </w:rPr>
              <w:t>Poliomyelitis</w:t>
            </w:r>
          </w:p>
          <w:p w14:paraId="326CFDAD" w14:textId="7CA43C6E" w:rsidR="003C6FAB" w:rsidRPr="006F78CD" w:rsidRDefault="008A3163" w:rsidP="008A3163">
            <w:pPr>
              <w:autoSpaceDE w:val="0"/>
              <w:autoSpaceDN w:val="0"/>
              <w:adjustRightInd w:val="0"/>
              <w:spacing w:after="0"/>
              <w:rPr>
                <w:rFonts w:cstheme="minorHAnsi"/>
                <w:sz w:val="24"/>
                <w:szCs w:val="24"/>
              </w:rPr>
            </w:pPr>
            <w:r>
              <w:rPr>
                <w:rFonts w:cstheme="minorHAnsi"/>
                <w:sz w:val="24"/>
                <w:szCs w:val="24"/>
              </w:rPr>
              <w:t>A</w:t>
            </w:r>
            <w:r w:rsidRPr="008A3163">
              <w:rPr>
                <w:rFonts w:cstheme="minorHAnsi"/>
                <w:sz w:val="24"/>
                <w:szCs w:val="24"/>
              </w:rPr>
              <w:t xml:space="preserve"> highly contagious infectious disease caused by various types of </w:t>
            </w:r>
            <w:proofErr w:type="gramStart"/>
            <w:r w:rsidRPr="008A3163">
              <w:rPr>
                <w:rFonts w:cstheme="minorHAnsi"/>
                <w:sz w:val="24"/>
                <w:szCs w:val="24"/>
              </w:rPr>
              <w:t>poliovirus</w:t>
            </w:r>
            <w:proofErr w:type="gramEnd"/>
            <w:r w:rsidRPr="008A3163">
              <w:rPr>
                <w:rFonts w:cstheme="minorHAnsi"/>
                <w:sz w:val="24"/>
                <w:szCs w:val="24"/>
              </w:rPr>
              <w:t xml:space="preserve">. </w:t>
            </w:r>
          </w:p>
        </w:tc>
        <w:tc>
          <w:tcPr>
            <w:tcW w:w="5103" w:type="dxa"/>
            <w:tcBorders>
              <w:bottom w:val="single" w:sz="4" w:space="0" w:color="auto"/>
            </w:tcBorders>
            <w:vAlign w:val="center"/>
          </w:tcPr>
          <w:p w14:paraId="1A4CB310" w14:textId="77777777" w:rsidR="003C6FAB" w:rsidRPr="006F78CD" w:rsidRDefault="003C6FAB" w:rsidP="001C68D0">
            <w:pPr>
              <w:autoSpaceDE w:val="0"/>
              <w:autoSpaceDN w:val="0"/>
              <w:adjustRightInd w:val="0"/>
              <w:spacing w:after="0"/>
              <w:rPr>
                <w:rFonts w:cstheme="minorHAnsi"/>
                <w:sz w:val="24"/>
                <w:szCs w:val="24"/>
              </w:rPr>
            </w:pPr>
          </w:p>
        </w:tc>
      </w:tr>
      <w:tr w:rsidR="003C6FAB" w:rsidRPr="006F78CD" w14:paraId="5AF9A932" w14:textId="77777777" w:rsidTr="001C68D0">
        <w:trPr>
          <w:trHeight w:val="510"/>
        </w:trPr>
        <w:tc>
          <w:tcPr>
            <w:tcW w:w="4957" w:type="dxa"/>
            <w:tcBorders>
              <w:bottom w:val="single" w:sz="4" w:space="0" w:color="auto"/>
            </w:tcBorders>
            <w:vAlign w:val="center"/>
          </w:tcPr>
          <w:p w14:paraId="24ACC358" w14:textId="77777777" w:rsidR="008A3163" w:rsidRDefault="008A3163" w:rsidP="001C68D0">
            <w:pPr>
              <w:autoSpaceDE w:val="0"/>
              <w:autoSpaceDN w:val="0"/>
              <w:adjustRightInd w:val="0"/>
              <w:spacing w:after="0"/>
              <w:rPr>
                <w:rFonts w:cstheme="minorHAnsi"/>
                <w:sz w:val="24"/>
                <w:szCs w:val="24"/>
              </w:rPr>
            </w:pPr>
            <w:r w:rsidRPr="008A3163">
              <w:rPr>
                <w:rFonts w:cstheme="minorHAnsi"/>
                <w:b/>
                <w:bCs/>
                <w:sz w:val="24"/>
                <w:szCs w:val="24"/>
              </w:rPr>
              <w:t>Puberty</w:t>
            </w:r>
          </w:p>
          <w:p w14:paraId="65684329" w14:textId="40BAFE50" w:rsidR="003C6FAB" w:rsidRPr="006F78CD" w:rsidRDefault="008A3163" w:rsidP="001C68D0">
            <w:pPr>
              <w:autoSpaceDE w:val="0"/>
              <w:autoSpaceDN w:val="0"/>
              <w:adjustRightInd w:val="0"/>
              <w:spacing w:after="0"/>
              <w:rPr>
                <w:rFonts w:cstheme="minorHAnsi"/>
                <w:sz w:val="24"/>
                <w:szCs w:val="24"/>
              </w:rPr>
            </w:pPr>
            <w:r>
              <w:rPr>
                <w:rFonts w:cstheme="minorHAnsi"/>
                <w:sz w:val="24"/>
                <w:szCs w:val="24"/>
              </w:rPr>
              <w:t>A</w:t>
            </w:r>
            <w:r w:rsidRPr="008A3163">
              <w:rPr>
                <w:rFonts w:cstheme="minorHAnsi"/>
                <w:sz w:val="24"/>
                <w:szCs w:val="24"/>
              </w:rPr>
              <w:t xml:space="preserve"> sequence of events by which a child becomes a young adult; characterized by secretions of hormones, development of secondary sexual characteristics, reproductive functions, and growth spurts.</w:t>
            </w:r>
          </w:p>
        </w:tc>
        <w:tc>
          <w:tcPr>
            <w:tcW w:w="5103" w:type="dxa"/>
            <w:tcBorders>
              <w:bottom w:val="single" w:sz="4" w:space="0" w:color="auto"/>
            </w:tcBorders>
            <w:vAlign w:val="center"/>
          </w:tcPr>
          <w:p w14:paraId="6BE568FD" w14:textId="77777777" w:rsidR="003C6FAB" w:rsidRPr="006F78CD" w:rsidRDefault="003C6FAB" w:rsidP="001C68D0">
            <w:pPr>
              <w:autoSpaceDE w:val="0"/>
              <w:autoSpaceDN w:val="0"/>
              <w:adjustRightInd w:val="0"/>
              <w:spacing w:after="0"/>
              <w:rPr>
                <w:rFonts w:cstheme="minorHAnsi"/>
                <w:sz w:val="24"/>
                <w:szCs w:val="24"/>
              </w:rPr>
            </w:pPr>
          </w:p>
        </w:tc>
      </w:tr>
      <w:tr w:rsidR="008A3163" w:rsidRPr="006F78CD" w14:paraId="52344676" w14:textId="77777777" w:rsidTr="001C68D0">
        <w:trPr>
          <w:trHeight w:val="510"/>
        </w:trPr>
        <w:tc>
          <w:tcPr>
            <w:tcW w:w="4957" w:type="dxa"/>
            <w:tcBorders>
              <w:bottom w:val="single" w:sz="4" w:space="0" w:color="auto"/>
            </w:tcBorders>
            <w:vAlign w:val="center"/>
          </w:tcPr>
          <w:p w14:paraId="1D0DC2A2" w14:textId="77777777" w:rsidR="008A3163" w:rsidRPr="008A3163" w:rsidRDefault="008A3163" w:rsidP="008A3163">
            <w:pPr>
              <w:autoSpaceDE w:val="0"/>
              <w:autoSpaceDN w:val="0"/>
              <w:adjustRightInd w:val="0"/>
              <w:spacing w:after="0"/>
              <w:rPr>
                <w:rFonts w:cstheme="minorHAnsi"/>
                <w:b/>
                <w:bCs/>
                <w:sz w:val="24"/>
                <w:szCs w:val="24"/>
              </w:rPr>
            </w:pPr>
            <w:r w:rsidRPr="008A3163">
              <w:rPr>
                <w:rFonts w:cstheme="minorHAnsi"/>
                <w:b/>
                <w:bCs/>
                <w:sz w:val="24"/>
                <w:szCs w:val="24"/>
              </w:rPr>
              <w:lastRenderedPageBreak/>
              <w:t>Pyelonephritis</w:t>
            </w:r>
          </w:p>
          <w:p w14:paraId="4E4895A7" w14:textId="08995514" w:rsidR="008A3163" w:rsidRPr="006F78CD" w:rsidRDefault="008A3163" w:rsidP="008A3163">
            <w:pPr>
              <w:autoSpaceDE w:val="0"/>
              <w:autoSpaceDN w:val="0"/>
              <w:adjustRightInd w:val="0"/>
              <w:spacing w:after="0"/>
              <w:rPr>
                <w:rFonts w:cstheme="minorHAnsi"/>
                <w:sz w:val="24"/>
                <w:szCs w:val="24"/>
              </w:rPr>
            </w:pPr>
            <w:r>
              <w:rPr>
                <w:rFonts w:cstheme="minorHAnsi"/>
                <w:sz w:val="24"/>
                <w:szCs w:val="24"/>
              </w:rPr>
              <w:t>A</w:t>
            </w:r>
            <w:r w:rsidRPr="008A3163">
              <w:rPr>
                <w:rFonts w:cstheme="minorHAnsi"/>
                <w:sz w:val="24"/>
                <w:szCs w:val="24"/>
              </w:rPr>
              <w:t>n infection of the kidney.</w:t>
            </w:r>
          </w:p>
        </w:tc>
        <w:tc>
          <w:tcPr>
            <w:tcW w:w="5103" w:type="dxa"/>
            <w:tcBorders>
              <w:bottom w:val="single" w:sz="4" w:space="0" w:color="auto"/>
            </w:tcBorders>
            <w:vAlign w:val="center"/>
          </w:tcPr>
          <w:p w14:paraId="51A21609" w14:textId="77777777" w:rsidR="008A3163" w:rsidRPr="006F78CD" w:rsidRDefault="008A3163" w:rsidP="008A3163">
            <w:pPr>
              <w:autoSpaceDE w:val="0"/>
              <w:autoSpaceDN w:val="0"/>
              <w:adjustRightInd w:val="0"/>
              <w:spacing w:after="0"/>
              <w:rPr>
                <w:rFonts w:cstheme="minorHAnsi"/>
                <w:sz w:val="24"/>
                <w:szCs w:val="24"/>
              </w:rPr>
            </w:pPr>
          </w:p>
        </w:tc>
      </w:tr>
      <w:tr w:rsidR="008A3163" w:rsidRPr="006F78CD" w14:paraId="6F426EB8" w14:textId="77777777" w:rsidTr="001C68D0">
        <w:trPr>
          <w:trHeight w:val="510"/>
        </w:trPr>
        <w:tc>
          <w:tcPr>
            <w:tcW w:w="4957" w:type="dxa"/>
            <w:tcBorders>
              <w:bottom w:val="single" w:sz="4" w:space="0" w:color="auto"/>
            </w:tcBorders>
            <w:vAlign w:val="center"/>
          </w:tcPr>
          <w:p w14:paraId="3EC44E8F" w14:textId="77777777" w:rsidR="008A3163" w:rsidRDefault="008A3163" w:rsidP="008A3163">
            <w:pPr>
              <w:autoSpaceDE w:val="0"/>
              <w:autoSpaceDN w:val="0"/>
              <w:adjustRightInd w:val="0"/>
              <w:spacing w:after="0"/>
              <w:rPr>
                <w:rFonts w:cstheme="minorHAnsi"/>
                <w:sz w:val="24"/>
                <w:szCs w:val="24"/>
              </w:rPr>
            </w:pPr>
            <w:r w:rsidRPr="008A3163">
              <w:rPr>
                <w:rFonts w:cstheme="minorHAnsi"/>
                <w:sz w:val="24"/>
                <w:szCs w:val="24"/>
              </w:rPr>
              <w:t>Reye syndrome</w:t>
            </w:r>
          </w:p>
          <w:p w14:paraId="5D58AAB2" w14:textId="66D73925" w:rsidR="008A3163" w:rsidRPr="00395442" w:rsidRDefault="008A3163" w:rsidP="008A3163">
            <w:pPr>
              <w:autoSpaceDE w:val="0"/>
              <w:autoSpaceDN w:val="0"/>
              <w:adjustRightInd w:val="0"/>
              <w:spacing w:after="0"/>
              <w:rPr>
                <w:rFonts w:cstheme="minorHAnsi"/>
                <w:sz w:val="24"/>
                <w:szCs w:val="24"/>
              </w:rPr>
            </w:pPr>
            <w:r>
              <w:rPr>
                <w:rFonts w:cstheme="minorHAnsi"/>
                <w:sz w:val="24"/>
                <w:szCs w:val="24"/>
              </w:rPr>
              <w:t>A</w:t>
            </w:r>
            <w:r w:rsidRPr="008A3163">
              <w:rPr>
                <w:rFonts w:cstheme="minorHAnsi"/>
                <w:sz w:val="24"/>
                <w:szCs w:val="24"/>
              </w:rPr>
              <w:t xml:space="preserve"> potentially fatal disease that causes severe problems with the brain and other organs. Although the exact cause of the disease is not known, there has been an association with giving aspirin to children and developing the disease. </w:t>
            </w:r>
          </w:p>
        </w:tc>
        <w:tc>
          <w:tcPr>
            <w:tcW w:w="5103" w:type="dxa"/>
            <w:tcBorders>
              <w:bottom w:val="single" w:sz="4" w:space="0" w:color="auto"/>
            </w:tcBorders>
            <w:vAlign w:val="center"/>
          </w:tcPr>
          <w:p w14:paraId="2D995AF0" w14:textId="77777777" w:rsidR="008A3163" w:rsidRPr="006F78CD" w:rsidRDefault="008A3163" w:rsidP="008A3163">
            <w:pPr>
              <w:autoSpaceDE w:val="0"/>
              <w:autoSpaceDN w:val="0"/>
              <w:adjustRightInd w:val="0"/>
              <w:spacing w:after="0"/>
              <w:rPr>
                <w:rFonts w:cstheme="minorHAnsi"/>
                <w:sz w:val="24"/>
                <w:szCs w:val="24"/>
              </w:rPr>
            </w:pPr>
          </w:p>
        </w:tc>
      </w:tr>
      <w:tr w:rsidR="008A3163" w:rsidRPr="006F78CD" w14:paraId="2EBB8575" w14:textId="77777777" w:rsidTr="001C68D0">
        <w:trPr>
          <w:trHeight w:val="510"/>
        </w:trPr>
        <w:tc>
          <w:tcPr>
            <w:tcW w:w="4957" w:type="dxa"/>
            <w:tcBorders>
              <w:bottom w:val="single" w:sz="4" w:space="0" w:color="auto"/>
            </w:tcBorders>
            <w:vAlign w:val="center"/>
          </w:tcPr>
          <w:p w14:paraId="4D95C763" w14:textId="77777777" w:rsidR="008A3163" w:rsidRPr="008A3163" w:rsidRDefault="008A3163" w:rsidP="008A3163">
            <w:pPr>
              <w:autoSpaceDE w:val="0"/>
              <w:autoSpaceDN w:val="0"/>
              <w:adjustRightInd w:val="0"/>
              <w:spacing w:after="0"/>
              <w:rPr>
                <w:rFonts w:cstheme="minorHAnsi"/>
                <w:b/>
                <w:bCs/>
                <w:sz w:val="24"/>
                <w:szCs w:val="24"/>
              </w:rPr>
            </w:pPr>
            <w:r w:rsidRPr="008A3163">
              <w:rPr>
                <w:rFonts w:cstheme="minorHAnsi"/>
                <w:b/>
                <w:bCs/>
                <w:sz w:val="24"/>
                <w:szCs w:val="24"/>
              </w:rPr>
              <w:t xml:space="preserve">Rubella (also called German measles) </w:t>
            </w:r>
          </w:p>
          <w:p w14:paraId="74788012" w14:textId="7E06084D" w:rsidR="008A3163" w:rsidRPr="00395442" w:rsidRDefault="008A3163" w:rsidP="008A3163">
            <w:pPr>
              <w:autoSpaceDE w:val="0"/>
              <w:autoSpaceDN w:val="0"/>
              <w:adjustRightInd w:val="0"/>
              <w:spacing w:after="0"/>
              <w:rPr>
                <w:rFonts w:cstheme="minorHAnsi"/>
                <w:sz w:val="24"/>
                <w:szCs w:val="24"/>
              </w:rPr>
            </w:pPr>
            <w:r>
              <w:rPr>
                <w:rFonts w:cstheme="minorHAnsi"/>
                <w:sz w:val="24"/>
                <w:szCs w:val="24"/>
              </w:rPr>
              <w:t>A</w:t>
            </w:r>
            <w:r w:rsidRPr="008A3163">
              <w:rPr>
                <w:rFonts w:cstheme="minorHAnsi"/>
                <w:sz w:val="24"/>
                <w:szCs w:val="24"/>
              </w:rPr>
              <w:t xml:space="preserve">n acute viral infection that causes a mild illness in children and a slightly more severe illness in adults. </w:t>
            </w:r>
          </w:p>
        </w:tc>
        <w:tc>
          <w:tcPr>
            <w:tcW w:w="5103" w:type="dxa"/>
            <w:tcBorders>
              <w:bottom w:val="single" w:sz="4" w:space="0" w:color="auto"/>
            </w:tcBorders>
            <w:vAlign w:val="center"/>
          </w:tcPr>
          <w:p w14:paraId="4DD63BA8" w14:textId="77777777" w:rsidR="008A3163" w:rsidRPr="006F78CD" w:rsidRDefault="008A3163" w:rsidP="008A3163">
            <w:pPr>
              <w:autoSpaceDE w:val="0"/>
              <w:autoSpaceDN w:val="0"/>
              <w:adjustRightInd w:val="0"/>
              <w:spacing w:after="0"/>
              <w:rPr>
                <w:rFonts w:cstheme="minorHAnsi"/>
                <w:sz w:val="24"/>
                <w:szCs w:val="24"/>
              </w:rPr>
            </w:pPr>
          </w:p>
        </w:tc>
      </w:tr>
      <w:tr w:rsidR="008A3163" w:rsidRPr="006F78CD" w14:paraId="29DE1F61" w14:textId="77777777" w:rsidTr="001C68D0">
        <w:trPr>
          <w:trHeight w:val="510"/>
        </w:trPr>
        <w:tc>
          <w:tcPr>
            <w:tcW w:w="4957" w:type="dxa"/>
            <w:tcBorders>
              <w:bottom w:val="single" w:sz="4" w:space="0" w:color="auto"/>
            </w:tcBorders>
            <w:vAlign w:val="center"/>
          </w:tcPr>
          <w:p w14:paraId="61909C68" w14:textId="77777777" w:rsidR="008A3163" w:rsidRPr="008A3163" w:rsidRDefault="008A3163" w:rsidP="008A3163">
            <w:pPr>
              <w:autoSpaceDE w:val="0"/>
              <w:autoSpaceDN w:val="0"/>
              <w:adjustRightInd w:val="0"/>
              <w:spacing w:after="0"/>
              <w:rPr>
                <w:rFonts w:cstheme="minorHAnsi"/>
                <w:b/>
                <w:bCs/>
                <w:sz w:val="24"/>
                <w:szCs w:val="24"/>
              </w:rPr>
            </w:pPr>
            <w:r w:rsidRPr="008A3163">
              <w:rPr>
                <w:rFonts w:cstheme="minorHAnsi"/>
                <w:b/>
                <w:bCs/>
                <w:sz w:val="24"/>
                <w:szCs w:val="24"/>
              </w:rPr>
              <w:t>Stork bite or salmon patch</w:t>
            </w:r>
          </w:p>
          <w:p w14:paraId="52A0C539" w14:textId="0B4AFFD9" w:rsidR="008A3163" w:rsidRPr="006F78CD" w:rsidRDefault="008A3163" w:rsidP="008A3163">
            <w:pPr>
              <w:autoSpaceDE w:val="0"/>
              <w:autoSpaceDN w:val="0"/>
              <w:adjustRightInd w:val="0"/>
              <w:spacing w:after="0"/>
              <w:rPr>
                <w:rFonts w:cstheme="minorHAnsi"/>
                <w:sz w:val="24"/>
                <w:szCs w:val="24"/>
              </w:rPr>
            </w:pPr>
            <w:r>
              <w:rPr>
                <w:rFonts w:cstheme="minorHAnsi"/>
                <w:sz w:val="24"/>
                <w:szCs w:val="24"/>
              </w:rPr>
              <w:t>S</w:t>
            </w:r>
            <w:r w:rsidRPr="008A3163">
              <w:rPr>
                <w:rFonts w:cstheme="minorHAnsi"/>
                <w:sz w:val="24"/>
                <w:szCs w:val="24"/>
              </w:rPr>
              <w:t>mall pink or red patches often found on a baby's eyelids, between the eyes, upper lip, and back of the neck.</w:t>
            </w:r>
          </w:p>
        </w:tc>
        <w:tc>
          <w:tcPr>
            <w:tcW w:w="5103" w:type="dxa"/>
            <w:tcBorders>
              <w:bottom w:val="single" w:sz="4" w:space="0" w:color="auto"/>
            </w:tcBorders>
            <w:vAlign w:val="center"/>
          </w:tcPr>
          <w:p w14:paraId="7CBAEB34" w14:textId="77777777" w:rsidR="008A3163" w:rsidRPr="006F78CD" w:rsidRDefault="008A3163" w:rsidP="008A3163">
            <w:pPr>
              <w:autoSpaceDE w:val="0"/>
              <w:autoSpaceDN w:val="0"/>
              <w:adjustRightInd w:val="0"/>
              <w:spacing w:after="0"/>
              <w:rPr>
                <w:rFonts w:cstheme="minorHAnsi"/>
                <w:sz w:val="24"/>
                <w:szCs w:val="24"/>
              </w:rPr>
            </w:pPr>
          </w:p>
        </w:tc>
      </w:tr>
      <w:tr w:rsidR="008A3163" w:rsidRPr="006F78CD" w14:paraId="0CCC0688" w14:textId="77777777" w:rsidTr="001C68D0">
        <w:trPr>
          <w:trHeight w:val="510"/>
        </w:trPr>
        <w:tc>
          <w:tcPr>
            <w:tcW w:w="4957" w:type="dxa"/>
            <w:tcBorders>
              <w:bottom w:val="single" w:sz="4" w:space="0" w:color="auto"/>
            </w:tcBorders>
            <w:vAlign w:val="center"/>
          </w:tcPr>
          <w:p w14:paraId="30AC0AD8" w14:textId="77777777" w:rsidR="008A3163" w:rsidRPr="008A3163" w:rsidRDefault="008A3163" w:rsidP="008A3163">
            <w:pPr>
              <w:autoSpaceDE w:val="0"/>
              <w:autoSpaceDN w:val="0"/>
              <w:adjustRightInd w:val="0"/>
              <w:spacing w:after="0"/>
              <w:rPr>
                <w:rFonts w:cstheme="minorHAnsi"/>
                <w:b/>
                <w:bCs/>
                <w:sz w:val="24"/>
                <w:szCs w:val="24"/>
              </w:rPr>
            </w:pPr>
            <w:r w:rsidRPr="008A3163">
              <w:rPr>
                <w:rFonts w:cstheme="minorHAnsi"/>
                <w:b/>
                <w:bCs/>
                <w:sz w:val="24"/>
                <w:szCs w:val="24"/>
              </w:rPr>
              <w:t>Strawberry hemangioma</w:t>
            </w:r>
          </w:p>
          <w:p w14:paraId="00EA2B5B" w14:textId="35D1E0E0" w:rsidR="008A3163" w:rsidRPr="006F78CD" w:rsidRDefault="008A3163" w:rsidP="008A3163">
            <w:pPr>
              <w:autoSpaceDE w:val="0"/>
              <w:autoSpaceDN w:val="0"/>
              <w:adjustRightInd w:val="0"/>
              <w:spacing w:after="0"/>
              <w:rPr>
                <w:rFonts w:cstheme="minorHAnsi"/>
                <w:sz w:val="24"/>
                <w:szCs w:val="24"/>
              </w:rPr>
            </w:pPr>
            <w:r>
              <w:rPr>
                <w:rFonts w:cstheme="minorHAnsi"/>
                <w:sz w:val="24"/>
                <w:szCs w:val="24"/>
              </w:rPr>
              <w:t>A</w:t>
            </w:r>
            <w:r w:rsidRPr="008A3163">
              <w:rPr>
                <w:rFonts w:cstheme="minorHAnsi"/>
                <w:sz w:val="24"/>
                <w:szCs w:val="24"/>
              </w:rPr>
              <w:t xml:space="preserve"> bright or dark red, </w:t>
            </w:r>
            <w:proofErr w:type="gramStart"/>
            <w:r w:rsidRPr="008A3163">
              <w:rPr>
                <w:rFonts w:cstheme="minorHAnsi"/>
                <w:sz w:val="24"/>
                <w:szCs w:val="24"/>
              </w:rPr>
              <w:t>raised</w:t>
            </w:r>
            <w:proofErr w:type="gramEnd"/>
            <w:r w:rsidRPr="008A3163">
              <w:rPr>
                <w:rFonts w:cstheme="minorHAnsi"/>
                <w:sz w:val="24"/>
                <w:szCs w:val="24"/>
              </w:rPr>
              <w:t xml:space="preserve"> or swollen, bumpy area on the skin of a baby or child.</w:t>
            </w:r>
          </w:p>
        </w:tc>
        <w:tc>
          <w:tcPr>
            <w:tcW w:w="5103" w:type="dxa"/>
            <w:tcBorders>
              <w:bottom w:val="single" w:sz="4" w:space="0" w:color="auto"/>
            </w:tcBorders>
            <w:vAlign w:val="center"/>
          </w:tcPr>
          <w:p w14:paraId="328E0113" w14:textId="77777777" w:rsidR="008A3163" w:rsidRPr="006F78CD" w:rsidRDefault="008A3163" w:rsidP="008A3163">
            <w:pPr>
              <w:autoSpaceDE w:val="0"/>
              <w:autoSpaceDN w:val="0"/>
              <w:adjustRightInd w:val="0"/>
              <w:spacing w:after="0"/>
              <w:rPr>
                <w:rFonts w:cstheme="minorHAnsi"/>
                <w:sz w:val="24"/>
                <w:szCs w:val="24"/>
              </w:rPr>
            </w:pPr>
          </w:p>
        </w:tc>
      </w:tr>
      <w:tr w:rsidR="008A3163" w:rsidRPr="006F78CD" w14:paraId="5EFD378D" w14:textId="77777777" w:rsidTr="001C68D0">
        <w:trPr>
          <w:trHeight w:val="510"/>
        </w:trPr>
        <w:tc>
          <w:tcPr>
            <w:tcW w:w="4957" w:type="dxa"/>
            <w:tcBorders>
              <w:bottom w:val="single" w:sz="4" w:space="0" w:color="auto"/>
            </w:tcBorders>
            <w:vAlign w:val="center"/>
          </w:tcPr>
          <w:p w14:paraId="04528AA8" w14:textId="62D33E09" w:rsidR="008A3163" w:rsidRPr="006F78CD" w:rsidRDefault="008A3163" w:rsidP="008A3163">
            <w:pPr>
              <w:autoSpaceDE w:val="0"/>
              <w:autoSpaceDN w:val="0"/>
              <w:adjustRightInd w:val="0"/>
              <w:spacing w:after="0"/>
              <w:rPr>
                <w:rFonts w:cstheme="minorHAnsi"/>
                <w:sz w:val="24"/>
                <w:szCs w:val="24"/>
              </w:rPr>
            </w:pPr>
            <w:r w:rsidRPr="008A3163">
              <w:rPr>
                <w:rFonts w:cstheme="minorHAnsi"/>
                <w:b/>
                <w:bCs/>
                <w:sz w:val="24"/>
                <w:szCs w:val="24"/>
              </w:rPr>
              <w:t>Sudden infant death syndrome (SIDS)</w:t>
            </w:r>
            <w:r w:rsidRPr="008A3163">
              <w:rPr>
                <w:rFonts w:cstheme="minorHAnsi"/>
                <w:sz w:val="24"/>
                <w:szCs w:val="24"/>
              </w:rPr>
              <w:t xml:space="preserve"> </w:t>
            </w:r>
            <w:r>
              <w:rPr>
                <w:rFonts w:cstheme="minorHAnsi"/>
                <w:sz w:val="24"/>
                <w:szCs w:val="24"/>
              </w:rPr>
              <w:t>U</w:t>
            </w:r>
            <w:r w:rsidRPr="008A3163">
              <w:rPr>
                <w:rFonts w:cstheme="minorHAnsi"/>
                <w:sz w:val="24"/>
                <w:szCs w:val="24"/>
              </w:rPr>
              <w:t>nexplained, sudden death of an infant up to 1 year of age.</w:t>
            </w:r>
          </w:p>
        </w:tc>
        <w:tc>
          <w:tcPr>
            <w:tcW w:w="5103" w:type="dxa"/>
            <w:tcBorders>
              <w:bottom w:val="single" w:sz="4" w:space="0" w:color="auto"/>
            </w:tcBorders>
            <w:vAlign w:val="center"/>
          </w:tcPr>
          <w:p w14:paraId="6D9DEF96" w14:textId="77777777" w:rsidR="008A3163" w:rsidRPr="006F78CD" w:rsidRDefault="008A3163" w:rsidP="008A3163">
            <w:pPr>
              <w:autoSpaceDE w:val="0"/>
              <w:autoSpaceDN w:val="0"/>
              <w:adjustRightInd w:val="0"/>
              <w:spacing w:after="0"/>
              <w:rPr>
                <w:rFonts w:cstheme="minorHAnsi"/>
                <w:sz w:val="24"/>
                <w:szCs w:val="24"/>
              </w:rPr>
            </w:pPr>
          </w:p>
        </w:tc>
      </w:tr>
      <w:tr w:rsidR="008A3163" w:rsidRPr="006F78CD" w14:paraId="71A0E994" w14:textId="77777777" w:rsidTr="001C68D0">
        <w:trPr>
          <w:trHeight w:val="510"/>
        </w:trPr>
        <w:tc>
          <w:tcPr>
            <w:tcW w:w="4957" w:type="dxa"/>
            <w:tcBorders>
              <w:bottom w:val="single" w:sz="4" w:space="0" w:color="auto"/>
            </w:tcBorders>
            <w:vAlign w:val="center"/>
          </w:tcPr>
          <w:p w14:paraId="0EADF922" w14:textId="77777777" w:rsidR="008A3163" w:rsidRPr="008A3163" w:rsidRDefault="008A3163" w:rsidP="008A3163">
            <w:pPr>
              <w:autoSpaceDE w:val="0"/>
              <w:autoSpaceDN w:val="0"/>
              <w:adjustRightInd w:val="0"/>
              <w:spacing w:after="0"/>
              <w:rPr>
                <w:rFonts w:cstheme="minorHAnsi"/>
                <w:b/>
                <w:bCs/>
                <w:sz w:val="24"/>
                <w:szCs w:val="24"/>
              </w:rPr>
            </w:pPr>
            <w:r w:rsidRPr="008A3163">
              <w:rPr>
                <w:rFonts w:cstheme="minorHAnsi"/>
                <w:b/>
                <w:bCs/>
                <w:sz w:val="24"/>
                <w:szCs w:val="24"/>
              </w:rPr>
              <w:t>Tetanus</w:t>
            </w:r>
          </w:p>
          <w:p w14:paraId="149B2CE1" w14:textId="617B0DCF" w:rsidR="008A3163" w:rsidRPr="006F78CD" w:rsidRDefault="008A3163" w:rsidP="008A3163">
            <w:pPr>
              <w:autoSpaceDE w:val="0"/>
              <w:autoSpaceDN w:val="0"/>
              <w:adjustRightInd w:val="0"/>
              <w:spacing w:after="0"/>
              <w:rPr>
                <w:rFonts w:cstheme="minorHAnsi"/>
                <w:sz w:val="24"/>
                <w:szCs w:val="24"/>
              </w:rPr>
            </w:pPr>
            <w:r>
              <w:rPr>
                <w:rFonts w:cstheme="minorHAnsi"/>
                <w:sz w:val="24"/>
                <w:szCs w:val="24"/>
              </w:rPr>
              <w:t>A</w:t>
            </w:r>
            <w:r w:rsidRPr="008A3163">
              <w:rPr>
                <w:rFonts w:cstheme="minorHAnsi"/>
                <w:sz w:val="24"/>
                <w:szCs w:val="24"/>
              </w:rPr>
              <w:t xml:space="preserve">n acute, sometimes fatal, disease of the central nervous system; caused by the toxin of the tetanus bacterium, which usually enters the body through an open wound. </w:t>
            </w:r>
          </w:p>
        </w:tc>
        <w:tc>
          <w:tcPr>
            <w:tcW w:w="5103" w:type="dxa"/>
            <w:tcBorders>
              <w:bottom w:val="single" w:sz="4" w:space="0" w:color="auto"/>
            </w:tcBorders>
            <w:vAlign w:val="center"/>
          </w:tcPr>
          <w:p w14:paraId="2015711B" w14:textId="77777777" w:rsidR="008A3163" w:rsidRPr="006F78CD" w:rsidRDefault="008A3163" w:rsidP="008A3163">
            <w:pPr>
              <w:autoSpaceDE w:val="0"/>
              <w:autoSpaceDN w:val="0"/>
              <w:adjustRightInd w:val="0"/>
              <w:spacing w:after="0"/>
              <w:rPr>
                <w:rFonts w:cstheme="minorHAnsi"/>
                <w:sz w:val="24"/>
                <w:szCs w:val="24"/>
              </w:rPr>
            </w:pPr>
          </w:p>
        </w:tc>
      </w:tr>
      <w:tr w:rsidR="008A3163" w:rsidRPr="006F78CD" w14:paraId="2A5BD077" w14:textId="77777777" w:rsidTr="001C68D0">
        <w:trPr>
          <w:trHeight w:val="510"/>
        </w:trPr>
        <w:tc>
          <w:tcPr>
            <w:tcW w:w="4957" w:type="dxa"/>
            <w:tcBorders>
              <w:bottom w:val="single" w:sz="4" w:space="0" w:color="auto"/>
            </w:tcBorders>
            <w:vAlign w:val="center"/>
          </w:tcPr>
          <w:p w14:paraId="54BFB1B7" w14:textId="77777777" w:rsidR="008A3163" w:rsidRPr="008A3163" w:rsidRDefault="008A3163" w:rsidP="008A3163">
            <w:pPr>
              <w:autoSpaceDE w:val="0"/>
              <w:autoSpaceDN w:val="0"/>
              <w:adjustRightInd w:val="0"/>
              <w:spacing w:after="0"/>
              <w:rPr>
                <w:rFonts w:cstheme="minorHAnsi"/>
                <w:b/>
                <w:bCs/>
                <w:sz w:val="24"/>
                <w:szCs w:val="24"/>
              </w:rPr>
            </w:pPr>
            <w:r w:rsidRPr="008A3163">
              <w:rPr>
                <w:rFonts w:cstheme="minorHAnsi"/>
                <w:b/>
                <w:bCs/>
                <w:sz w:val="24"/>
                <w:szCs w:val="24"/>
              </w:rPr>
              <w:t>Tourette's syndrome</w:t>
            </w:r>
          </w:p>
          <w:p w14:paraId="08E99285" w14:textId="7010BCC0" w:rsidR="008A3163" w:rsidRPr="006F78CD" w:rsidRDefault="008A3163" w:rsidP="008A3163">
            <w:pPr>
              <w:autoSpaceDE w:val="0"/>
              <w:autoSpaceDN w:val="0"/>
              <w:adjustRightInd w:val="0"/>
              <w:spacing w:after="0"/>
              <w:rPr>
                <w:rFonts w:cstheme="minorHAnsi"/>
                <w:sz w:val="24"/>
                <w:szCs w:val="24"/>
              </w:rPr>
            </w:pPr>
            <w:r>
              <w:rPr>
                <w:rFonts w:cstheme="minorHAnsi"/>
                <w:sz w:val="24"/>
                <w:szCs w:val="24"/>
              </w:rPr>
              <w:t>A</w:t>
            </w:r>
            <w:r w:rsidRPr="008A3163">
              <w:rPr>
                <w:rFonts w:cstheme="minorHAnsi"/>
                <w:sz w:val="24"/>
                <w:szCs w:val="24"/>
              </w:rPr>
              <w:t>n abnormal condition characterized by tics and other movements such as eye blinks or facial twitches that cannot be controlled.</w:t>
            </w:r>
          </w:p>
        </w:tc>
        <w:tc>
          <w:tcPr>
            <w:tcW w:w="5103" w:type="dxa"/>
            <w:tcBorders>
              <w:bottom w:val="single" w:sz="4" w:space="0" w:color="auto"/>
            </w:tcBorders>
            <w:vAlign w:val="center"/>
          </w:tcPr>
          <w:p w14:paraId="03A6A02F" w14:textId="77777777" w:rsidR="008A3163" w:rsidRPr="006F78CD" w:rsidRDefault="008A3163" w:rsidP="008A3163">
            <w:pPr>
              <w:autoSpaceDE w:val="0"/>
              <w:autoSpaceDN w:val="0"/>
              <w:adjustRightInd w:val="0"/>
              <w:spacing w:after="0"/>
              <w:rPr>
                <w:rFonts w:cstheme="minorHAnsi"/>
                <w:sz w:val="24"/>
                <w:szCs w:val="24"/>
              </w:rPr>
            </w:pPr>
          </w:p>
        </w:tc>
      </w:tr>
      <w:tr w:rsidR="008A3163" w:rsidRPr="006F78CD" w14:paraId="1DE19171" w14:textId="77777777" w:rsidTr="001C68D0">
        <w:trPr>
          <w:trHeight w:val="510"/>
        </w:trPr>
        <w:tc>
          <w:tcPr>
            <w:tcW w:w="4957" w:type="dxa"/>
            <w:tcBorders>
              <w:bottom w:val="single" w:sz="4" w:space="0" w:color="auto"/>
            </w:tcBorders>
            <w:vAlign w:val="center"/>
          </w:tcPr>
          <w:p w14:paraId="38732C16" w14:textId="77777777" w:rsidR="008A3163" w:rsidRPr="008A3163" w:rsidRDefault="008A3163" w:rsidP="008A3163">
            <w:pPr>
              <w:autoSpaceDE w:val="0"/>
              <w:autoSpaceDN w:val="0"/>
              <w:adjustRightInd w:val="0"/>
              <w:spacing w:after="0"/>
              <w:rPr>
                <w:rFonts w:cstheme="minorHAnsi"/>
                <w:b/>
                <w:bCs/>
                <w:sz w:val="24"/>
                <w:szCs w:val="24"/>
              </w:rPr>
            </w:pPr>
            <w:r w:rsidRPr="008A3163">
              <w:rPr>
                <w:rFonts w:cstheme="minorHAnsi"/>
                <w:b/>
                <w:bCs/>
                <w:sz w:val="24"/>
                <w:szCs w:val="24"/>
              </w:rPr>
              <w:t>Tympanometry</w:t>
            </w:r>
          </w:p>
          <w:p w14:paraId="3BC19F23" w14:textId="0246033F" w:rsidR="008A3163" w:rsidRPr="006F78CD" w:rsidRDefault="008A3163" w:rsidP="008A3163">
            <w:pPr>
              <w:autoSpaceDE w:val="0"/>
              <w:autoSpaceDN w:val="0"/>
              <w:adjustRightInd w:val="0"/>
              <w:spacing w:after="0"/>
              <w:rPr>
                <w:rFonts w:cstheme="minorHAnsi"/>
                <w:sz w:val="24"/>
                <w:szCs w:val="24"/>
              </w:rPr>
            </w:pPr>
            <w:r>
              <w:rPr>
                <w:rFonts w:cstheme="minorHAnsi"/>
                <w:sz w:val="24"/>
                <w:szCs w:val="24"/>
              </w:rPr>
              <w:t>A</w:t>
            </w:r>
            <w:r w:rsidRPr="008A3163">
              <w:rPr>
                <w:rFonts w:cstheme="minorHAnsi"/>
                <w:sz w:val="24"/>
                <w:szCs w:val="24"/>
              </w:rPr>
              <w:t xml:space="preserve"> test that allows for air and sound to be directed into the middle ear.</w:t>
            </w:r>
          </w:p>
        </w:tc>
        <w:tc>
          <w:tcPr>
            <w:tcW w:w="5103" w:type="dxa"/>
            <w:tcBorders>
              <w:bottom w:val="single" w:sz="4" w:space="0" w:color="auto"/>
            </w:tcBorders>
            <w:vAlign w:val="center"/>
          </w:tcPr>
          <w:p w14:paraId="0E02D63D" w14:textId="77777777" w:rsidR="008A3163" w:rsidRPr="006F78CD" w:rsidRDefault="008A3163" w:rsidP="008A3163">
            <w:pPr>
              <w:autoSpaceDE w:val="0"/>
              <w:autoSpaceDN w:val="0"/>
              <w:adjustRightInd w:val="0"/>
              <w:spacing w:after="0"/>
              <w:rPr>
                <w:rFonts w:cstheme="minorHAnsi"/>
                <w:sz w:val="24"/>
                <w:szCs w:val="24"/>
              </w:rPr>
            </w:pPr>
          </w:p>
        </w:tc>
      </w:tr>
      <w:tr w:rsidR="008A3163" w:rsidRPr="006F78CD" w14:paraId="2367D0FB" w14:textId="77777777" w:rsidTr="001C68D0">
        <w:trPr>
          <w:trHeight w:val="510"/>
        </w:trPr>
        <w:tc>
          <w:tcPr>
            <w:tcW w:w="4957" w:type="dxa"/>
            <w:tcBorders>
              <w:bottom w:val="single" w:sz="4" w:space="0" w:color="auto"/>
            </w:tcBorders>
            <w:vAlign w:val="center"/>
          </w:tcPr>
          <w:p w14:paraId="58A70049" w14:textId="77777777" w:rsidR="008A3163" w:rsidRPr="008A3163" w:rsidRDefault="008A3163" w:rsidP="008A3163">
            <w:pPr>
              <w:autoSpaceDE w:val="0"/>
              <w:autoSpaceDN w:val="0"/>
              <w:adjustRightInd w:val="0"/>
              <w:spacing w:after="0"/>
              <w:rPr>
                <w:rFonts w:cstheme="minorHAnsi"/>
                <w:b/>
                <w:bCs/>
                <w:sz w:val="24"/>
                <w:szCs w:val="24"/>
              </w:rPr>
            </w:pPr>
            <w:r w:rsidRPr="008A3163">
              <w:rPr>
                <w:rFonts w:cstheme="minorHAnsi"/>
                <w:b/>
                <w:bCs/>
                <w:sz w:val="24"/>
                <w:szCs w:val="24"/>
              </w:rPr>
              <w:t>Umbilical hernia</w:t>
            </w:r>
          </w:p>
          <w:p w14:paraId="0BA236FB" w14:textId="38415C4B" w:rsidR="008A3163" w:rsidRPr="006F78CD" w:rsidRDefault="008A3163" w:rsidP="008A3163">
            <w:pPr>
              <w:autoSpaceDE w:val="0"/>
              <w:autoSpaceDN w:val="0"/>
              <w:adjustRightInd w:val="0"/>
              <w:spacing w:after="0"/>
              <w:rPr>
                <w:rFonts w:cstheme="minorHAnsi"/>
                <w:sz w:val="24"/>
                <w:szCs w:val="24"/>
              </w:rPr>
            </w:pPr>
            <w:r>
              <w:rPr>
                <w:rFonts w:cstheme="minorHAnsi"/>
                <w:sz w:val="24"/>
                <w:szCs w:val="24"/>
              </w:rPr>
              <w:t>A</w:t>
            </w:r>
            <w:r w:rsidRPr="008A3163">
              <w:rPr>
                <w:rFonts w:cstheme="minorHAnsi"/>
                <w:sz w:val="24"/>
                <w:szCs w:val="24"/>
              </w:rPr>
              <w:t xml:space="preserve"> weakness in the abdominal muscles.</w:t>
            </w:r>
          </w:p>
        </w:tc>
        <w:tc>
          <w:tcPr>
            <w:tcW w:w="5103" w:type="dxa"/>
            <w:tcBorders>
              <w:bottom w:val="single" w:sz="4" w:space="0" w:color="auto"/>
            </w:tcBorders>
            <w:vAlign w:val="center"/>
          </w:tcPr>
          <w:p w14:paraId="6923F480" w14:textId="77777777" w:rsidR="008A3163" w:rsidRPr="006F78CD" w:rsidRDefault="008A3163" w:rsidP="008A3163">
            <w:pPr>
              <w:autoSpaceDE w:val="0"/>
              <w:autoSpaceDN w:val="0"/>
              <w:adjustRightInd w:val="0"/>
              <w:spacing w:after="0"/>
              <w:rPr>
                <w:rFonts w:cstheme="minorHAnsi"/>
                <w:sz w:val="24"/>
                <w:szCs w:val="24"/>
              </w:rPr>
            </w:pPr>
          </w:p>
        </w:tc>
      </w:tr>
      <w:tr w:rsidR="008A3163" w:rsidRPr="006F78CD" w14:paraId="45EA662A" w14:textId="77777777" w:rsidTr="001C68D0">
        <w:trPr>
          <w:trHeight w:val="510"/>
        </w:trPr>
        <w:tc>
          <w:tcPr>
            <w:tcW w:w="4957" w:type="dxa"/>
            <w:tcBorders>
              <w:bottom w:val="single" w:sz="4" w:space="0" w:color="auto"/>
            </w:tcBorders>
            <w:vAlign w:val="center"/>
          </w:tcPr>
          <w:p w14:paraId="0D409D7D" w14:textId="77777777" w:rsidR="008A3163" w:rsidRPr="008A3163" w:rsidRDefault="008A3163" w:rsidP="008A3163">
            <w:pPr>
              <w:autoSpaceDE w:val="0"/>
              <w:autoSpaceDN w:val="0"/>
              <w:adjustRightInd w:val="0"/>
              <w:spacing w:after="0"/>
              <w:rPr>
                <w:rFonts w:cstheme="minorHAnsi"/>
                <w:b/>
                <w:bCs/>
                <w:sz w:val="24"/>
                <w:szCs w:val="24"/>
              </w:rPr>
            </w:pPr>
            <w:r w:rsidRPr="008A3163">
              <w:rPr>
                <w:rFonts w:cstheme="minorHAnsi"/>
                <w:b/>
                <w:bCs/>
                <w:sz w:val="24"/>
                <w:szCs w:val="24"/>
              </w:rPr>
              <w:lastRenderedPageBreak/>
              <w:t>Urethritis</w:t>
            </w:r>
          </w:p>
          <w:p w14:paraId="18E05CB8" w14:textId="501EB6E5" w:rsidR="008A3163" w:rsidRPr="006F78CD" w:rsidRDefault="008A3163" w:rsidP="008A3163">
            <w:pPr>
              <w:autoSpaceDE w:val="0"/>
              <w:autoSpaceDN w:val="0"/>
              <w:adjustRightInd w:val="0"/>
              <w:spacing w:after="0"/>
              <w:rPr>
                <w:rFonts w:cstheme="minorHAnsi"/>
                <w:sz w:val="24"/>
                <w:szCs w:val="24"/>
              </w:rPr>
            </w:pPr>
            <w:r>
              <w:rPr>
                <w:rFonts w:cstheme="minorHAnsi"/>
                <w:sz w:val="24"/>
                <w:szCs w:val="24"/>
              </w:rPr>
              <w:t>A</w:t>
            </w:r>
            <w:r w:rsidRPr="008A3163">
              <w:rPr>
                <w:rFonts w:cstheme="minorHAnsi"/>
                <w:sz w:val="24"/>
                <w:szCs w:val="24"/>
              </w:rPr>
              <w:t>n infection limited to the urethra.</w:t>
            </w:r>
          </w:p>
        </w:tc>
        <w:tc>
          <w:tcPr>
            <w:tcW w:w="5103" w:type="dxa"/>
            <w:tcBorders>
              <w:bottom w:val="single" w:sz="4" w:space="0" w:color="auto"/>
            </w:tcBorders>
            <w:vAlign w:val="center"/>
          </w:tcPr>
          <w:p w14:paraId="7251C473" w14:textId="77777777" w:rsidR="008A3163" w:rsidRPr="006F78CD" w:rsidRDefault="008A3163" w:rsidP="008A3163">
            <w:pPr>
              <w:autoSpaceDE w:val="0"/>
              <w:autoSpaceDN w:val="0"/>
              <w:adjustRightInd w:val="0"/>
              <w:spacing w:after="0"/>
              <w:rPr>
                <w:rFonts w:cstheme="minorHAnsi"/>
                <w:sz w:val="24"/>
                <w:szCs w:val="24"/>
              </w:rPr>
            </w:pPr>
          </w:p>
        </w:tc>
      </w:tr>
      <w:tr w:rsidR="008A3163" w:rsidRPr="006F78CD" w14:paraId="28598247" w14:textId="77777777" w:rsidTr="001C68D0">
        <w:trPr>
          <w:trHeight w:val="510"/>
        </w:trPr>
        <w:tc>
          <w:tcPr>
            <w:tcW w:w="4957" w:type="dxa"/>
            <w:tcBorders>
              <w:bottom w:val="single" w:sz="4" w:space="0" w:color="auto"/>
            </w:tcBorders>
            <w:vAlign w:val="center"/>
          </w:tcPr>
          <w:p w14:paraId="58EE1682" w14:textId="77777777" w:rsidR="008A3163" w:rsidRPr="008A3163" w:rsidRDefault="008A3163" w:rsidP="008A3163">
            <w:pPr>
              <w:autoSpaceDE w:val="0"/>
              <w:autoSpaceDN w:val="0"/>
              <w:adjustRightInd w:val="0"/>
              <w:spacing w:after="0"/>
              <w:rPr>
                <w:rFonts w:cstheme="minorHAnsi"/>
                <w:b/>
                <w:bCs/>
                <w:sz w:val="24"/>
                <w:szCs w:val="24"/>
              </w:rPr>
            </w:pPr>
            <w:r w:rsidRPr="008A3163">
              <w:rPr>
                <w:rFonts w:cstheme="minorHAnsi"/>
                <w:b/>
                <w:bCs/>
                <w:sz w:val="24"/>
                <w:szCs w:val="24"/>
              </w:rPr>
              <w:t>Urticaria (also called hives)</w:t>
            </w:r>
          </w:p>
          <w:p w14:paraId="54CF9845" w14:textId="2FD716D4" w:rsidR="008A3163" w:rsidRPr="006F78CD" w:rsidRDefault="008A3163" w:rsidP="008A3163">
            <w:pPr>
              <w:autoSpaceDE w:val="0"/>
              <w:autoSpaceDN w:val="0"/>
              <w:adjustRightInd w:val="0"/>
              <w:spacing w:after="0"/>
              <w:rPr>
                <w:rFonts w:cstheme="minorHAnsi"/>
                <w:sz w:val="24"/>
                <w:szCs w:val="24"/>
              </w:rPr>
            </w:pPr>
            <w:r>
              <w:rPr>
                <w:rFonts w:cstheme="minorHAnsi"/>
                <w:sz w:val="24"/>
                <w:szCs w:val="24"/>
              </w:rPr>
              <w:t>A</w:t>
            </w:r>
            <w:r w:rsidRPr="008A3163">
              <w:rPr>
                <w:rFonts w:cstheme="minorHAnsi"/>
                <w:sz w:val="24"/>
                <w:szCs w:val="24"/>
              </w:rPr>
              <w:t xml:space="preserve"> condition in which red, itchy, and swollen areas appear on the skin - usually as an allergic reaction from eating certain foods or taking certain medications.</w:t>
            </w:r>
          </w:p>
        </w:tc>
        <w:tc>
          <w:tcPr>
            <w:tcW w:w="5103" w:type="dxa"/>
            <w:tcBorders>
              <w:bottom w:val="single" w:sz="4" w:space="0" w:color="auto"/>
            </w:tcBorders>
            <w:vAlign w:val="center"/>
          </w:tcPr>
          <w:p w14:paraId="3B1178F1" w14:textId="77777777" w:rsidR="008A3163" w:rsidRPr="006F78CD" w:rsidRDefault="008A3163" w:rsidP="008A3163">
            <w:pPr>
              <w:autoSpaceDE w:val="0"/>
              <w:autoSpaceDN w:val="0"/>
              <w:adjustRightInd w:val="0"/>
              <w:spacing w:after="0"/>
              <w:rPr>
                <w:rFonts w:cstheme="minorHAnsi"/>
                <w:sz w:val="24"/>
                <w:szCs w:val="24"/>
              </w:rPr>
            </w:pPr>
          </w:p>
        </w:tc>
      </w:tr>
    </w:tbl>
    <w:p w14:paraId="217C5B86" w14:textId="77777777" w:rsidR="003C6FAB" w:rsidRPr="00A56DF0" w:rsidRDefault="003C6FAB" w:rsidP="00A56DF0"/>
    <w:sectPr w:rsidR="003C6FAB" w:rsidRPr="00A56DF0" w:rsidSect="00F820E7">
      <w:headerReference w:type="default" r:id="rId8"/>
      <w:footerReference w:type="default" r:id="rId9"/>
      <w:pgSz w:w="12240" w:h="15840"/>
      <w:pgMar w:top="1134" w:right="1134" w:bottom="113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C6C11" w14:textId="77777777" w:rsidR="00C13EB3" w:rsidRDefault="00C13EB3">
      <w:pPr>
        <w:spacing w:after="0" w:line="240" w:lineRule="auto"/>
      </w:pPr>
      <w:r>
        <w:separator/>
      </w:r>
    </w:p>
  </w:endnote>
  <w:endnote w:type="continuationSeparator" w:id="0">
    <w:p w14:paraId="2A4905CA" w14:textId="77777777" w:rsidR="00C13EB3" w:rsidRDefault="00C13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297116"/>
      <w:docPartObj>
        <w:docPartGallery w:val="Page Numbers (Bottom of Page)"/>
        <w:docPartUnique/>
      </w:docPartObj>
    </w:sdtPr>
    <w:sdtEndPr>
      <w:rPr>
        <w:noProof/>
      </w:rPr>
    </w:sdtEndPr>
    <w:sdtContent>
      <w:p w14:paraId="27611462" w14:textId="77777777" w:rsidR="00BC0864" w:rsidRDefault="00BC0864">
        <w:pPr>
          <w:pStyle w:val="Footer"/>
          <w:jc w:val="right"/>
        </w:pPr>
        <w:r>
          <w:fldChar w:fldCharType="begin"/>
        </w:r>
        <w:r>
          <w:instrText xml:space="preserve"> PAGE   \* MERGEFORMAT </w:instrText>
        </w:r>
        <w:r>
          <w:fldChar w:fldCharType="separate"/>
        </w:r>
        <w:r w:rsidR="002F2A75">
          <w:rPr>
            <w:noProof/>
          </w:rPr>
          <w:t>2</w:t>
        </w:r>
        <w:r>
          <w:rPr>
            <w:noProof/>
          </w:rPr>
          <w:fldChar w:fldCharType="end"/>
        </w:r>
      </w:p>
    </w:sdtContent>
  </w:sdt>
  <w:p w14:paraId="5257BBC2" w14:textId="77777777" w:rsidR="00BC0864" w:rsidRDefault="00BC08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2D28B" w14:textId="77777777" w:rsidR="00C13EB3" w:rsidRDefault="00C13EB3">
      <w:pPr>
        <w:spacing w:after="0" w:line="240" w:lineRule="auto"/>
      </w:pPr>
      <w:r>
        <w:separator/>
      </w:r>
    </w:p>
  </w:footnote>
  <w:footnote w:type="continuationSeparator" w:id="0">
    <w:p w14:paraId="359A05D2" w14:textId="77777777" w:rsidR="00C13EB3" w:rsidRDefault="00C13EB3">
      <w:pPr>
        <w:spacing w:after="0" w:line="240" w:lineRule="auto"/>
      </w:pPr>
      <w:r>
        <w:continuationSeparator/>
      </w:r>
    </w:p>
  </w:footnote>
  <w:footnote w:id="1">
    <w:p w14:paraId="0AD533AF" w14:textId="36F3C3B0" w:rsidR="00820282" w:rsidRDefault="00820282">
      <w:pPr>
        <w:pStyle w:val="FootnoteText"/>
      </w:pPr>
      <w:r>
        <w:rPr>
          <w:rStyle w:val="FootnoteReference"/>
        </w:rPr>
        <w:footnoteRef/>
      </w:r>
      <w:r>
        <w:t xml:space="preserve"> </w:t>
      </w:r>
      <w:r w:rsidR="002B05DE" w:rsidRPr="002B05DE">
        <w:t xml:space="preserve">Source: </w:t>
      </w:r>
      <w:hyperlink r:id="rId1" w:history="1">
        <w:r w:rsidRPr="003D31BA">
          <w:rPr>
            <w:rStyle w:val="Hyperlink"/>
          </w:rPr>
          <w:t>https://www.leehealth.org/our-services/cardiology/cardiology-glossary-of-terms</w:t>
        </w:r>
      </w:hyperlink>
      <w:r>
        <w:t xml:space="preserve"> </w:t>
      </w:r>
      <w:r w:rsidR="00A56DF0">
        <w:t xml:space="preserve">and </w:t>
      </w:r>
      <w:hyperlink r:id="rId2" w:history="1">
        <w:r w:rsidR="00A56DF0" w:rsidRPr="00D12F91">
          <w:rPr>
            <w:rStyle w:val="Hyperlink"/>
          </w:rPr>
          <w:t>https://www.texasheart.org/heart-health/heart-information-center/topics/a-z/</w:t>
        </w:r>
      </w:hyperlink>
      <w:r w:rsidR="00A56DF0">
        <w:t xml:space="preserve"> </w:t>
      </w:r>
    </w:p>
  </w:footnote>
  <w:footnote w:id="2">
    <w:p w14:paraId="6B7F9290" w14:textId="2CF6A76A" w:rsidR="00505337" w:rsidRPr="002B05DE" w:rsidRDefault="00505337">
      <w:pPr>
        <w:pStyle w:val="FootnoteText"/>
        <w:rPr>
          <w:lang w:val="fr-CA"/>
        </w:rPr>
      </w:pPr>
      <w:r>
        <w:rPr>
          <w:rStyle w:val="FootnoteReference"/>
        </w:rPr>
        <w:footnoteRef/>
      </w:r>
      <w:r w:rsidRPr="002B05DE">
        <w:rPr>
          <w:lang w:val="fr-CA"/>
        </w:rPr>
        <w:t xml:space="preserve"> </w:t>
      </w:r>
      <w:r w:rsidR="002B05DE" w:rsidRPr="002B05DE">
        <w:rPr>
          <w:lang w:val="fr-CA"/>
        </w:rPr>
        <w:t>Sour</w:t>
      </w:r>
      <w:r w:rsidR="002B05DE">
        <w:rPr>
          <w:lang w:val="fr-CA"/>
        </w:rPr>
        <w:t>ce:</w:t>
      </w:r>
      <w:r w:rsidR="002B05DE" w:rsidRPr="002B05DE">
        <w:rPr>
          <w:lang w:val="fr-CA"/>
        </w:rPr>
        <w:t xml:space="preserve"> </w:t>
      </w:r>
      <w:hyperlink r:id="rId3" w:history="1">
        <w:r w:rsidRPr="002B05DE">
          <w:rPr>
            <w:rStyle w:val="Hyperlink"/>
            <w:lang w:val="fr-CA"/>
          </w:rPr>
          <w:t>https://covid19-sciencetable.ca/glossary/</w:t>
        </w:r>
      </w:hyperlink>
      <w:r w:rsidRPr="002B05DE">
        <w:rPr>
          <w:lang w:val="fr-CA"/>
        </w:rPr>
        <w:t xml:space="preserve"> </w:t>
      </w:r>
    </w:p>
  </w:footnote>
  <w:footnote w:id="3">
    <w:p w14:paraId="23F2EB89" w14:textId="11B6213D" w:rsidR="005C497B" w:rsidRPr="002B05DE" w:rsidRDefault="005C497B">
      <w:pPr>
        <w:pStyle w:val="FootnoteText"/>
        <w:rPr>
          <w:lang w:val="fr-CA"/>
        </w:rPr>
      </w:pPr>
      <w:r>
        <w:rPr>
          <w:rStyle w:val="FootnoteReference"/>
        </w:rPr>
        <w:footnoteRef/>
      </w:r>
      <w:r w:rsidRPr="002B05DE">
        <w:rPr>
          <w:lang w:val="fr-CA"/>
        </w:rPr>
        <w:t xml:space="preserve"> </w:t>
      </w:r>
      <w:r w:rsidR="002B05DE" w:rsidRPr="002B05DE">
        <w:rPr>
          <w:lang w:val="fr-CA"/>
        </w:rPr>
        <w:t>Sour</w:t>
      </w:r>
      <w:r w:rsidR="002B05DE">
        <w:rPr>
          <w:lang w:val="fr-CA"/>
        </w:rPr>
        <w:t>ce:</w:t>
      </w:r>
      <w:r w:rsidR="002B05DE" w:rsidRPr="002B05DE">
        <w:rPr>
          <w:lang w:val="fr-CA"/>
        </w:rPr>
        <w:t xml:space="preserve"> </w:t>
      </w:r>
      <w:hyperlink r:id="rId4" w:history="1">
        <w:r w:rsidRPr="002B05DE">
          <w:rPr>
            <w:rStyle w:val="Hyperlink"/>
            <w:lang w:val="fr-CA"/>
          </w:rPr>
          <w:t>https://www.stanfordchildrens.org/en/topic/default?id=glossary---diabetes-and-other-endocrine-and-metabolic-disorders-90-P01954</w:t>
        </w:r>
      </w:hyperlink>
      <w:r w:rsidRPr="002B05DE">
        <w:rPr>
          <w:lang w:val="fr-CA"/>
        </w:rPr>
        <w:t xml:space="preserve"> </w:t>
      </w:r>
    </w:p>
  </w:footnote>
  <w:footnote w:id="4">
    <w:p w14:paraId="4AF5C7EC" w14:textId="3B3D9E02" w:rsidR="002B05DE" w:rsidRPr="002B05DE" w:rsidRDefault="002B05DE">
      <w:pPr>
        <w:pStyle w:val="FootnoteText"/>
        <w:rPr>
          <w:lang w:val="fr-CA"/>
        </w:rPr>
      </w:pPr>
      <w:r>
        <w:rPr>
          <w:rStyle w:val="FootnoteReference"/>
        </w:rPr>
        <w:footnoteRef/>
      </w:r>
      <w:r w:rsidRPr="002B05DE">
        <w:rPr>
          <w:lang w:val="fr-CA"/>
        </w:rPr>
        <w:t xml:space="preserve"> </w:t>
      </w:r>
      <w:bookmarkStart w:id="20" w:name="_Hlk151771030"/>
      <w:r w:rsidRPr="002B05DE">
        <w:rPr>
          <w:lang w:val="fr-CA"/>
        </w:rPr>
        <w:t>Sour</w:t>
      </w:r>
      <w:r>
        <w:rPr>
          <w:lang w:val="fr-CA"/>
        </w:rPr>
        <w:t>ce:</w:t>
      </w:r>
      <w:r w:rsidRPr="002B05DE">
        <w:rPr>
          <w:lang w:val="fr-CA"/>
        </w:rPr>
        <w:t xml:space="preserve"> </w:t>
      </w:r>
      <w:bookmarkEnd w:id="20"/>
      <w:r>
        <w:fldChar w:fldCharType="begin"/>
      </w:r>
      <w:r w:rsidRPr="002B05DE">
        <w:rPr>
          <w:lang w:val="fr-CA"/>
        </w:rPr>
        <w:instrText>HYPERLINK "</w:instrText>
      </w:r>
      <w:r w:rsidRPr="002B05DE">
        <w:rPr>
          <w:lang w:val="fr-CA"/>
        </w:rPr>
        <w:instrText>https://www.stanfordchildrens.org/en/topic/default?id=glossary---digestive-and-liver-disorders-90-P01995</w:instrText>
      </w:r>
      <w:r w:rsidRPr="002B05DE">
        <w:rPr>
          <w:lang w:val="fr-CA"/>
        </w:rPr>
        <w:instrText>"</w:instrText>
      </w:r>
      <w:r>
        <w:fldChar w:fldCharType="separate"/>
      </w:r>
      <w:r w:rsidRPr="002B05DE">
        <w:rPr>
          <w:rStyle w:val="Hyperlink"/>
          <w:lang w:val="fr-CA"/>
        </w:rPr>
        <w:t>https://www.stanfordchildrens.org/en/topic/default?id=glossary---digestive-and-liver-disorders-90-P01995</w:t>
      </w:r>
      <w:r>
        <w:fldChar w:fldCharType="end"/>
      </w:r>
      <w:r w:rsidRPr="002B05DE">
        <w:rPr>
          <w:lang w:val="fr-CA"/>
        </w:rPr>
        <w:t xml:space="preserve"> </w:t>
      </w:r>
    </w:p>
  </w:footnote>
  <w:footnote w:id="5">
    <w:p w14:paraId="5AE29522" w14:textId="20838B3C" w:rsidR="007C19E3" w:rsidRDefault="007C19E3">
      <w:pPr>
        <w:pStyle w:val="FootnoteText"/>
      </w:pPr>
      <w:r>
        <w:rPr>
          <w:rStyle w:val="FootnoteReference"/>
        </w:rPr>
        <w:footnoteRef/>
      </w:r>
      <w:r>
        <w:t xml:space="preserve"> Retrieved from </w:t>
      </w:r>
      <w:hyperlink r:id="rId5" w:anchor="rhd" w:history="1">
        <w:r w:rsidRPr="00463E07">
          <w:rPr>
            <w:rStyle w:val="Hyperlink"/>
          </w:rPr>
          <w:t>https://www.rcog.org.uk/for-the-public/a-z-of-medical-terms/#rhd</w:t>
        </w:r>
      </w:hyperlink>
      <w:r>
        <w:t xml:space="preserve"> </w:t>
      </w:r>
    </w:p>
  </w:footnote>
  <w:footnote w:id="6">
    <w:p w14:paraId="69A5832A" w14:textId="4BE65508" w:rsidR="008137C8" w:rsidRPr="002B05DE" w:rsidRDefault="008137C8">
      <w:pPr>
        <w:pStyle w:val="FootnoteText"/>
        <w:rPr>
          <w:lang w:val="fr-CA"/>
        </w:rPr>
      </w:pPr>
      <w:r>
        <w:rPr>
          <w:rStyle w:val="FootnoteReference"/>
        </w:rPr>
        <w:footnoteRef/>
      </w:r>
      <w:r w:rsidRPr="002B05DE">
        <w:rPr>
          <w:lang w:val="fr-CA"/>
        </w:rPr>
        <w:t xml:space="preserve"> </w:t>
      </w:r>
      <w:r w:rsidR="002B05DE" w:rsidRPr="002B05DE">
        <w:rPr>
          <w:lang w:val="fr-CA"/>
        </w:rPr>
        <w:t>Sour</w:t>
      </w:r>
      <w:r w:rsidR="002B05DE">
        <w:rPr>
          <w:lang w:val="fr-CA"/>
        </w:rPr>
        <w:t>ce:</w:t>
      </w:r>
      <w:r w:rsidR="002B05DE" w:rsidRPr="002B05DE">
        <w:rPr>
          <w:lang w:val="fr-CA"/>
        </w:rPr>
        <w:t xml:space="preserve"> </w:t>
      </w:r>
      <w:hyperlink r:id="rId6" w:history="1">
        <w:r w:rsidRPr="002B05DE">
          <w:rPr>
            <w:rStyle w:val="Hyperlink"/>
            <w:lang w:val="fr-CA"/>
          </w:rPr>
          <w:t>https://www.stanfordchildrens.org/en/topic/default?id=glossary---oncology-90-P02726</w:t>
        </w:r>
      </w:hyperlink>
      <w:r w:rsidRPr="002B05DE">
        <w:rPr>
          <w:lang w:val="fr-CA"/>
        </w:rPr>
        <w:t xml:space="preserve"> </w:t>
      </w:r>
    </w:p>
  </w:footnote>
  <w:footnote w:id="7">
    <w:p w14:paraId="5CD047EE" w14:textId="0553E003" w:rsidR="008A3163" w:rsidRPr="009E38B3" w:rsidRDefault="008A3163">
      <w:pPr>
        <w:pStyle w:val="FootnoteText"/>
        <w:rPr>
          <w:lang w:val="fr-CA"/>
        </w:rPr>
      </w:pPr>
      <w:r>
        <w:rPr>
          <w:rStyle w:val="FootnoteReference"/>
        </w:rPr>
        <w:footnoteRef/>
      </w:r>
      <w:r w:rsidRPr="009E38B3">
        <w:rPr>
          <w:lang w:val="fr-CA"/>
        </w:rPr>
        <w:t xml:space="preserve"> </w:t>
      </w:r>
      <w:r w:rsidR="002B05DE" w:rsidRPr="009E38B3">
        <w:rPr>
          <w:lang w:val="fr-CA"/>
        </w:rPr>
        <w:t xml:space="preserve">Source: </w:t>
      </w:r>
      <w:hyperlink r:id="rId7" w:history="1">
        <w:r w:rsidRPr="009E38B3">
          <w:rPr>
            <w:rStyle w:val="Hyperlink"/>
            <w:lang w:val="fr-CA"/>
          </w:rPr>
          <w:t>https://www.stanfordchildrens.org/en/topic/default?id=glossary---pediatrics-85-P01018</w:t>
        </w:r>
      </w:hyperlink>
      <w:r w:rsidRPr="009E38B3">
        <w:rPr>
          <w:lang w:val="fr-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C2209" w14:textId="77777777" w:rsidR="00BC0864" w:rsidRDefault="00BC0864">
    <w:pPr>
      <w:pStyle w:val="Header"/>
    </w:pPr>
    <w:r>
      <w:rPr>
        <w:noProof/>
        <w:lang w:val="ru-RU" w:eastAsia="ru-RU"/>
      </w:rPr>
      <w:drawing>
        <wp:anchor distT="0" distB="0" distL="114300" distR="114300" simplePos="0" relativeHeight="251659264" behindDoc="0" locked="0" layoutInCell="1" allowOverlap="1" wp14:anchorId="202D96F5" wp14:editId="1004F3DF">
          <wp:simplePos x="0" y="0"/>
          <wp:positionH relativeFrom="column">
            <wp:posOffset>-514350</wp:posOffset>
          </wp:positionH>
          <wp:positionV relativeFrom="paragraph">
            <wp:posOffset>635</wp:posOffset>
          </wp:positionV>
          <wp:extent cx="800100" cy="8001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CIS-Language-Solutions-1000px.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366C1E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6D2253C"/>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5DBA045E"/>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CFA68CBC"/>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C8DEA796"/>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4F805692"/>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07A74CE"/>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1A8ABBE"/>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497C9F74"/>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00E5776"/>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07EE881A"/>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1E02827"/>
    <w:multiLevelType w:val="hybridMultilevel"/>
    <w:tmpl w:val="4FA49D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37B2CAB"/>
    <w:multiLevelType w:val="hybridMultilevel"/>
    <w:tmpl w:val="A622E4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5B92822"/>
    <w:multiLevelType w:val="hybridMultilevel"/>
    <w:tmpl w:val="BE682F9C"/>
    <w:lvl w:ilvl="0" w:tplc="46908954">
      <w:start w:val="1"/>
      <w:numFmt w:val="decimal"/>
      <w:lvlText w:val="%1."/>
      <w:lvlJc w:val="left"/>
      <w:pPr>
        <w:ind w:left="1065" w:hanging="70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9024EB9"/>
    <w:multiLevelType w:val="hybridMultilevel"/>
    <w:tmpl w:val="A02E886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A5B06A2"/>
    <w:multiLevelType w:val="hybridMultilevel"/>
    <w:tmpl w:val="55FC3A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0C042D99"/>
    <w:multiLevelType w:val="hybridMultilevel"/>
    <w:tmpl w:val="8570BD0E"/>
    <w:lvl w:ilvl="0" w:tplc="AB1CC2E4">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0C53796E"/>
    <w:multiLevelType w:val="hybridMultilevel"/>
    <w:tmpl w:val="6D7A4CD8"/>
    <w:lvl w:ilvl="0" w:tplc="B428CF94">
      <w:start w:val="504"/>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05659D8"/>
    <w:multiLevelType w:val="hybridMultilevel"/>
    <w:tmpl w:val="F670D644"/>
    <w:lvl w:ilvl="0" w:tplc="AB1CC2E4">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12E17887"/>
    <w:multiLevelType w:val="hybridMultilevel"/>
    <w:tmpl w:val="A35474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17EE4C07"/>
    <w:multiLevelType w:val="hybridMultilevel"/>
    <w:tmpl w:val="1FF6786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1AE17218"/>
    <w:multiLevelType w:val="hybridMultilevel"/>
    <w:tmpl w:val="CAC201D2"/>
    <w:lvl w:ilvl="0" w:tplc="AB1CC2E4">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15:restartNumberingAfterBreak="0">
    <w:nsid w:val="20436773"/>
    <w:multiLevelType w:val="hybridMultilevel"/>
    <w:tmpl w:val="096A69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22AD70A4"/>
    <w:multiLevelType w:val="hybridMultilevel"/>
    <w:tmpl w:val="51520B00"/>
    <w:lvl w:ilvl="0" w:tplc="486843F2">
      <w:start w:val="1"/>
      <w:numFmt w:val="lowerLetter"/>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4FB79A5"/>
    <w:multiLevelType w:val="hybridMultilevel"/>
    <w:tmpl w:val="200A609A"/>
    <w:lvl w:ilvl="0" w:tplc="08223BF2">
      <w:start w:val="504"/>
      <w:numFmt w:val="bullet"/>
      <w:lvlText w:val="•"/>
      <w:lvlJc w:val="left"/>
      <w:pPr>
        <w:ind w:left="1068" w:hanging="705"/>
      </w:pPr>
      <w:rPr>
        <w:rFonts w:ascii="Calibri" w:eastAsia="Times New Roman" w:hAnsi="Calibri" w:cs="Calibri"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25E63198"/>
    <w:multiLevelType w:val="hybridMultilevel"/>
    <w:tmpl w:val="BC32427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27813174"/>
    <w:multiLevelType w:val="hybridMultilevel"/>
    <w:tmpl w:val="4800B60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2BE77156"/>
    <w:multiLevelType w:val="hybridMultilevel"/>
    <w:tmpl w:val="DCAE9F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2DC22F03"/>
    <w:multiLevelType w:val="hybridMultilevel"/>
    <w:tmpl w:val="77EADD7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0EA4BB7"/>
    <w:multiLevelType w:val="hybridMultilevel"/>
    <w:tmpl w:val="D4B023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332A17CE"/>
    <w:multiLevelType w:val="multilevel"/>
    <w:tmpl w:val="E3D4BB4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34E666F"/>
    <w:multiLevelType w:val="hybridMultilevel"/>
    <w:tmpl w:val="20CCB1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36D84772"/>
    <w:multiLevelType w:val="hybridMultilevel"/>
    <w:tmpl w:val="D782467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373E7A58"/>
    <w:multiLevelType w:val="hybridMultilevel"/>
    <w:tmpl w:val="AEC41F6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397C0FC9"/>
    <w:multiLevelType w:val="hybridMultilevel"/>
    <w:tmpl w:val="F7B8DFE4"/>
    <w:lvl w:ilvl="0" w:tplc="B428CF94">
      <w:start w:val="504"/>
      <w:numFmt w:val="bullet"/>
      <w:lvlText w:val="•"/>
      <w:lvlJc w:val="left"/>
      <w:pPr>
        <w:ind w:left="360" w:hanging="705"/>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A192331"/>
    <w:multiLevelType w:val="hybridMultilevel"/>
    <w:tmpl w:val="6940337E"/>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3EDD69C8"/>
    <w:multiLevelType w:val="hybridMultilevel"/>
    <w:tmpl w:val="BAF005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222529D"/>
    <w:multiLevelType w:val="hybridMultilevel"/>
    <w:tmpl w:val="DDDCF9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44177AFE"/>
    <w:multiLevelType w:val="hybridMultilevel"/>
    <w:tmpl w:val="8C4E0C56"/>
    <w:lvl w:ilvl="0" w:tplc="AB1CC2E4">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44A238E7"/>
    <w:multiLevelType w:val="hybridMultilevel"/>
    <w:tmpl w:val="C0809CD4"/>
    <w:lvl w:ilvl="0" w:tplc="AB1CC2E4">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0" w15:restartNumberingAfterBreak="0">
    <w:nsid w:val="45297617"/>
    <w:multiLevelType w:val="hybridMultilevel"/>
    <w:tmpl w:val="6898193E"/>
    <w:lvl w:ilvl="0" w:tplc="AB1CC2E4">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1" w15:restartNumberingAfterBreak="0">
    <w:nsid w:val="49BE36D7"/>
    <w:multiLevelType w:val="hybridMultilevel"/>
    <w:tmpl w:val="55F61A38"/>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4A2B1CC6"/>
    <w:multiLevelType w:val="hybridMultilevel"/>
    <w:tmpl w:val="01349B9C"/>
    <w:lvl w:ilvl="0" w:tplc="08223BF2">
      <w:start w:val="504"/>
      <w:numFmt w:val="bullet"/>
      <w:lvlText w:val="•"/>
      <w:lvlJc w:val="left"/>
      <w:pPr>
        <w:ind w:left="360" w:hanging="705"/>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B5952F9"/>
    <w:multiLevelType w:val="hybridMultilevel"/>
    <w:tmpl w:val="A164EEC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4" w15:restartNumberingAfterBreak="0">
    <w:nsid w:val="4BAE164C"/>
    <w:multiLevelType w:val="hybridMultilevel"/>
    <w:tmpl w:val="0388D862"/>
    <w:lvl w:ilvl="0" w:tplc="E85CB398">
      <w:start w:val="1"/>
      <w:numFmt w:val="decimal"/>
      <w:lvlText w:val="%1."/>
      <w:lvlJc w:val="left"/>
      <w:pPr>
        <w:ind w:left="360" w:hanging="360"/>
      </w:pPr>
      <w:rPr>
        <w:b w:val="0"/>
        <w:color w:val="auto"/>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15:restartNumberingAfterBreak="0">
    <w:nsid w:val="4EA96473"/>
    <w:multiLevelType w:val="multilevel"/>
    <w:tmpl w:val="BD9A4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FEB33C4"/>
    <w:multiLevelType w:val="hybridMultilevel"/>
    <w:tmpl w:val="E0C0A798"/>
    <w:lvl w:ilvl="0" w:tplc="EF260740">
      <w:start w:val="1"/>
      <w:numFmt w:val="decimal"/>
      <w:lvlText w:val="%1."/>
      <w:lvlJc w:val="left"/>
      <w:pPr>
        <w:ind w:left="36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50D25739"/>
    <w:multiLevelType w:val="multilevel"/>
    <w:tmpl w:val="B66A7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29977CF"/>
    <w:multiLevelType w:val="hybridMultilevel"/>
    <w:tmpl w:val="43208126"/>
    <w:lvl w:ilvl="0" w:tplc="AB1CC2E4">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9" w15:restartNumberingAfterBreak="0">
    <w:nsid w:val="574547C9"/>
    <w:multiLevelType w:val="multilevel"/>
    <w:tmpl w:val="5266A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9F141BD"/>
    <w:multiLevelType w:val="multilevel"/>
    <w:tmpl w:val="69287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B040144"/>
    <w:multiLevelType w:val="hybridMultilevel"/>
    <w:tmpl w:val="4AA03612"/>
    <w:lvl w:ilvl="0" w:tplc="AB1CC2E4">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5C8052D3"/>
    <w:multiLevelType w:val="hybridMultilevel"/>
    <w:tmpl w:val="6BC02EF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 w15:restartNumberingAfterBreak="0">
    <w:nsid w:val="5C8D4F96"/>
    <w:multiLevelType w:val="hybridMultilevel"/>
    <w:tmpl w:val="C23ADB2E"/>
    <w:lvl w:ilvl="0" w:tplc="410E1CC6">
      <w:numFmt w:val="bullet"/>
      <w:lvlText w:val="•"/>
      <w:lvlJc w:val="left"/>
      <w:pPr>
        <w:ind w:left="360" w:hanging="360"/>
      </w:pPr>
      <w:rPr>
        <w:rFonts w:ascii="Calibri" w:eastAsiaTheme="minorHAnsi" w:hAnsi="Calibri" w:cs="Calibri"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4" w15:restartNumberingAfterBreak="0">
    <w:nsid w:val="5CB26367"/>
    <w:multiLevelType w:val="hybridMultilevel"/>
    <w:tmpl w:val="53A8C1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68A1489"/>
    <w:multiLevelType w:val="hybridMultilevel"/>
    <w:tmpl w:val="5ADAD7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67BC5FC8"/>
    <w:multiLevelType w:val="hybridMultilevel"/>
    <w:tmpl w:val="773E27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EAE543E"/>
    <w:multiLevelType w:val="hybridMultilevel"/>
    <w:tmpl w:val="2E26F75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8" w15:restartNumberingAfterBreak="0">
    <w:nsid w:val="6F7C3D55"/>
    <w:multiLevelType w:val="hybridMultilevel"/>
    <w:tmpl w:val="42088228"/>
    <w:lvl w:ilvl="0" w:tplc="1009000B">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9" w15:restartNumberingAfterBreak="0">
    <w:nsid w:val="718131CC"/>
    <w:multiLevelType w:val="hybridMultilevel"/>
    <w:tmpl w:val="1874789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0" w15:restartNumberingAfterBreak="0">
    <w:nsid w:val="73392DB7"/>
    <w:multiLevelType w:val="hybridMultilevel"/>
    <w:tmpl w:val="1BDE8592"/>
    <w:lvl w:ilvl="0" w:tplc="0D84F27C">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61" w15:restartNumberingAfterBreak="0">
    <w:nsid w:val="74250DEB"/>
    <w:multiLevelType w:val="multilevel"/>
    <w:tmpl w:val="09E617AA"/>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2" w15:restartNumberingAfterBreak="0">
    <w:nsid w:val="74A5267E"/>
    <w:multiLevelType w:val="hybridMultilevel"/>
    <w:tmpl w:val="5CB4DE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76BC58BB"/>
    <w:multiLevelType w:val="hybridMultilevel"/>
    <w:tmpl w:val="77987F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8761B43"/>
    <w:multiLevelType w:val="hybridMultilevel"/>
    <w:tmpl w:val="EE222E9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5" w15:restartNumberingAfterBreak="0">
    <w:nsid w:val="793A0780"/>
    <w:multiLevelType w:val="hybridMultilevel"/>
    <w:tmpl w:val="E08AD0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79840474"/>
    <w:multiLevelType w:val="hybridMultilevel"/>
    <w:tmpl w:val="745EC9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7" w15:restartNumberingAfterBreak="0">
    <w:nsid w:val="79BC6D14"/>
    <w:multiLevelType w:val="hybridMultilevel"/>
    <w:tmpl w:val="E9B68A88"/>
    <w:lvl w:ilvl="0" w:tplc="B428CF94">
      <w:start w:val="504"/>
      <w:numFmt w:val="bullet"/>
      <w:lvlText w:val="•"/>
      <w:lvlJc w:val="left"/>
      <w:pPr>
        <w:ind w:left="360" w:hanging="360"/>
      </w:pPr>
      <w:rPr>
        <w:rFonts w:ascii="Calibri" w:eastAsiaTheme="minorHAnsi" w:hAnsi="Calibri" w:cs="Calibri"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8" w15:restartNumberingAfterBreak="0">
    <w:nsid w:val="7B7F03F6"/>
    <w:multiLevelType w:val="hybridMultilevel"/>
    <w:tmpl w:val="13D891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9" w15:restartNumberingAfterBreak="0">
    <w:nsid w:val="7CB62FF1"/>
    <w:multiLevelType w:val="multilevel"/>
    <w:tmpl w:val="F054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CE76B84"/>
    <w:multiLevelType w:val="hybridMultilevel"/>
    <w:tmpl w:val="EDDE0F42"/>
    <w:lvl w:ilvl="0" w:tplc="B428CF94">
      <w:start w:val="504"/>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1" w15:restartNumberingAfterBreak="0">
    <w:nsid w:val="7CF8173D"/>
    <w:multiLevelType w:val="hybridMultilevel"/>
    <w:tmpl w:val="29D078F2"/>
    <w:lvl w:ilvl="0" w:tplc="08223BF2">
      <w:start w:val="504"/>
      <w:numFmt w:val="bullet"/>
      <w:lvlText w:val="•"/>
      <w:lvlJc w:val="left"/>
      <w:pPr>
        <w:ind w:left="360" w:hanging="705"/>
      </w:pPr>
      <w:rPr>
        <w:rFonts w:ascii="Calibri" w:eastAsia="Times New Roman" w:hAnsi="Calibri" w:cs="Calibri" w:hint="default"/>
      </w:rPr>
    </w:lvl>
    <w:lvl w:ilvl="1" w:tplc="04190003" w:tentative="1">
      <w:start w:val="1"/>
      <w:numFmt w:val="bullet"/>
      <w:lvlText w:val="o"/>
      <w:lvlJc w:val="left"/>
      <w:pPr>
        <w:ind w:left="735" w:hanging="360"/>
      </w:pPr>
      <w:rPr>
        <w:rFonts w:ascii="Courier New" w:hAnsi="Courier New" w:cs="Courier New" w:hint="default"/>
      </w:rPr>
    </w:lvl>
    <w:lvl w:ilvl="2" w:tplc="04190005" w:tentative="1">
      <w:start w:val="1"/>
      <w:numFmt w:val="bullet"/>
      <w:lvlText w:val=""/>
      <w:lvlJc w:val="left"/>
      <w:pPr>
        <w:ind w:left="1455" w:hanging="360"/>
      </w:pPr>
      <w:rPr>
        <w:rFonts w:ascii="Wingdings" w:hAnsi="Wingdings" w:hint="default"/>
      </w:rPr>
    </w:lvl>
    <w:lvl w:ilvl="3" w:tplc="04190001" w:tentative="1">
      <w:start w:val="1"/>
      <w:numFmt w:val="bullet"/>
      <w:lvlText w:val=""/>
      <w:lvlJc w:val="left"/>
      <w:pPr>
        <w:ind w:left="2175" w:hanging="360"/>
      </w:pPr>
      <w:rPr>
        <w:rFonts w:ascii="Symbol" w:hAnsi="Symbol" w:hint="default"/>
      </w:rPr>
    </w:lvl>
    <w:lvl w:ilvl="4" w:tplc="04190003" w:tentative="1">
      <w:start w:val="1"/>
      <w:numFmt w:val="bullet"/>
      <w:lvlText w:val="o"/>
      <w:lvlJc w:val="left"/>
      <w:pPr>
        <w:ind w:left="2895" w:hanging="360"/>
      </w:pPr>
      <w:rPr>
        <w:rFonts w:ascii="Courier New" w:hAnsi="Courier New" w:cs="Courier New" w:hint="default"/>
      </w:rPr>
    </w:lvl>
    <w:lvl w:ilvl="5" w:tplc="04190005" w:tentative="1">
      <w:start w:val="1"/>
      <w:numFmt w:val="bullet"/>
      <w:lvlText w:val=""/>
      <w:lvlJc w:val="left"/>
      <w:pPr>
        <w:ind w:left="3615" w:hanging="360"/>
      </w:pPr>
      <w:rPr>
        <w:rFonts w:ascii="Wingdings" w:hAnsi="Wingdings" w:hint="default"/>
      </w:rPr>
    </w:lvl>
    <w:lvl w:ilvl="6" w:tplc="04190001" w:tentative="1">
      <w:start w:val="1"/>
      <w:numFmt w:val="bullet"/>
      <w:lvlText w:val=""/>
      <w:lvlJc w:val="left"/>
      <w:pPr>
        <w:ind w:left="4335" w:hanging="360"/>
      </w:pPr>
      <w:rPr>
        <w:rFonts w:ascii="Symbol" w:hAnsi="Symbol" w:hint="default"/>
      </w:rPr>
    </w:lvl>
    <w:lvl w:ilvl="7" w:tplc="04190003" w:tentative="1">
      <w:start w:val="1"/>
      <w:numFmt w:val="bullet"/>
      <w:lvlText w:val="o"/>
      <w:lvlJc w:val="left"/>
      <w:pPr>
        <w:ind w:left="5055" w:hanging="360"/>
      </w:pPr>
      <w:rPr>
        <w:rFonts w:ascii="Courier New" w:hAnsi="Courier New" w:cs="Courier New" w:hint="default"/>
      </w:rPr>
    </w:lvl>
    <w:lvl w:ilvl="8" w:tplc="04190005" w:tentative="1">
      <w:start w:val="1"/>
      <w:numFmt w:val="bullet"/>
      <w:lvlText w:val=""/>
      <w:lvlJc w:val="left"/>
      <w:pPr>
        <w:ind w:left="5775" w:hanging="360"/>
      </w:pPr>
      <w:rPr>
        <w:rFonts w:ascii="Wingdings" w:hAnsi="Wingdings" w:hint="default"/>
      </w:rPr>
    </w:lvl>
  </w:abstractNum>
  <w:abstractNum w:abstractNumId="72" w15:restartNumberingAfterBreak="0">
    <w:nsid w:val="7E11303E"/>
    <w:multiLevelType w:val="hybridMultilevel"/>
    <w:tmpl w:val="FFEA5F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3" w15:restartNumberingAfterBreak="0">
    <w:nsid w:val="7F5F3A1B"/>
    <w:multiLevelType w:val="hybridMultilevel"/>
    <w:tmpl w:val="A6022AA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4" w15:restartNumberingAfterBreak="0">
    <w:nsid w:val="7F7B6AC0"/>
    <w:multiLevelType w:val="hybridMultilevel"/>
    <w:tmpl w:val="3D08ED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30255650">
    <w:abstractNumId w:val="58"/>
  </w:num>
  <w:num w:numId="2" w16cid:durableId="199323659">
    <w:abstractNumId w:val="53"/>
  </w:num>
  <w:num w:numId="3" w16cid:durableId="1684700441">
    <w:abstractNumId w:val="63"/>
  </w:num>
  <w:num w:numId="4" w16cid:durableId="2036347523">
    <w:abstractNumId w:val="11"/>
  </w:num>
  <w:num w:numId="5" w16cid:durableId="436951561">
    <w:abstractNumId w:val="44"/>
  </w:num>
  <w:num w:numId="6" w16cid:durableId="820269418">
    <w:abstractNumId w:val="50"/>
  </w:num>
  <w:num w:numId="7" w16cid:durableId="625890605">
    <w:abstractNumId w:val="69"/>
  </w:num>
  <w:num w:numId="8" w16cid:durableId="972640633">
    <w:abstractNumId w:val="49"/>
  </w:num>
  <w:num w:numId="9" w16cid:durableId="1378311592">
    <w:abstractNumId w:val="30"/>
  </w:num>
  <w:num w:numId="10" w16cid:durableId="1724252789">
    <w:abstractNumId w:val="45"/>
  </w:num>
  <w:num w:numId="11" w16cid:durableId="1782992710">
    <w:abstractNumId w:val="47"/>
  </w:num>
  <w:num w:numId="12" w16cid:durableId="1246181265">
    <w:abstractNumId w:val="36"/>
  </w:num>
  <w:num w:numId="13" w16cid:durableId="1289779832">
    <w:abstractNumId w:val="54"/>
  </w:num>
  <w:num w:numId="14" w16cid:durableId="1279723623">
    <w:abstractNumId w:val="56"/>
  </w:num>
  <w:num w:numId="15" w16cid:durableId="1765345903">
    <w:abstractNumId w:val="71"/>
  </w:num>
  <w:num w:numId="16" w16cid:durableId="1934430759">
    <w:abstractNumId w:val="42"/>
  </w:num>
  <w:num w:numId="17" w16cid:durableId="717822771">
    <w:abstractNumId w:val="24"/>
  </w:num>
  <w:num w:numId="18" w16cid:durableId="703751254">
    <w:abstractNumId w:val="34"/>
  </w:num>
  <w:num w:numId="19" w16cid:durableId="1746297656">
    <w:abstractNumId w:val="67"/>
  </w:num>
  <w:num w:numId="20" w16cid:durableId="1806897218">
    <w:abstractNumId w:val="41"/>
  </w:num>
  <w:num w:numId="21" w16cid:durableId="1290746816">
    <w:abstractNumId w:val="59"/>
  </w:num>
  <w:num w:numId="22" w16cid:durableId="1152603186">
    <w:abstractNumId w:val="33"/>
  </w:num>
  <w:num w:numId="23" w16cid:durableId="474495018">
    <w:abstractNumId w:val="28"/>
  </w:num>
  <w:num w:numId="24" w16cid:durableId="1661928856">
    <w:abstractNumId w:val="23"/>
  </w:num>
  <w:num w:numId="25" w16cid:durableId="1169103805">
    <w:abstractNumId w:val="27"/>
  </w:num>
  <w:num w:numId="26" w16cid:durableId="1246453282">
    <w:abstractNumId w:val="15"/>
  </w:num>
  <w:num w:numId="27" w16cid:durableId="142310998">
    <w:abstractNumId w:val="70"/>
  </w:num>
  <w:num w:numId="28" w16cid:durableId="2060283054">
    <w:abstractNumId w:val="17"/>
  </w:num>
  <w:num w:numId="29" w16cid:durableId="1604603636">
    <w:abstractNumId w:val="13"/>
  </w:num>
  <w:num w:numId="30" w16cid:durableId="866678243">
    <w:abstractNumId w:val="46"/>
  </w:num>
  <w:num w:numId="31" w16cid:durableId="1246113638">
    <w:abstractNumId w:val="25"/>
  </w:num>
  <w:num w:numId="32" w16cid:durableId="249627000">
    <w:abstractNumId w:val="74"/>
  </w:num>
  <w:num w:numId="33" w16cid:durableId="26611691">
    <w:abstractNumId w:val="51"/>
  </w:num>
  <w:num w:numId="34" w16cid:durableId="1669136861">
    <w:abstractNumId w:val="21"/>
  </w:num>
  <w:num w:numId="35" w16cid:durableId="613562084">
    <w:abstractNumId w:val="18"/>
  </w:num>
  <w:num w:numId="36" w16cid:durableId="1193877704">
    <w:abstractNumId w:val="39"/>
  </w:num>
  <w:num w:numId="37" w16cid:durableId="971641526">
    <w:abstractNumId w:val="16"/>
  </w:num>
  <w:num w:numId="38" w16cid:durableId="1190147580">
    <w:abstractNumId w:val="38"/>
  </w:num>
  <w:num w:numId="39" w16cid:durableId="1720477851">
    <w:abstractNumId w:val="40"/>
  </w:num>
  <w:num w:numId="40" w16cid:durableId="12273173">
    <w:abstractNumId w:val="48"/>
  </w:num>
  <w:num w:numId="41" w16cid:durableId="382556612">
    <w:abstractNumId w:val="57"/>
  </w:num>
  <w:num w:numId="42" w16cid:durableId="1868524413">
    <w:abstractNumId w:val="35"/>
  </w:num>
  <w:num w:numId="43" w16cid:durableId="1577934760">
    <w:abstractNumId w:val="55"/>
  </w:num>
  <w:num w:numId="44" w16cid:durableId="1788305162">
    <w:abstractNumId w:val="26"/>
  </w:num>
  <w:num w:numId="45" w16cid:durableId="1378898989">
    <w:abstractNumId w:val="19"/>
  </w:num>
  <w:num w:numId="46" w16cid:durableId="455180090">
    <w:abstractNumId w:val="64"/>
  </w:num>
  <w:num w:numId="47" w16cid:durableId="843470992">
    <w:abstractNumId w:val="31"/>
  </w:num>
  <w:num w:numId="48" w16cid:durableId="1566993314">
    <w:abstractNumId w:val="52"/>
  </w:num>
  <w:num w:numId="49" w16cid:durableId="1881286091">
    <w:abstractNumId w:val="37"/>
  </w:num>
  <w:num w:numId="50" w16cid:durableId="178666001">
    <w:abstractNumId w:val="29"/>
  </w:num>
  <w:num w:numId="51" w16cid:durableId="1711496117">
    <w:abstractNumId w:val="20"/>
  </w:num>
  <w:num w:numId="52" w16cid:durableId="34550920">
    <w:abstractNumId w:val="60"/>
  </w:num>
  <w:num w:numId="53" w16cid:durableId="187178633">
    <w:abstractNumId w:val="62"/>
  </w:num>
  <w:num w:numId="54" w16cid:durableId="360399554">
    <w:abstractNumId w:val="73"/>
  </w:num>
  <w:num w:numId="55" w16cid:durableId="1439332230">
    <w:abstractNumId w:val="32"/>
  </w:num>
  <w:num w:numId="56" w16cid:durableId="667515029">
    <w:abstractNumId w:val="14"/>
  </w:num>
  <w:num w:numId="57" w16cid:durableId="1120370118">
    <w:abstractNumId w:val="61"/>
  </w:num>
  <w:num w:numId="58" w16cid:durableId="1910996686">
    <w:abstractNumId w:val="10"/>
  </w:num>
  <w:num w:numId="59" w16cid:durableId="1898317450">
    <w:abstractNumId w:val="8"/>
  </w:num>
  <w:num w:numId="60" w16cid:durableId="222646247">
    <w:abstractNumId w:val="7"/>
  </w:num>
  <w:num w:numId="61" w16cid:durableId="101732372">
    <w:abstractNumId w:val="6"/>
  </w:num>
  <w:num w:numId="62" w16cid:durableId="1173107781">
    <w:abstractNumId w:val="5"/>
  </w:num>
  <w:num w:numId="63" w16cid:durableId="397728">
    <w:abstractNumId w:val="9"/>
  </w:num>
  <w:num w:numId="64" w16cid:durableId="1205169527">
    <w:abstractNumId w:val="4"/>
  </w:num>
  <w:num w:numId="65" w16cid:durableId="1226262234">
    <w:abstractNumId w:val="3"/>
  </w:num>
  <w:num w:numId="66" w16cid:durableId="1356158034">
    <w:abstractNumId w:val="2"/>
  </w:num>
  <w:num w:numId="67" w16cid:durableId="331950868">
    <w:abstractNumId w:val="1"/>
  </w:num>
  <w:num w:numId="68" w16cid:durableId="1248031595">
    <w:abstractNumId w:val="12"/>
  </w:num>
  <w:num w:numId="69" w16cid:durableId="406070630">
    <w:abstractNumId w:val="65"/>
  </w:num>
  <w:num w:numId="70" w16cid:durableId="2016377820">
    <w:abstractNumId w:val="72"/>
  </w:num>
  <w:num w:numId="71" w16cid:durableId="2086491248">
    <w:abstractNumId w:val="66"/>
  </w:num>
  <w:num w:numId="72" w16cid:durableId="502666171">
    <w:abstractNumId w:val="22"/>
  </w:num>
  <w:num w:numId="73" w16cid:durableId="776174095">
    <w:abstractNumId w:val="68"/>
  </w:num>
  <w:num w:numId="74" w16cid:durableId="1843735512">
    <w:abstractNumId w:val="0"/>
  </w:num>
  <w:num w:numId="75" w16cid:durableId="195625365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5DD"/>
    <w:rsid w:val="00002B5C"/>
    <w:rsid w:val="00012EE1"/>
    <w:rsid w:val="0002494E"/>
    <w:rsid w:val="00024B23"/>
    <w:rsid w:val="00025447"/>
    <w:rsid w:val="00026EFF"/>
    <w:rsid w:val="00032C48"/>
    <w:rsid w:val="00036AE3"/>
    <w:rsid w:val="00040E6D"/>
    <w:rsid w:val="00056F0A"/>
    <w:rsid w:val="00057789"/>
    <w:rsid w:val="00066570"/>
    <w:rsid w:val="00074386"/>
    <w:rsid w:val="00083B1B"/>
    <w:rsid w:val="00085AC6"/>
    <w:rsid w:val="00086009"/>
    <w:rsid w:val="00090B6E"/>
    <w:rsid w:val="000A2F7A"/>
    <w:rsid w:val="000A47FE"/>
    <w:rsid w:val="000C1205"/>
    <w:rsid w:val="000C2EA1"/>
    <w:rsid w:val="000C40B4"/>
    <w:rsid w:val="000C6C99"/>
    <w:rsid w:val="000D04BA"/>
    <w:rsid w:val="000D25B4"/>
    <w:rsid w:val="000F0B07"/>
    <w:rsid w:val="000F3FF8"/>
    <w:rsid w:val="001072FF"/>
    <w:rsid w:val="00112A1A"/>
    <w:rsid w:val="00133C6E"/>
    <w:rsid w:val="001419A6"/>
    <w:rsid w:val="0014321E"/>
    <w:rsid w:val="00150980"/>
    <w:rsid w:val="00152769"/>
    <w:rsid w:val="0015400E"/>
    <w:rsid w:val="001566EB"/>
    <w:rsid w:val="00156F7E"/>
    <w:rsid w:val="00162A01"/>
    <w:rsid w:val="00165243"/>
    <w:rsid w:val="0017701F"/>
    <w:rsid w:val="00182FD9"/>
    <w:rsid w:val="0018423B"/>
    <w:rsid w:val="0019355D"/>
    <w:rsid w:val="001A35DD"/>
    <w:rsid w:val="001A7208"/>
    <w:rsid w:val="001C0E30"/>
    <w:rsid w:val="001C3B5D"/>
    <w:rsid w:val="001C4BD7"/>
    <w:rsid w:val="001D166E"/>
    <w:rsid w:val="001D5FE4"/>
    <w:rsid w:val="001E3B3A"/>
    <w:rsid w:val="001F4341"/>
    <w:rsid w:val="001F76D7"/>
    <w:rsid w:val="00207075"/>
    <w:rsid w:val="00214B7B"/>
    <w:rsid w:val="00217B5D"/>
    <w:rsid w:val="002219D5"/>
    <w:rsid w:val="00233B4C"/>
    <w:rsid w:val="002409B7"/>
    <w:rsid w:val="00243AE6"/>
    <w:rsid w:val="0025796D"/>
    <w:rsid w:val="00271CF5"/>
    <w:rsid w:val="002B05DE"/>
    <w:rsid w:val="002C2F1F"/>
    <w:rsid w:val="002F2A75"/>
    <w:rsid w:val="003039B9"/>
    <w:rsid w:val="003278CA"/>
    <w:rsid w:val="00337837"/>
    <w:rsid w:val="00371858"/>
    <w:rsid w:val="003756A8"/>
    <w:rsid w:val="00387028"/>
    <w:rsid w:val="00394AA8"/>
    <w:rsid w:val="00395442"/>
    <w:rsid w:val="003C2E4B"/>
    <w:rsid w:val="003C6FAB"/>
    <w:rsid w:val="003E15CA"/>
    <w:rsid w:val="003E6444"/>
    <w:rsid w:val="003F14CD"/>
    <w:rsid w:val="003F54BF"/>
    <w:rsid w:val="00412FFC"/>
    <w:rsid w:val="00416EAD"/>
    <w:rsid w:val="00426F36"/>
    <w:rsid w:val="00450B3B"/>
    <w:rsid w:val="0046523A"/>
    <w:rsid w:val="004810EF"/>
    <w:rsid w:val="00483EE0"/>
    <w:rsid w:val="00490F2C"/>
    <w:rsid w:val="004B0198"/>
    <w:rsid w:val="004B3657"/>
    <w:rsid w:val="004C2F9A"/>
    <w:rsid w:val="004C3CF5"/>
    <w:rsid w:val="004C719C"/>
    <w:rsid w:val="004D05E5"/>
    <w:rsid w:val="004D5DDA"/>
    <w:rsid w:val="004E07B0"/>
    <w:rsid w:val="004E2283"/>
    <w:rsid w:val="004F0A1E"/>
    <w:rsid w:val="004F655E"/>
    <w:rsid w:val="00505337"/>
    <w:rsid w:val="0051578E"/>
    <w:rsid w:val="00524EFD"/>
    <w:rsid w:val="005416C6"/>
    <w:rsid w:val="00546EAE"/>
    <w:rsid w:val="00553916"/>
    <w:rsid w:val="00553B5E"/>
    <w:rsid w:val="005608A7"/>
    <w:rsid w:val="00563D47"/>
    <w:rsid w:val="0057408D"/>
    <w:rsid w:val="005849F4"/>
    <w:rsid w:val="005A01BF"/>
    <w:rsid w:val="005A646C"/>
    <w:rsid w:val="005C0F4B"/>
    <w:rsid w:val="005C2758"/>
    <w:rsid w:val="005C497B"/>
    <w:rsid w:val="005D6CA0"/>
    <w:rsid w:val="005D70E8"/>
    <w:rsid w:val="005E0086"/>
    <w:rsid w:val="005E2139"/>
    <w:rsid w:val="005E2FD4"/>
    <w:rsid w:val="00605C86"/>
    <w:rsid w:val="00624F46"/>
    <w:rsid w:val="00636A9B"/>
    <w:rsid w:val="00642651"/>
    <w:rsid w:val="00642C3B"/>
    <w:rsid w:val="006447F7"/>
    <w:rsid w:val="00683F76"/>
    <w:rsid w:val="00691DC3"/>
    <w:rsid w:val="00695572"/>
    <w:rsid w:val="00695C2B"/>
    <w:rsid w:val="006A25D1"/>
    <w:rsid w:val="006B10BA"/>
    <w:rsid w:val="006E74F9"/>
    <w:rsid w:val="006E7D10"/>
    <w:rsid w:val="006F0349"/>
    <w:rsid w:val="006F3C02"/>
    <w:rsid w:val="006F78CD"/>
    <w:rsid w:val="00721D46"/>
    <w:rsid w:val="0072287A"/>
    <w:rsid w:val="0073546E"/>
    <w:rsid w:val="00741D41"/>
    <w:rsid w:val="00742A99"/>
    <w:rsid w:val="00744E8F"/>
    <w:rsid w:val="00753ABA"/>
    <w:rsid w:val="00763AC3"/>
    <w:rsid w:val="007644B5"/>
    <w:rsid w:val="00782797"/>
    <w:rsid w:val="00793A30"/>
    <w:rsid w:val="007C19E3"/>
    <w:rsid w:val="007D23E3"/>
    <w:rsid w:val="007D6CD6"/>
    <w:rsid w:val="007D73C1"/>
    <w:rsid w:val="007E3D0C"/>
    <w:rsid w:val="007E5097"/>
    <w:rsid w:val="007F49A0"/>
    <w:rsid w:val="0080094D"/>
    <w:rsid w:val="00800C14"/>
    <w:rsid w:val="0080339A"/>
    <w:rsid w:val="008137C8"/>
    <w:rsid w:val="00813C32"/>
    <w:rsid w:val="00820282"/>
    <w:rsid w:val="00821E4B"/>
    <w:rsid w:val="008348A1"/>
    <w:rsid w:val="00837205"/>
    <w:rsid w:val="008408F5"/>
    <w:rsid w:val="008424B8"/>
    <w:rsid w:val="008520A4"/>
    <w:rsid w:val="008528F3"/>
    <w:rsid w:val="008703B0"/>
    <w:rsid w:val="00872E87"/>
    <w:rsid w:val="0088574E"/>
    <w:rsid w:val="008A3163"/>
    <w:rsid w:val="008A6466"/>
    <w:rsid w:val="008A71E6"/>
    <w:rsid w:val="008B312D"/>
    <w:rsid w:val="008B5F0D"/>
    <w:rsid w:val="008E0841"/>
    <w:rsid w:val="008E1FA9"/>
    <w:rsid w:val="008E31DC"/>
    <w:rsid w:val="008E584E"/>
    <w:rsid w:val="008F7507"/>
    <w:rsid w:val="00915859"/>
    <w:rsid w:val="00922222"/>
    <w:rsid w:val="00922CBF"/>
    <w:rsid w:val="00931058"/>
    <w:rsid w:val="0093787D"/>
    <w:rsid w:val="009822F8"/>
    <w:rsid w:val="009A5275"/>
    <w:rsid w:val="009A64F2"/>
    <w:rsid w:val="009B4F4B"/>
    <w:rsid w:val="009E38B3"/>
    <w:rsid w:val="009F36BF"/>
    <w:rsid w:val="009F4FD0"/>
    <w:rsid w:val="00A261B2"/>
    <w:rsid w:val="00A40897"/>
    <w:rsid w:val="00A551BA"/>
    <w:rsid w:val="00A56DF0"/>
    <w:rsid w:val="00A62F75"/>
    <w:rsid w:val="00A72EE4"/>
    <w:rsid w:val="00A84001"/>
    <w:rsid w:val="00A8430C"/>
    <w:rsid w:val="00A91690"/>
    <w:rsid w:val="00A93D42"/>
    <w:rsid w:val="00AA367B"/>
    <w:rsid w:val="00AA6173"/>
    <w:rsid w:val="00AC4A47"/>
    <w:rsid w:val="00AD4303"/>
    <w:rsid w:val="00AF78BA"/>
    <w:rsid w:val="00B04099"/>
    <w:rsid w:val="00B06E7D"/>
    <w:rsid w:val="00B107AC"/>
    <w:rsid w:val="00B3534E"/>
    <w:rsid w:val="00B4139A"/>
    <w:rsid w:val="00B449A8"/>
    <w:rsid w:val="00B54052"/>
    <w:rsid w:val="00B70A8E"/>
    <w:rsid w:val="00B80AA8"/>
    <w:rsid w:val="00B82D5A"/>
    <w:rsid w:val="00B915D0"/>
    <w:rsid w:val="00BA29A4"/>
    <w:rsid w:val="00BA7FE1"/>
    <w:rsid w:val="00BB0787"/>
    <w:rsid w:val="00BC0864"/>
    <w:rsid w:val="00BC20FB"/>
    <w:rsid w:val="00BC758C"/>
    <w:rsid w:val="00BD08FE"/>
    <w:rsid w:val="00BE115C"/>
    <w:rsid w:val="00BF0BB9"/>
    <w:rsid w:val="00BF3CA1"/>
    <w:rsid w:val="00BF4C65"/>
    <w:rsid w:val="00C01624"/>
    <w:rsid w:val="00C03B91"/>
    <w:rsid w:val="00C13EB3"/>
    <w:rsid w:val="00C24407"/>
    <w:rsid w:val="00C315BF"/>
    <w:rsid w:val="00C33E8D"/>
    <w:rsid w:val="00C41DF7"/>
    <w:rsid w:val="00C44D2A"/>
    <w:rsid w:val="00C469FC"/>
    <w:rsid w:val="00C51B9D"/>
    <w:rsid w:val="00C5407A"/>
    <w:rsid w:val="00C554BC"/>
    <w:rsid w:val="00C811F5"/>
    <w:rsid w:val="00C86CE6"/>
    <w:rsid w:val="00CA6B02"/>
    <w:rsid w:val="00CD008B"/>
    <w:rsid w:val="00CE31C8"/>
    <w:rsid w:val="00CE3DA1"/>
    <w:rsid w:val="00D24E8F"/>
    <w:rsid w:val="00D67E9F"/>
    <w:rsid w:val="00D80AE3"/>
    <w:rsid w:val="00D85820"/>
    <w:rsid w:val="00D86496"/>
    <w:rsid w:val="00DA6B41"/>
    <w:rsid w:val="00DB712F"/>
    <w:rsid w:val="00DC24C6"/>
    <w:rsid w:val="00DC5B78"/>
    <w:rsid w:val="00DC68A6"/>
    <w:rsid w:val="00DD2BD1"/>
    <w:rsid w:val="00DE3371"/>
    <w:rsid w:val="00E0357F"/>
    <w:rsid w:val="00E160DF"/>
    <w:rsid w:val="00E622B3"/>
    <w:rsid w:val="00E650CD"/>
    <w:rsid w:val="00E771DB"/>
    <w:rsid w:val="00E86607"/>
    <w:rsid w:val="00EA7C66"/>
    <w:rsid w:val="00EB04C3"/>
    <w:rsid w:val="00EB40DE"/>
    <w:rsid w:val="00EC4F2B"/>
    <w:rsid w:val="00ED519D"/>
    <w:rsid w:val="00EF6BB1"/>
    <w:rsid w:val="00F12F76"/>
    <w:rsid w:val="00F16C5B"/>
    <w:rsid w:val="00F36087"/>
    <w:rsid w:val="00F36B8B"/>
    <w:rsid w:val="00F65699"/>
    <w:rsid w:val="00F71F4A"/>
    <w:rsid w:val="00F820E7"/>
    <w:rsid w:val="00F83D69"/>
    <w:rsid w:val="00FB3181"/>
    <w:rsid w:val="00FB4ABB"/>
    <w:rsid w:val="00FD27DE"/>
    <w:rsid w:val="00FE7EF0"/>
    <w:rsid w:val="00FF3B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AAC3E"/>
  <w15:chartTrackingRefBased/>
  <w15:docId w15:val="{0844088B-50C0-460B-AD73-27EC89089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78CD"/>
    <w:pPr>
      <w:spacing w:after="200" w:line="276" w:lineRule="auto"/>
    </w:pPr>
    <w:rPr>
      <w:lang w:val="en-CA"/>
    </w:rPr>
  </w:style>
  <w:style w:type="paragraph" w:styleId="Heading1">
    <w:name w:val="heading 1"/>
    <w:basedOn w:val="Normal"/>
    <w:next w:val="Normal"/>
    <w:link w:val="Heading1Char"/>
    <w:qFormat/>
    <w:rsid w:val="004D5DDA"/>
    <w:pPr>
      <w:keepNext/>
      <w:keepLines/>
      <w:spacing w:before="480" w:after="0"/>
      <w:outlineLvl w:val="0"/>
    </w:pPr>
    <w:rPr>
      <w:rFonts w:asciiTheme="majorHAnsi" w:eastAsiaTheme="majorEastAsia" w:hAnsiTheme="majorHAnsi" w:cstheme="majorBidi"/>
      <w:b/>
      <w:bCs/>
      <w:color w:val="00B0F0"/>
      <w:sz w:val="36"/>
      <w:szCs w:val="28"/>
    </w:rPr>
  </w:style>
  <w:style w:type="paragraph" w:styleId="Heading2">
    <w:name w:val="heading 2"/>
    <w:basedOn w:val="Normal"/>
    <w:next w:val="Normal"/>
    <w:link w:val="Heading2Char"/>
    <w:unhideWhenUsed/>
    <w:qFormat/>
    <w:rsid w:val="000C2EA1"/>
    <w:pPr>
      <w:keepNext/>
      <w:keepLines/>
      <w:spacing w:before="200" w:after="0"/>
      <w:outlineLvl w:val="1"/>
    </w:pPr>
    <w:rPr>
      <w:rFonts w:asciiTheme="majorHAnsi" w:eastAsiaTheme="majorEastAsia" w:hAnsiTheme="majorHAnsi" w:cstheme="majorBidi"/>
      <w:b/>
      <w:bCs/>
      <w:color w:val="5B9BD5" w:themeColor="accent1"/>
      <w:sz w:val="32"/>
      <w:szCs w:val="26"/>
    </w:rPr>
  </w:style>
  <w:style w:type="paragraph" w:styleId="Heading3">
    <w:name w:val="heading 3"/>
    <w:basedOn w:val="Normal"/>
    <w:next w:val="Normal"/>
    <w:link w:val="Heading3Char"/>
    <w:qFormat/>
    <w:rsid w:val="00074386"/>
    <w:pPr>
      <w:keepNext/>
      <w:spacing w:before="240" w:after="60" w:line="240" w:lineRule="auto"/>
      <w:outlineLvl w:val="2"/>
    </w:pPr>
    <w:rPr>
      <w:rFonts w:ascii="Arial" w:eastAsia="SimSun" w:hAnsi="Arial" w:cs="Arial"/>
      <w:b/>
      <w:bCs/>
      <w:sz w:val="26"/>
      <w:szCs w:val="26"/>
      <w:lang w:val="es-CO" w:bidi="ar-EG"/>
    </w:rPr>
  </w:style>
  <w:style w:type="paragraph" w:styleId="Heading4">
    <w:name w:val="heading 4"/>
    <w:basedOn w:val="Normal"/>
    <w:next w:val="Normal"/>
    <w:link w:val="Heading4Char"/>
    <w:qFormat/>
    <w:rsid w:val="00271CF5"/>
    <w:pPr>
      <w:keepNext/>
      <w:spacing w:after="0" w:line="240" w:lineRule="auto"/>
      <w:outlineLvl w:val="3"/>
    </w:pPr>
    <w:rPr>
      <w:rFonts w:ascii="Georgia" w:eastAsia="SimSun" w:hAnsi="Georgia" w:cs="Times New Roman"/>
      <w:b/>
      <w:sz w:val="24"/>
      <w:szCs w:val="20"/>
      <w:lang w:val="en-US"/>
    </w:rPr>
  </w:style>
  <w:style w:type="paragraph" w:styleId="Heading5">
    <w:name w:val="heading 5"/>
    <w:basedOn w:val="Normal"/>
    <w:next w:val="Normal"/>
    <w:link w:val="Heading5Char"/>
    <w:unhideWhenUsed/>
    <w:qFormat/>
    <w:rsid w:val="008424B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271CF5"/>
    <w:pPr>
      <w:spacing w:before="240" w:after="60" w:line="240" w:lineRule="auto"/>
      <w:outlineLvl w:val="5"/>
    </w:pPr>
    <w:rPr>
      <w:rFonts w:ascii="Times New Roman" w:eastAsia="SimSun" w:hAnsi="Times New Roman" w:cs="Times New Roman"/>
      <w:b/>
      <w:bCs/>
      <w:lang w:val="es-CO" w:bidi="ar-EG"/>
    </w:rPr>
  </w:style>
  <w:style w:type="paragraph" w:styleId="Heading7">
    <w:name w:val="heading 7"/>
    <w:basedOn w:val="Normal"/>
    <w:next w:val="Normal"/>
    <w:link w:val="Heading7Char"/>
    <w:qFormat/>
    <w:rsid w:val="00271CF5"/>
    <w:pPr>
      <w:spacing w:before="240" w:after="60" w:line="240" w:lineRule="auto"/>
      <w:outlineLvl w:val="6"/>
    </w:pPr>
    <w:rPr>
      <w:rFonts w:ascii="Times New Roman" w:eastAsia="SimSun" w:hAnsi="Times New Roman" w:cs="Times New Roman"/>
      <w:sz w:val="24"/>
      <w:szCs w:val="24"/>
      <w:lang w:val="es-CO" w:bidi="ar-EG"/>
    </w:rPr>
  </w:style>
  <w:style w:type="paragraph" w:styleId="Heading8">
    <w:name w:val="heading 8"/>
    <w:basedOn w:val="Normal"/>
    <w:next w:val="Normal"/>
    <w:link w:val="Heading8Char"/>
    <w:qFormat/>
    <w:rsid w:val="00271CF5"/>
    <w:pPr>
      <w:spacing w:before="240" w:after="60" w:line="240" w:lineRule="auto"/>
      <w:outlineLvl w:val="7"/>
    </w:pPr>
    <w:rPr>
      <w:rFonts w:ascii="Times New Roman" w:eastAsia="SimSun" w:hAnsi="Times New Roman" w:cs="Times New Roman"/>
      <w:i/>
      <w:iCs/>
      <w:sz w:val="24"/>
      <w:szCs w:val="24"/>
      <w:lang w:val="es-CO" w:bidi="ar-EG"/>
    </w:rPr>
  </w:style>
  <w:style w:type="paragraph" w:styleId="Heading9">
    <w:name w:val="heading 9"/>
    <w:basedOn w:val="Normal"/>
    <w:next w:val="Normal"/>
    <w:link w:val="Heading9Char"/>
    <w:qFormat/>
    <w:rsid w:val="00271CF5"/>
    <w:pPr>
      <w:keepNext/>
      <w:spacing w:before="120" w:after="0" w:line="240" w:lineRule="auto"/>
      <w:jc w:val="center"/>
      <w:outlineLvl w:val="8"/>
    </w:pPr>
    <w:rPr>
      <w:rFonts w:ascii="Georgia" w:eastAsia="SimSun" w:hAnsi="Georgia" w:cs="Times New Roman"/>
      <w:b/>
      <w:bCs/>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5DDA"/>
    <w:rPr>
      <w:rFonts w:asciiTheme="majorHAnsi" w:eastAsiaTheme="majorEastAsia" w:hAnsiTheme="majorHAnsi" w:cstheme="majorBidi"/>
      <w:b/>
      <w:bCs/>
      <w:color w:val="00B0F0"/>
      <w:sz w:val="36"/>
      <w:szCs w:val="28"/>
      <w:lang w:val="en-CA"/>
    </w:rPr>
  </w:style>
  <w:style w:type="character" w:customStyle="1" w:styleId="Heading2Char">
    <w:name w:val="Heading 2 Char"/>
    <w:basedOn w:val="DefaultParagraphFont"/>
    <w:link w:val="Heading2"/>
    <w:rsid w:val="000C2EA1"/>
    <w:rPr>
      <w:rFonts w:asciiTheme="majorHAnsi" w:eastAsiaTheme="majorEastAsia" w:hAnsiTheme="majorHAnsi" w:cstheme="majorBidi"/>
      <w:b/>
      <w:bCs/>
      <w:color w:val="5B9BD5" w:themeColor="accent1"/>
      <w:sz w:val="32"/>
      <w:szCs w:val="26"/>
      <w:lang w:val="en-CA"/>
    </w:rPr>
  </w:style>
  <w:style w:type="paragraph" w:styleId="ListParagraph">
    <w:name w:val="List Paragraph"/>
    <w:basedOn w:val="Normal"/>
    <w:uiPriority w:val="34"/>
    <w:qFormat/>
    <w:rsid w:val="000A2F7A"/>
    <w:pPr>
      <w:ind w:left="720"/>
      <w:contextualSpacing/>
    </w:pPr>
  </w:style>
  <w:style w:type="paragraph" w:styleId="Header">
    <w:name w:val="header"/>
    <w:basedOn w:val="Normal"/>
    <w:link w:val="HeaderChar"/>
    <w:unhideWhenUsed/>
    <w:rsid w:val="000A2F7A"/>
    <w:pPr>
      <w:tabs>
        <w:tab w:val="center" w:pos="4680"/>
        <w:tab w:val="right" w:pos="9360"/>
      </w:tabs>
      <w:spacing w:after="0" w:line="240" w:lineRule="auto"/>
    </w:pPr>
  </w:style>
  <w:style w:type="character" w:customStyle="1" w:styleId="HeaderChar">
    <w:name w:val="Header Char"/>
    <w:basedOn w:val="DefaultParagraphFont"/>
    <w:link w:val="Header"/>
    <w:rsid w:val="000A2F7A"/>
    <w:rPr>
      <w:lang w:val="en-CA"/>
    </w:rPr>
  </w:style>
  <w:style w:type="paragraph" w:styleId="Footer">
    <w:name w:val="footer"/>
    <w:basedOn w:val="Normal"/>
    <w:link w:val="FooterChar"/>
    <w:unhideWhenUsed/>
    <w:rsid w:val="000A2F7A"/>
    <w:pPr>
      <w:tabs>
        <w:tab w:val="center" w:pos="4680"/>
        <w:tab w:val="right" w:pos="9360"/>
      </w:tabs>
      <w:spacing w:after="0" w:line="240" w:lineRule="auto"/>
    </w:pPr>
  </w:style>
  <w:style w:type="character" w:customStyle="1" w:styleId="FooterChar">
    <w:name w:val="Footer Char"/>
    <w:basedOn w:val="DefaultParagraphFont"/>
    <w:link w:val="Footer"/>
    <w:rsid w:val="000A2F7A"/>
    <w:rPr>
      <w:lang w:val="en-CA"/>
    </w:rPr>
  </w:style>
  <w:style w:type="table" w:styleId="LightList-Accent2">
    <w:name w:val="Light List Accent 2"/>
    <w:basedOn w:val="TableNormal"/>
    <w:uiPriority w:val="61"/>
    <w:rsid w:val="000A2F7A"/>
    <w:pPr>
      <w:spacing w:after="0" w:line="240" w:lineRule="auto"/>
    </w:pPr>
    <w:rPr>
      <w:lang w:val="en-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styleId="NormalWeb">
    <w:name w:val="Normal (Web)"/>
    <w:basedOn w:val="Normal"/>
    <w:uiPriority w:val="99"/>
    <w:unhideWhenUsed/>
    <w:rsid w:val="003E15C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3E15CA"/>
    <w:rPr>
      <w:b/>
      <w:bCs/>
    </w:rPr>
  </w:style>
  <w:style w:type="character" w:customStyle="1" w:styleId="apple-converted-space">
    <w:name w:val="apple-converted-space"/>
    <w:basedOn w:val="DefaultParagraphFont"/>
    <w:rsid w:val="003E15CA"/>
  </w:style>
  <w:style w:type="table" w:styleId="TableGrid">
    <w:name w:val="Table Grid"/>
    <w:basedOn w:val="TableNormal"/>
    <w:rsid w:val="003E15CA"/>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E15CA"/>
    <w:rPr>
      <w:color w:val="0563C1" w:themeColor="hyperlink"/>
      <w:u w:val="single"/>
    </w:rPr>
  </w:style>
  <w:style w:type="paragraph" w:styleId="BalloonText">
    <w:name w:val="Balloon Text"/>
    <w:basedOn w:val="Normal"/>
    <w:link w:val="BalloonTextChar"/>
    <w:semiHidden/>
    <w:unhideWhenUsed/>
    <w:rsid w:val="003E15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3E15CA"/>
    <w:rPr>
      <w:rFonts w:ascii="Tahoma" w:hAnsi="Tahoma" w:cs="Tahoma"/>
      <w:sz w:val="16"/>
      <w:szCs w:val="16"/>
      <w:lang w:val="en-CA"/>
    </w:rPr>
  </w:style>
  <w:style w:type="character" w:customStyle="1" w:styleId="style1">
    <w:name w:val="style1"/>
    <w:basedOn w:val="DefaultParagraphFont"/>
    <w:rsid w:val="003E15CA"/>
  </w:style>
  <w:style w:type="paragraph" w:styleId="FootnoteText">
    <w:name w:val="footnote text"/>
    <w:basedOn w:val="Normal"/>
    <w:link w:val="FootnoteTextChar"/>
    <w:semiHidden/>
    <w:unhideWhenUsed/>
    <w:rsid w:val="003E15CA"/>
    <w:pPr>
      <w:spacing w:after="0" w:line="240" w:lineRule="auto"/>
    </w:pPr>
    <w:rPr>
      <w:sz w:val="20"/>
      <w:szCs w:val="20"/>
    </w:rPr>
  </w:style>
  <w:style w:type="character" w:customStyle="1" w:styleId="FootnoteTextChar">
    <w:name w:val="Footnote Text Char"/>
    <w:basedOn w:val="DefaultParagraphFont"/>
    <w:link w:val="FootnoteText"/>
    <w:semiHidden/>
    <w:rsid w:val="003E15CA"/>
    <w:rPr>
      <w:sz w:val="20"/>
      <w:szCs w:val="20"/>
      <w:lang w:val="en-CA"/>
    </w:rPr>
  </w:style>
  <w:style w:type="character" w:styleId="FootnoteReference">
    <w:name w:val="footnote reference"/>
    <w:basedOn w:val="DefaultParagraphFont"/>
    <w:semiHidden/>
    <w:unhideWhenUsed/>
    <w:rsid w:val="003E15CA"/>
    <w:rPr>
      <w:vertAlign w:val="superscript"/>
    </w:rPr>
  </w:style>
  <w:style w:type="character" w:styleId="FollowedHyperlink">
    <w:name w:val="FollowedHyperlink"/>
    <w:basedOn w:val="DefaultParagraphFont"/>
    <w:uiPriority w:val="99"/>
    <w:semiHidden/>
    <w:unhideWhenUsed/>
    <w:rsid w:val="003E15CA"/>
    <w:rPr>
      <w:color w:val="954F72" w:themeColor="followedHyperlink"/>
      <w:u w:val="single"/>
    </w:rPr>
  </w:style>
  <w:style w:type="paragraph" w:customStyle="1" w:styleId="Default">
    <w:name w:val="Default"/>
    <w:rsid w:val="00691DC3"/>
    <w:pPr>
      <w:autoSpaceDE w:val="0"/>
      <w:autoSpaceDN w:val="0"/>
      <w:adjustRightInd w:val="0"/>
      <w:spacing w:after="0" w:line="240" w:lineRule="auto"/>
    </w:pPr>
    <w:rPr>
      <w:rFonts w:ascii="Cambria" w:hAnsi="Cambria" w:cs="Cambria"/>
      <w:color w:val="000000"/>
      <w:sz w:val="24"/>
      <w:szCs w:val="24"/>
    </w:rPr>
  </w:style>
  <w:style w:type="paragraph" w:styleId="TOCHeading">
    <w:name w:val="TOC Heading"/>
    <w:basedOn w:val="Heading1"/>
    <w:next w:val="Normal"/>
    <w:uiPriority w:val="39"/>
    <w:unhideWhenUsed/>
    <w:qFormat/>
    <w:rsid w:val="00922CBF"/>
    <w:pPr>
      <w:spacing w:before="240" w:line="259" w:lineRule="auto"/>
      <w:outlineLvl w:val="9"/>
    </w:pPr>
    <w:rPr>
      <w:b w:val="0"/>
      <w:bCs w:val="0"/>
      <w:sz w:val="32"/>
      <w:szCs w:val="32"/>
      <w:lang w:val="en-US"/>
    </w:rPr>
  </w:style>
  <w:style w:type="paragraph" w:styleId="TOC1">
    <w:name w:val="toc 1"/>
    <w:basedOn w:val="Normal"/>
    <w:next w:val="Normal"/>
    <w:autoRedefine/>
    <w:uiPriority w:val="39"/>
    <w:unhideWhenUsed/>
    <w:rsid w:val="00922CBF"/>
    <w:pPr>
      <w:spacing w:after="100"/>
    </w:pPr>
  </w:style>
  <w:style w:type="paragraph" w:styleId="TOC2">
    <w:name w:val="toc 2"/>
    <w:basedOn w:val="Normal"/>
    <w:next w:val="Normal"/>
    <w:autoRedefine/>
    <w:uiPriority w:val="39"/>
    <w:unhideWhenUsed/>
    <w:rsid w:val="00BC0864"/>
    <w:pPr>
      <w:spacing w:after="100"/>
      <w:ind w:left="220"/>
    </w:pPr>
  </w:style>
  <w:style w:type="character" w:styleId="Emphasis">
    <w:name w:val="Emphasis"/>
    <w:basedOn w:val="DefaultParagraphFont"/>
    <w:uiPriority w:val="20"/>
    <w:qFormat/>
    <w:rsid w:val="008424B8"/>
    <w:rPr>
      <w:i/>
      <w:iCs/>
    </w:rPr>
  </w:style>
  <w:style w:type="paragraph" w:customStyle="1" w:styleId="wp-block-tactus-paragraph">
    <w:name w:val="wp-block-tactus-paragraph"/>
    <w:basedOn w:val="Normal"/>
    <w:rsid w:val="008424B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Heading5Char">
    <w:name w:val="Heading 5 Char"/>
    <w:basedOn w:val="DefaultParagraphFont"/>
    <w:link w:val="Heading5"/>
    <w:rsid w:val="008424B8"/>
    <w:rPr>
      <w:rFonts w:asciiTheme="majorHAnsi" w:eastAsiaTheme="majorEastAsia" w:hAnsiTheme="majorHAnsi" w:cstheme="majorBidi"/>
      <w:color w:val="2E74B5" w:themeColor="accent1" w:themeShade="BF"/>
      <w:lang w:val="en-CA"/>
    </w:rPr>
  </w:style>
  <w:style w:type="paragraph" w:styleId="NoSpacing">
    <w:name w:val="No Spacing"/>
    <w:uiPriority w:val="1"/>
    <w:qFormat/>
    <w:rsid w:val="002F2A75"/>
    <w:pPr>
      <w:spacing w:after="0" w:line="240" w:lineRule="auto"/>
    </w:pPr>
    <w:rPr>
      <w:lang w:val="en-CA"/>
    </w:rPr>
  </w:style>
  <w:style w:type="paragraph" w:customStyle="1" w:styleId="Style">
    <w:name w:val="Style"/>
    <w:rsid w:val="00742A99"/>
    <w:pPr>
      <w:widowControl w:val="0"/>
      <w:autoSpaceDE w:val="0"/>
      <w:autoSpaceDN w:val="0"/>
      <w:adjustRightInd w:val="0"/>
      <w:spacing w:after="0" w:line="240" w:lineRule="auto"/>
    </w:pPr>
    <w:rPr>
      <w:rFonts w:ascii="Times New Roman" w:eastAsia="SimSun" w:hAnsi="Times New Roman" w:cs="Times New Roman"/>
      <w:sz w:val="24"/>
      <w:szCs w:val="24"/>
      <w:lang w:val="en-US"/>
    </w:rPr>
  </w:style>
  <w:style w:type="character" w:customStyle="1" w:styleId="Heading3Char">
    <w:name w:val="Heading 3 Char"/>
    <w:basedOn w:val="DefaultParagraphFont"/>
    <w:link w:val="Heading3"/>
    <w:rsid w:val="00074386"/>
    <w:rPr>
      <w:rFonts w:ascii="Arial" w:eastAsia="SimSun" w:hAnsi="Arial" w:cs="Arial"/>
      <w:b/>
      <w:bCs/>
      <w:sz w:val="26"/>
      <w:szCs w:val="26"/>
      <w:lang w:val="es-CO" w:bidi="ar-EG"/>
    </w:rPr>
  </w:style>
  <w:style w:type="character" w:styleId="UnresolvedMention">
    <w:name w:val="Unresolved Mention"/>
    <w:basedOn w:val="DefaultParagraphFont"/>
    <w:uiPriority w:val="99"/>
    <w:semiHidden/>
    <w:unhideWhenUsed/>
    <w:rsid w:val="00E86607"/>
    <w:rPr>
      <w:color w:val="605E5C"/>
      <w:shd w:val="clear" w:color="auto" w:fill="E1DFDD"/>
    </w:rPr>
  </w:style>
  <w:style w:type="character" w:customStyle="1" w:styleId="Heading4Char">
    <w:name w:val="Heading 4 Char"/>
    <w:basedOn w:val="DefaultParagraphFont"/>
    <w:link w:val="Heading4"/>
    <w:rsid w:val="00271CF5"/>
    <w:rPr>
      <w:rFonts w:ascii="Georgia" w:eastAsia="SimSun" w:hAnsi="Georgia" w:cs="Times New Roman"/>
      <w:b/>
      <w:sz w:val="24"/>
      <w:szCs w:val="20"/>
      <w:lang w:val="en-US"/>
    </w:rPr>
  </w:style>
  <w:style w:type="character" w:customStyle="1" w:styleId="Heading6Char">
    <w:name w:val="Heading 6 Char"/>
    <w:basedOn w:val="DefaultParagraphFont"/>
    <w:link w:val="Heading6"/>
    <w:rsid w:val="00271CF5"/>
    <w:rPr>
      <w:rFonts w:ascii="Times New Roman" w:eastAsia="SimSun" w:hAnsi="Times New Roman" w:cs="Times New Roman"/>
      <w:b/>
      <w:bCs/>
      <w:lang w:val="es-CO" w:bidi="ar-EG"/>
    </w:rPr>
  </w:style>
  <w:style w:type="character" w:customStyle="1" w:styleId="Heading7Char">
    <w:name w:val="Heading 7 Char"/>
    <w:basedOn w:val="DefaultParagraphFont"/>
    <w:link w:val="Heading7"/>
    <w:rsid w:val="00271CF5"/>
    <w:rPr>
      <w:rFonts w:ascii="Times New Roman" w:eastAsia="SimSun" w:hAnsi="Times New Roman" w:cs="Times New Roman"/>
      <w:sz w:val="24"/>
      <w:szCs w:val="24"/>
      <w:lang w:val="es-CO" w:bidi="ar-EG"/>
    </w:rPr>
  </w:style>
  <w:style w:type="character" w:customStyle="1" w:styleId="Heading8Char">
    <w:name w:val="Heading 8 Char"/>
    <w:basedOn w:val="DefaultParagraphFont"/>
    <w:link w:val="Heading8"/>
    <w:rsid w:val="00271CF5"/>
    <w:rPr>
      <w:rFonts w:ascii="Times New Roman" w:eastAsia="SimSun" w:hAnsi="Times New Roman" w:cs="Times New Roman"/>
      <w:i/>
      <w:iCs/>
      <w:sz w:val="24"/>
      <w:szCs w:val="24"/>
      <w:lang w:val="es-CO" w:bidi="ar-EG"/>
    </w:rPr>
  </w:style>
  <w:style w:type="character" w:customStyle="1" w:styleId="Heading9Char">
    <w:name w:val="Heading 9 Char"/>
    <w:basedOn w:val="DefaultParagraphFont"/>
    <w:link w:val="Heading9"/>
    <w:rsid w:val="00271CF5"/>
    <w:rPr>
      <w:rFonts w:ascii="Georgia" w:eastAsia="SimSun" w:hAnsi="Georgia" w:cs="Times New Roman"/>
      <w:b/>
      <w:bCs/>
      <w:szCs w:val="20"/>
      <w:lang w:val="en-US"/>
    </w:rPr>
  </w:style>
  <w:style w:type="character" w:styleId="PageNumber">
    <w:name w:val="page number"/>
    <w:basedOn w:val="DefaultParagraphFont"/>
    <w:rsid w:val="00271CF5"/>
  </w:style>
  <w:style w:type="paragraph" w:styleId="Index1">
    <w:name w:val="index 1"/>
    <w:basedOn w:val="Normal"/>
    <w:next w:val="Normal"/>
    <w:autoRedefine/>
    <w:semiHidden/>
    <w:rsid w:val="00271CF5"/>
    <w:pPr>
      <w:spacing w:after="0" w:line="240" w:lineRule="auto"/>
      <w:ind w:left="240" w:hanging="240"/>
    </w:pPr>
    <w:rPr>
      <w:rFonts w:ascii="Times New Roman" w:eastAsia="SimSun" w:hAnsi="Times New Roman" w:cs="Times New Roman"/>
      <w:sz w:val="24"/>
      <w:szCs w:val="24"/>
      <w:lang w:val="es-CO" w:bidi="ar-EG"/>
    </w:rPr>
  </w:style>
  <w:style w:type="paragraph" w:styleId="Index2">
    <w:name w:val="index 2"/>
    <w:basedOn w:val="Normal"/>
    <w:next w:val="Normal"/>
    <w:autoRedefine/>
    <w:semiHidden/>
    <w:rsid w:val="00271CF5"/>
    <w:pPr>
      <w:spacing w:after="0" w:line="240" w:lineRule="auto"/>
      <w:ind w:left="480" w:hanging="240"/>
    </w:pPr>
    <w:rPr>
      <w:rFonts w:ascii="Times New Roman" w:eastAsia="SimSun" w:hAnsi="Times New Roman" w:cs="Times New Roman"/>
      <w:sz w:val="24"/>
      <w:szCs w:val="24"/>
      <w:lang w:val="es-CO" w:bidi="ar-EG"/>
    </w:rPr>
  </w:style>
  <w:style w:type="paragraph" w:styleId="Index3">
    <w:name w:val="index 3"/>
    <w:basedOn w:val="Normal"/>
    <w:next w:val="Normal"/>
    <w:autoRedefine/>
    <w:semiHidden/>
    <w:rsid w:val="00271CF5"/>
    <w:pPr>
      <w:spacing w:after="0" w:line="240" w:lineRule="auto"/>
      <w:ind w:left="720" w:hanging="240"/>
    </w:pPr>
    <w:rPr>
      <w:rFonts w:ascii="Times New Roman" w:eastAsia="SimSun" w:hAnsi="Times New Roman" w:cs="Times New Roman"/>
      <w:sz w:val="24"/>
      <w:szCs w:val="24"/>
      <w:lang w:val="es-CO" w:bidi="ar-EG"/>
    </w:rPr>
  </w:style>
  <w:style w:type="paragraph" w:styleId="Index4">
    <w:name w:val="index 4"/>
    <w:basedOn w:val="Normal"/>
    <w:next w:val="Normal"/>
    <w:autoRedefine/>
    <w:semiHidden/>
    <w:rsid w:val="00271CF5"/>
    <w:pPr>
      <w:spacing w:after="0" w:line="240" w:lineRule="auto"/>
      <w:ind w:left="960" w:hanging="240"/>
    </w:pPr>
    <w:rPr>
      <w:rFonts w:ascii="Times New Roman" w:eastAsia="SimSun" w:hAnsi="Times New Roman" w:cs="Times New Roman"/>
      <w:sz w:val="24"/>
      <w:szCs w:val="24"/>
      <w:lang w:val="es-CO" w:bidi="ar-EG"/>
    </w:rPr>
  </w:style>
  <w:style w:type="paragraph" w:styleId="Index5">
    <w:name w:val="index 5"/>
    <w:basedOn w:val="Normal"/>
    <w:next w:val="Normal"/>
    <w:autoRedefine/>
    <w:semiHidden/>
    <w:rsid w:val="00271CF5"/>
    <w:pPr>
      <w:spacing w:after="0" w:line="240" w:lineRule="auto"/>
      <w:ind w:left="1200" w:hanging="240"/>
    </w:pPr>
    <w:rPr>
      <w:rFonts w:ascii="Times New Roman" w:eastAsia="SimSun" w:hAnsi="Times New Roman" w:cs="Times New Roman"/>
      <w:sz w:val="24"/>
      <w:szCs w:val="24"/>
      <w:lang w:val="es-CO" w:bidi="ar-EG"/>
    </w:rPr>
  </w:style>
  <w:style w:type="paragraph" w:styleId="Index6">
    <w:name w:val="index 6"/>
    <w:basedOn w:val="Normal"/>
    <w:next w:val="Normal"/>
    <w:autoRedefine/>
    <w:semiHidden/>
    <w:rsid w:val="00271CF5"/>
    <w:pPr>
      <w:spacing w:after="0" w:line="240" w:lineRule="auto"/>
      <w:ind w:left="1440" w:hanging="240"/>
    </w:pPr>
    <w:rPr>
      <w:rFonts w:ascii="Times New Roman" w:eastAsia="SimSun" w:hAnsi="Times New Roman" w:cs="Times New Roman"/>
      <w:sz w:val="24"/>
      <w:szCs w:val="24"/>
      <w:lang w:val="es-CO" w:bidi="ar-EG"/>
    </w:rPr>
  </w:style>
  <w:style w:type="paragraph" w:styleId="Index7">
    <w:name w:val="index 7"/>
    <w:basedOn w:val="Normal"/>
    <w:next w:val="Normal"/>
    <w:autoRedefine/>
    <w:semiHidden/>
    <w:rsid w:val="00271CF5"/>
    <w:pPr>
      <w:spacing w:after="0" w:line="240" w:lineRule="auto"/>
      <w:ind w:left="1680" w:hanging="240"/>
    </w:pPr>
    <w:rPr>
      <w:rFonts w:ascii="Times New Roman" w:eastAsia="SimSun" w:hAnsi="Times New Roman" w:cs="Times New Roman"/>
      <w:sz w:val="24"/>
      <w:szCs w:val="24"/>
      <w:lang w:val="es-CO" w:bidi="ar-EG"/>
    </w:rPr>
  </w:style>
  <w:style w:type="paragraph" w:styleId="Index8">
    <w:name w:val="index 8"/>
    <w:basedOn w:val="Normal"/>
    <w:next w:val="Normal"/>
    <w:autoRedefine/>
    <w:semiHidden/>
    <w:rsid w:val="00271CF5"/>
    <w:pPr>
      <w:spacing w:after="0" w:line="240" w:lineRule="auto"/>
      <w:ind w:left="1920" w:hanging="240"/>
    </w:pPr>
    <w:rPr>
      <w:rFonts w:ascii="Times New Roman" w:eastAsia="SimSun" w:hAnsi="Times New Roman" w:cs="Times New Roman"/>
      <w:sz w:val="24"/>
      <w:szCs w:val="24"/>
      <w:lang w:val="es-CO" w:bidi="ar-EG"/>
    </w:rPr>
  </w:style>
  <w:style w:type="paragraph" w:styleId="Index9">
    <w:name w:val="index 9"/>
    <w:basedOn w:val="Normal"/>
    <w:next w:val="Normal"/>
    <w:autoRedefine/>
    <w:semiHidden/>
    <w:rsid w:val="00271CF5"/>
    <w:pPr>
      <w:spacing w:after="0" w:line="240" w:lineRule="auto"/>
      <w:ind w:left="2160" w:hanging="240"/>
    </w:pPr>
    <w:rPr>
      <w:rFonts w:ascii="Times New Roman" w:eastAsia="SimSun" w:hAnsi="Times New Roman" w:cs="Times New Roman"/>
      <w:sz w:val="24"/>
      <w:szCs w:val="24"/>
      <w:lang w:val="es-CO" w:bidi="ar-EG"/>
    </w:rPr>
  </w:style>
  <w:style w:type="paragraph" w:styleId="IndexHeading">
    <w:name w:val="index heading"/>
    <w:basedOn w:val="Normal"/>
    <w:next w:val="Index1"/>
    <w:semiHidden/>
    <w:rsid w:val="00271CF5"/>
    <w:pPr>
      <w:spacing w:after="0" w:line="240" w:lineRule="auto"/>
    </w:pPr>
    <w:rPr>
      <w:rFonts w:ascii="Times New Roman" w:eastAsia="SimSun" w:hAnsi="Times New Roman" w:cs="Times New Roman"/>
      <w:sz w:val="24"/>
      <w:szCs w:val="24"/>
      <w:lang w:val="es-CO" w:bidi="ar-EG"/>
    </w:rPr>
  </w:style>
  <w:style w:type="paragraph" w:styleId="BodyText">
    <w:name w:val="Body Text"/>
    <w:basedOn w:val="Normal"/>
    <w:link w:val="BodyTextChar"/>
    <w:rsid w:val="00271CF5"/>
    <w:pPr>
      <w:autoSpaceDE w:val="0"/>
      <w:autoSpaceDN w:val="0"/>
      <w:adjustRightInd w:val="0"/>
      <w:spacing w:before="50" w:after="0" w:line="240" w:lineRule="auto"/>
    </w:pPr>
    <w:rPr>
      <w:rFonts w:ascii="Georgia" w:eastAsia="SimSun" w:hAnsi="Georgia" w:cs="Times New Roman"/>
      <w:szCs w:val="20"/>
      <w:lang w:val="en-US"/>
    </w:rPr>
  </w:style>
  <w:style w:type="character" w:customStyle="1" w:styleId="BodyTextChar">
    <w:name w:val="Body Text Char"/>
    <w:basedOn w:val="DefaultParagraphFont"/>
    <w:link w:val="BodyText"/>
    <w:rsid w:val="00271CF5"/>
    <w:rPr>
      <w:rFonts w:ascii="Georgia" w:eastAsia="SimSun" w:hAnsi="Georgia" w:cs="Times New Roman"/>
      <w:szCs w:val="20"/>
      <w:lang w:val="en-US"/>
    </w:rPr>
  </w:style>
  <w:style w:type="paragraph" w:styleId="TOC3">
    <w:name w:val="toc 3"/>
    <w:basedOn w:val="Normal"/>
    <w:next w:val="Normal"/>
    <w:autoRedefine/>
    <w:uiPriority w:val="39"/>
    <w:rsid w:val="00271CF5"/>
    <w:pPr>
      <w:spacing w:after="0" w:line="240" w:lineRule="auto"/>
      <w:ind w:left="480"/>
    </w:pPr>
    <w:rPr>
      <w:rFonts w:ascii="Times New Roman" w:eastAsia="SimSun" w:hAnsi="Times New Roman" w:cs="Times New Roman"/>
      <w:sz w:val="24"/>
      <w:szCs w:val="24"/>
      <w:lang w:val="es-CO" w:bidi="ar-EG"/>
    </w:rPr>
  </w:style>
  <w:style w:type="paragraph" w:styleId="TOC4">
    <w:name w:val="toc 4"/>
    <w:basedOn w:val="Normal"/>
    <w:next w:val="Normal"/>
    <w:autoRedefine/>
    <w:uiPriority w:val="39"/>
    <w:rsid w:val="00271CF5"/>
    <w:pPr>
      <w:spacing w:after="0" w:line="240" w:lineRule="auto"/>
      <w:ind w:left="720"/>
    </w:pPr>
    <w:rPr>
      <w:rFonts w:ascii="Times New Roman" w:eastAsia="SimSun" w:hAnsi="Times New Roman" w:cs="Times New Roman"/>
      <w:sz w:val="24"/>
      <w:szCs w:val="24"/>
      <w:lang w:val="es-CO" w:bidi="ar-EG"/>
    </w:rPr>
  </w:style>
  <w:style w:type="paragraph" w:styleId="TOC5">
    <w:name w:val="toc 5"/>
    <w:basedOn w:val="Normal"/>
    <w:next w:val="Normal"/>
    <w:autoRedefine/>
    <w:uiPriority w:val="39"/>
    <w:rsid w:val="00271CF5"/>
    <w:pPr>
      <w:spacing w:after="0" w:line="240" w:lineRule="auto"/>
      <w:ind w:left="960"/>
    </w:pPr>
    <w:rPr>
      <w:rFonts w:ascii="Times New Roman" w:eastAsia="SimSun" w:hAnsi="Times New Roman" w:cs="Times New Roman"/>
      <w:sz w:val="24"/>
      <w:szCs w:val="24"/>
      <w:lang w:val="es-CO" w:bidi="ar-EG"/>
    </w:rPr>
  </w:style>
  <w:style w:type="paragraph" w:styleId="TOC6">
    <w:name w:val="toc 6"/>
    <w:basedOn w:val="Normal"/>
    <w:next w:val="Normal"/>
    <w:autoRedefine/>
    <w:uiPriority w:val="39"/>
    <w:rsid w:val="00271CF5"/>
    <w:pPr>
      <w:spacing w:after="0" w:line="240" w:lineRule="auto"/>
      <w:ind w:left="1200"/>
    </w:pPr>
    <w:rPr>
      <w:rFonts w:ascii="Times New Roman" w:eastAsia="SimSun" w:hAnsi="Times New Roman" w:cs="Times New Roman"/>
      <w:sz w:val="24"/>
      <w:szCs w:val="24"/>
      <w:lang w:val="es-CO" w:bidi="ar-EG"/>
    </w:rPr>
  </w:style>
  <w:style w:type="paragraph" w:styleId="TOC7">
    <w:name w:val="toc 7"/>
    <w:basedOn w:val="Normal"/>
    <w:next w:val="Normal"/>
    <w:autoRedefine/>
    <w:uiPriority w:val="39"/>
    <w:rsid w:val="00271CF5"/>
    <w:pPr>
      <w:spacing w:after="0" w:line="240" w:lineRule="auto"/>
      <w:ind w:left="1440"/>
    </w:pPr>
    <w:rPr>
      <w:rFonts w:ascii="Times New Roman" w:eastAsia="SimSun" w:hAnsi="Times New Roman" w:cs="Times New Roman"/>
      <w:sz w:val="24"/>
      <w:szCs w:val="24"/>
      <w:lang w:val="es-CO" w:bidi="ar-EG"/>
    </w:rPr>
  </w:style>
  <w:style w:type="paragraph" w:styleId="TOC8">
    <w:name w:val="toc 8"/>
    <w:basedOn w:val="Normal"/>
    <w:next w:val="Normal"/>
    <w:autoRedefine/>
    <w:uiPriority w:val="39"/>
    <w:rsid w:val="00271CF5"/>
    <w:pPr>
      <w:spacing w:after="0" w:line="240" w:lineRule="auto"/>
      <w:ind w:left="1680"/>
    </w:pPr>
    <w:rPr>
      <w:rFonts w:ascii="Times New Roman" w:eastAsia="SimSun" w:hAnsi="Times New Roman" w:cs="Times New Roman"/>
      <w:sz w:val="24"/>
      <w:szCs w:val="24"/>
      <w:lang w:val="es-CO" w:bidi="ar-EG"/>
    </w:rPr>
  </w:style>
  <w:style w:type="paragraph" w:styleId="TOC9">
    <w:name w:val="toc 9"/>
    <w:basedOn w:val="Normal"/>
    <w:next w:val="Normal"/>
    <w:autoRedefine/>
    <w:uiPriority w:val="39"/>
    <w:rsid w:val="00271CF5"/>
    <w:pPr>
      <w:spacing w:after="0" w:line="240" w:lineRule="auto"/>
      <w:ind w:left="1920"/>
    </w:pPr>
    <w:rPr>
      <w:rFonts w:ascii="Times New Roman" w:eastAsia="SimSun" w:hAnsi="Times New Roman" w:cs="Times New Roman"/>
      <w:sz w:val="24"/>
      <w:szCs w:val="24"/>
      <w:lang w:val="es-CO" w:bidi="ar-EG"/>
    </w:rPr>
  </w:style>
  <w:style w:type="paragraph" w:styleId="Title">
    <w:name w:val="Title"/>
    <w:basedOn w:val="Normal"/>
    <w:link w:val="TitleChar"/>
    <w:qFormat/>
    <w:rsid w:val="00271CF5"/>
    <w:pPr>
      <w:spacing w:after="0" w:line="240" w:lineRule="auto"/>
      <w:jc w:val="center"/>
    </w:pPr>
    <w:rPr>
      <w:rFonts w:ascii="Georgia" w:eastAsia="SimSun" w:hAnsi="Georgia" w:cs="Times New Roman"/>
      <w:b/>
      <w:bCs/>
      <w:sz w:val="32"/>
      <w:szCs w:val="24"/>
      <w:lang w:val="en-US"/>
    </w:rPr>
  </w:style>
  <w:style w:type="character" w:customStyle="1" w:styleId="TitleChar">
    <w:name w:val="Title Char"/>
    <w:basedOn w:val="DefaultParagraphFont"/>
    <w:link w:val="Title"/>
    <w:rsid w:val="00271CF5"/>
    <w:rPr>
      <w:rFonts w:ascii="Georgia" w:eastAsia="SimSun" w:hAnsi="Georgia" w:cs="Times New Roman"/>
      <w:b/>
      <w:bCs/>
      <w:sz w:val="32"/>
      <w:szCs w:val="24"/>
      <w:lang w:val="en-US"/>
    </w:rPr>
  </w:style>
  <w:style w:type="paragraph" w:customStyle="1" w:styleId="CM21">
    <w:name w:val="CM21"/>
    <w:basedOn w:val="Default"/>
    <w:next w:val="Default"/>
    <w:rsid w:val="00271CF5"/>
    <w:pPr>
      <w:widowControl w:val="0"/>
      <w:spacing w:after="198"/>
    </w:pPr>
    <w:rPr>
      <w:rFonts w:ascii="Arial" w:eastAsia="SimSun" w:hAnsi="Arial" w:cs="Times New Roman"/>
      <w:color w:val="auto"/>
      <w:sz w:val="20"/>
      <w:lang w:val="en-US"/>
    </w:rPr>
  </w:style>
  <w:style w:type="paragraph" w:styleId="Caption">
    <w:name w:val="caption"/>
    <w:basedOn w:val="Normal"/>
    <w:next w:val="Normal"/>
    <w:qFormat/>
    <w:rsid w:val="00271CF5"/>
    <w:pPr>
      <w:spacing w:before="120" w:after="0" w:line="240" w:lineRule="auto"/>
    </w:pPr>
    <w:rPr>
      <w:rFonts w:ascii="Georgia" w:eastAsia="SimSun" w:hAnsi="Georgia" w:cs="Times New Roman"/>
      <w:b/>
      <w:bCs/>
      <w:sz w:val="24"/>
      <w:szCs w:val="20"/>
      <w:lang w:val="en-US"/>
    </w:rPr>
  </w:style>
  <w:style w:type="paragraph" w:styleId="BodyText2">
    <w:name w:val="Body Text 2"/>
    <w:basedOn w:val="Normal"/>
    <w:link w:val="BodyText2Char"/>
    <w:rsid w:val="00271CF5"/>
    <w:pPr>
      <w:spacing w:after="0" w:line="240" w:lineRule="auto"/>
    </w:pPr>
    <w:rPr>
      <w:rFonts w:ascii="Georgia" w:eastAsia="SimSun" w:hAnsi="Georgia" w:cs="Times New Roman"/>
      <w:szCs w:val="20"/>
      <w:lang w:val="en-US"/>
    </w:rPr>
  </w:style>
  <w:style w:type="character" w:customStyle="1" w:styleId="BodyText2Char">
    <w:name w:val="Body Text 2 Char"/>
    <w:basedOn w:val="DefaultParagraphFont"/>
    <w:link w:val="BodyText2"/>
    <w:rsid w:val="00271CF5"/>
    <w:rPr>
      <w:rFonts w:ascii="Georgia" w:eastAsia="SimSun" w:hAnsi="Georgia" w:cs="Times New Roman"/>
      <w:szCs w:val="20"/>
      <w:lang w:val="en-US"/>
    </w:rPr>
  </w:style>
  <w:style w:type="paragraph" w:styleId="BodyText3">
    <w:name w:val="Body Text 3"/>
    <w:basedOn w:val="Normal"/>
    <w:link w:val="BodyText3Char"/>
    <w:rsid w:val="00271CF5"/>
    <w:pPr>
      <w:spacing w:before="100" w:beforeAutospacing="1" w:after="100" w:afterAutospacing="1" w:line="240" w:lineRule="auto"/>
    </w:pPr>
    <w:rPr>
      <w:rFonts w:ascii="Georgia" w:eastAsia="SimSun" w:hAnsi="Georgia" w:cs="Arial"/>
      <w:color w:val="000000"/>
      <w:szCs w:val="20"/>
      <w:lang w:val="en-US"/>
    </w:rPr>
  </w:style>
  <w:style w:type="character" w:customStyle="1" w:styleId="BodyText3Char">
    <w:name w:val="Body Text 3 Char"/>
    <w:basedOn w:val="DefaultParagraphFont"/>
    <w:link w:val="BodyText3"/>
    <w:rsid w:val="00271CF5"/>
    <w:rPr>
      <w:rFonts w:ascii="Georgia" w:eastAsia="SimSun" w:hAnsi="Georgia" w:cs="Arial"/>
      <w:color w:val="000000"/>
      <w:szCs w:val="20"/>
      <w:lang w:val="en-US"/>
    </w:rPr>
  </w:style>
  <w:style w:type="paragraph" w:styleId="BlockText">
    <w:name w:val="Block Text"/>
    <w:basedOn w:val="Normal"/>
    <w:rsid w:val="00271CF5"/>
    <w:pPr>
      <w:spacing w:after="120" w:line="240" w:lineRule="auto"/>
      <w:ind w:left="1440" w:right="1440"/>
    </w:pPr>
    <w:rPr>
      <w:rFonts w:ascii="Times New Roman" w:eastAsia="SimSun" w:hAnsi="Times New Roman" w:cs="Times New Roman"/>
      <w:sz w:val="24"/>
      <w:szCs w:val="24"/>
      <w:lang w:val="es-CO" w:bidi="ar-EG"/>
    </w:rPr>
  </w:style>
  <w:style w:type="paragraph" w:styleId="BodyTextFirstIndent">
    <w:name w:val="Body Text First Indent"/>
    <w:basedOn w:val="BodyText"/>
    <w:link w:val="BodyTextFirstIndentChar"/>
    <w:rsid w:val="00271CF5"/>
    <w:pPr>
      <w:autoSpaceDE/>
      <w:autoSpaceDN/>
      <w:adjustRightInd/>
      <w:spacing w:before="0" w:after="120"/>
      <w:ind w:firstLine="210"/>
    </w:pPr>
    <w:rPr>
      <w:rFonts w:ascii="Times New Roman" w:hAnsi="Times New Roman"/>
      <w:sz w:val="24"/>
      <w:szCs w:val="24"/>
      <w:lang w:val="es-CO" w:bidi="ar-EG"/>
    </w:rPr>
  </w:style>
  <w:style w:type="character" w:customStyle="1" w:styleId="BodyTextFirstIndentChar">
    <w:name w:val="Body Text First Indent Char"/>
    <w:basedOn w:val="BodyTextChar"/>
    <w:link w:val="BodyTextFirstIndent"/>
    <w:rsid w:val="00271CF5"/>
    <w:rPr>
      <w:rFonts w:ascii="Times New Roman" w:eastAsia="SimSun" w:hAnsi="Times New Roman" w:cs="Times New Roman"/>
      <w:sz w:val="24"/>
      <w:szCs w:val="24"/>
      <w:lang w:val="es-CO" w:bidi="ar-EG"/>
    </w:rPr>
  </w:style>
  <w:style w:type="paragraph" w:styleId="BodyTextIndent">
    <w:name w:val="Body Text Indent"/>
    <w:basedOn w:val="Normal"/>
    <w:link w:val="BodyTextIndentChar"/>
    <w:rsid w:val="00271CF5"/>
    <w:pPr>
      <w:spacing w:after="120" w:line="240" w:lineRule="auto"/>
      <w:ind w:left="283"/>
    </w:pPr>
    <w:rPr>
      <w:rFonts w:ascii="Times New Roman" w:eastAsia="SimSun" w:hAnsi="Times New Roman" w:cs="Times New Roman"/>
      <w:sz w:val="24"/>
      <w:szCs w:val="24"/>
      <w:lang w:val="es-CO" w:bidi="ar-EG"/>
    </w:rPr>
  </w:style>
  <w:style w:type="character" w:customStyle="1" w:styleId="BodyTextIndentChar">
    <w:name w:val="Body Text Indent Char"/>
    <w:basedOn w:val="DefaultParagraphFont"/>
    <w:link w:val="BodyTextIndent"/>
    <w:rsid w:val="00271CF5"/>
    <w:rPr>
      <w:rFonts w:ascii="Times New Roman" w:eastAsia="SimSun" w:hAnsi="Times New Roman" w:cs="Times New Roman"/>
      <w:sz w:val="24"/>
      <w:szCs w:val="24"/>
      <w:lang w:val="es-CO" w:bidi="ar-EG"/>
    </w:rPr>
  </w:style>
  <w:style w:type="paragraph" w:styleId="BodyTextFirstIndent2">
    <w:name w:val="Body Text First Indent 2"/>
    <w:basedOn w:val="BodyTextIndent"/>
    <w:link w:val="BodyTextFirstIndent2Char"/>
    <w:rsid w:val="00271CF5"/>
    <w:pPr>
      <w:ind w:firstLine="210"/>
    </w:pPr>
  </w:style>
  <w:style w:type="character" w:customStyle="1" w:styleId="BodyTextFirstIndent2Char">
    <w:name w:val="Body Text First Indent 2 Char"/>
    <w:basedOn w:val="BodyTextIndentChar"/>
    <w:link w:val="BodyTextFirstIndent2"/>
    <w:rsid w:val="00271CF5"/>
    <w:rPr>
      <w:rFonts w:ascii="Times New Roman" w:eastAsia="SimSun" w:hAnsi="Times New Roman" w:cs="Times New Roman"/>
      <w:sz w:val="24"/>
      <w:szCs w:val="24"/>
      <w:lang w:val="es-CO" w:bidi="ar-EG"/>
    </w:rPr>
  </w:style>
  <w:style w:type="paragraph" w:styleId="BodyTextIndent2">
    <w:name w:val="Body Text Indent 2"/>
    <w:basedOn w:val="Normal"/>
    <w:link w:val="BodyTextIndent2Char"/>
    <w:rsid w:val="00271CF5"/>
    <w:pPr>
      <w:spacing w:after="120" w:line="480" w:lineRule="auto"/>
      <w:ind w:left="283"/>
    </w:pPr>
    <w:rPr>
      <w:rFonts w:ascii="Times New Roman" w:eastAsia="SimSun" w:hAnsi="Times New Roman" w:cs="Times New Roman"/>
      <w:sz w:val="24"/>
      <w:szCs w:val="24"/>
      <w:lang w:val="es-CO" w:bidi="ar-EG"/>
    </w:rPr>
  </w:style>
  <w:style w:type="character" w:customStyle="1" w:styleId="BodyTextIndent2Char">
    <w:name w:val="Body Text Indent 2 Char"/>
    <w:basedOn w:val="DefaultParagraphFont"/>
    <w:link w:val="BodyTextIndent2"/>
    <w:rsid w:val="00271CF5"/>
    <w:rPr>
      <w:rFonts w:ascii="Times New Roman" w:eastAsia="SimSun" w:hAnsi="Times New Roman" w:cs="Times New Roman"/>
      <w:sz w:val="24"/>
      <w:szCs w:val="24"/>
      <w:lang w:val="es-CO" w:bidi="ar-EG"/>
    </w:rPr>
  </w:style>
  <w:style w:type="paragraph" w:styleId="BodyTextIndent3">
    <w:name w:val="Body Text Indent 3"/>
    <w:basedOn w:val="Normal"/>
    <w:link w:val="BodyTextIndent3Char"/>
    <w:rsid w:val="00271CF5"/>
    <w:pPr>
      <w:spacing w:after="120" w:line="240" w:lineRule="auto"/>
      <w:ind w:left="283"/>
    </w:pPr>
    <w:rPr>
      <w:rFonts w:ascii="Times New Roman" w:eastAsia="SimSun" w:hAnsi="Times New Roman" w:cs="Times New Roman"/>
      <w:sz w:val="16"/>
      <w:szCs w:val="16"/>
      <w:lang w:val="es-CO" w:bidi="ar-EG"/>
    </w:rPr>
  </w:style>
  <w:style w:type="character" w:customStyle="1" w:styleId="BodyTextIndent3Char">
    <w:name w:val="Body Text Indent 3 Char"/>
    <w:basedOn w:val="DefaultParagraphFont"/>
    <w:link w:val="BodyTextIndent3"/>
    <w:rsid w:val="00271CF5"/>
    <w:rPr>
      <w:rFonts w:ascii="Times New Roman" w:eastAsia="SimSun" w:hAnsi="Times New Roman" w:cs="Times New Roman"/>
      <w:sz w:val="16"/>
      <w:szCs w:val="16"/>
      <w:lang w:val="es-CO" w:bidi="ar-EG"/>
    </w:rPr>
  </w:style>
  <w:style w:type="paragraph" w:styleId="Closing">
    <w:name w:val="Closing"/>
    <w:basedOn w:val="Normal"/>
    <w:link w:val="ClosingChar"/>
    <w:rsid w:val="00271CF5"/>
    <w:pPr>
      <w:spacing w:after="0" w:line="240" w:lineRule="auto"/>
      <w:ind w:left="4252"/>
    </w:pPr>
    <w:rPr>
      <w:rFonts w:ascii="Times New Roman" w:eastAsia="SimSun" w:hAnsi="Times New Roman" w:cs="Times New Roman"/>
      <w:sz w:val="24"/>
      <w:szCs w:val="24"/>
      <w:lang w:val="es-CO" w:bidi="ar-EG"/>
    </w:rPr>
  </w:style>
  <w:style w:type="character" w:customStyle="1" w:styleId="ClosingChar">
    <w:name w:val="Closing Char"/>
    <w:basedOn w:val="DefaultParagraphFont"/>
    <w:link w:val="Closing"/>
    <w:rsid w:val="00271CF5"/>
    <w:rPr>
      <w:rFonts w:ascii="Times New Roman" w:eastAsia="SimSun" w:hAnsi="Times New Roman" w:cs="Times New Roman"/>
      <w:sz w:val="24"/>
      <w:szCs w:val="24"/>
      <w:lang w:val="es-CO" w:bidi="ar-EG"/>
    </w:rPr>
  </w:style>
  <w:style w:type="paragraph" w:styleId="CommentText">
    <w:name w:val="annotation text"/>
    <w:basedOn w:val="Normal"/>
    <w:link w:val="CommentTextChar"/>
    <w:semiHidden/>
    <w:rsid w:val="00271CF5"/>
    <w:pPr>
      <w:spacing w:after="0" w:line="240" w:lineRule="auto"/>
    </w:pPr>
    <w:rPr>
      <w:rFonts w:ascii="Times New Roman" w:eastAsia="SimSun" w:hAnsi="Times New Roman" w:cs="Times New Roman"/>
      <w:sz w:val="20"/>
      <w:szCs w:val="20"/>
      <w:lang w:val="es-CO" w:bidi="ar-EG"/>
    </w:rPr>
  </w:style>
  <w:style w:type="character" w:customStyle="1" w:styleId="CommentTextChar">
    <w:name w:val="Comment Text Char"/>
    <w:basedOn w:val="DefaultParagraphFont"/>
    <w:link w:val="CommentText"/>
    <w:semiHidden/>
    <w:rsid w:val="00271CF5"/>
    <w:rPr>
      <w:rFonts w:ascii="Times New Roman" w:eastAsia="SimSun" w:hAnsi="Times New Roman" w:cs="Times New Roman"/>
      <w:sz w:val="20"/>
      <w:szCs w:val="20"/>
      <w:lang w:val="es-CO" w:bidi="ar-EG"/>
    </w:rPr>
  </w:style>
  <w:style w:type="paragraph" w:styleId="CommentSubject">
    <w:name w:val="annotation subject"/>
    <w:basedOn w:val="CommentText"/>
    <w:next w:val="CommentText"/>
    <w:link w:val="CommentSubjectChar"/>
    <w:semiHidden/>
    <w:rsid w:val="00271CF5"/>
    <w:rPr>
      <w:b/>
      <w:bCs/>
    </w:rPr>
  </w:style>
  <w:style w:type="character" w:customStyle="1" w:styleId="CommentSubjectChar">
    <w:name w:val="Comment Subject Char"/>
    <w:basedOn w:val="CommentTextChar"/>
    <w:link w:val="CommentSubject"/>
    <w:semiHidden/>
    <w:rsid w:val="00271CF5"/>
    <w:rPr>
      <w:rFonts w:ascii="Times New Roman" w:eastAsia="SimSun" w:hAnsi="Times New Roman" w:cs="Times New Roman"/>
      <w:b/>
      <w:bCs/>
      <w:sz w:val="20"/>
      <w:szCs w:val="20"/>
      <w:lang w:val="es-CO" w:bidi="ar-EG"/>
    </w:rPr>
  </w:style>
  <w:style w:type="paragraph" w:styleId="Date">
    <w:name w:val="Date"/>
    <w:basedOn w:val="Normal"/>
    <w:next w:val="Normal"/>
    <w:link w:val="DateChar"/>
    <w:rsid w:val="00271CF5"/>
    <w:pPr>
      <w:spacing w:after="0" w:line="240" w:lineRule="auto"/>
    </w:pPr>
    <w:rPr>
      <w:rFonts w:ascii="Times New Roman" w:eastAsia="SimSun" w:hAnsi="Times New Roman" w:cs="Times New Roman"/>
      <w:sz w:val="24"/>
      <w:szCs w:val="24"/>
      <w:lang w:val="es-CO" w:bidi="ar-EG"/>
    </w:rPr>
  </w:style>
  <w:style w:type="character" w:customStyle="1" w:styleId="DateChar">
    <w:name w:val="Date Char"/>
    <w:basedOn w:val="DefaultParagraphFont"/>
    <w:link w:val="Date"/>
    <w:rsid w:val="00271CF5"/>
    <w:rPr>
      <w:rFonts w:ascii="Times New Roman" w:eastAsia="SimSun" w:hAnsi="Times New Roman" w:cs="Times New Roman"/>
      <w:sz w:val="24"/>
      <w:szCs w:val="24"/>
      <w:lang w:val="es-CO" w:bidi="ar-EG"/>
    </w:rPr>
  </w:style>
  <w:style w:type="paragraph" w:styleId="DocumentMap">
    <w:name w:val="Document Map"/>
    <w:basedOn w:val="Normal"/>
    <w:link w:val="DocumentMapChar"/>
    <w:semiHidden/>
    <w:rsid w:val="00271CF5"/>
    <w:pPr>
      <w:shd w:val="clear" w:color="auto" w:fill="000080"/>
      <w:spacing w:after="0" w:line="240" w:lineRule="auto"/>
    </w:pPr>
    <w:rPr>
      <w:rFonts w:ascii="Tahoma" w:eastAsia="SimSun" w:hAnsi="Tahoma" w:cs="Tahoma"/>
      <w:sz w:val="20"/>
      <w:szCs w:val="20"/>
      <w:lang w:val="es-CO" w:bidi="ar-EG"/>
    </w:rPr>
  </w:style>
  <w:style w:type="character" w:customStyle="1" w:styleId="DocumentMapChar">
    <w:name w:val="Document Map Char"/>
    <w:basedOn w:val="DefaultParagraphFont"/>
    <w:link w:val="DocumentMap"/>
    <w:semiHidden/>
    <w:rsid w:val="00271CF5"/>
    <w:rPr>
      <w:rFonts w:ascii="Tahoma" w:eastAsia="SimSun" w:hAnsi="Tahoma" w:cs="Tahoma"/>
      <w:sz w:val="20"/>
      <w:szCs w:val="20"/>
      <w:shd w:val="clear" w:color="auto" w:fill="000080"/>
      <w:lang w:val="es-CO" w:bidi="ar-EG"/>
    </w:rPr>
  </w:style>
  <w:style w:type="paragraph" w:styleId="E-mailSignature">
    <w:name w:val="E-mail Signature"/>
    <w:basedOn w:val="Normal"/>
    <w:link w:val="E-mailSignatureChar"/>
    <w:rsid w:val="00271CF5"/>
    <w:pPr>
      <w:spacing w:after="0" w:line="240" w:lineRule="auto"/>
    </w:pPr>
    <w:rPr>
      <w:rFonts w:ascii="Times New Roman" w:eastAsia="SimSun" w:hAnsi="Times New Roman" w:cs="Times New Roman"/>
      <w:sz w:val="24"/>
      <w:szCs w:val="24"/>
      <w:lang w:val="es-CO" w:bidi="ar-EG"/>
    </w:rPr>
  </w:style>
  <w:style w:type="character" w:customStyle="1" w:styleId="E-mailSignatureChar">
    <w:name w:val="E-mail Signature Char"/>
    <w:basedOn w:val="DefaultParagraphFont"/>
    <w:link w:val="E-mailSignature"/>
    <w:rsid w:val="00271CF5"/>
    <w:rPr>
      <w:rFonts w:ascii="Times New Roman" w:eastAsia="SimSun" w:hAnsi="Times New Roman" w:cs="Times New Roman"/>
      <w:sz w:val="24"/>
      <w:szCs w:val="24"/>
      <w:lang w:val="es-CO" w:bidi="ar-EG"/>
    </w:rPr>
  </w:style>
  <w:style w:type="paragraph" w:styleId="EndnoteText">
    <w:name w:val="endnote text"/>
    <w:basedOn w:val="Normal"/>
    <w:link w:val="EndnoteTextChar"/>
    <w:semiHidden/>
    <w:rsid w:val="00271CF5"/>
    <w:pPr>
      <w:spacing w:after="0" w:line="240" w:lineRule="auto"/>
    </w:pPr>
    <w:rPr>
      <w:rFonts w:ascii="Times New Roman" w:eastAsia="SimSun" w:hAnsi="Times New Roman" w:cs="Times New Roman"/>
      <w:sz w:val="20"/>
      <w:szCs w:val="20"/>
      <w:lang w:val="es-CO" w:bidi="ar-EG"/>
    </w:rPr>
  </w:style>
  <w:style w:type="character" w:customStyle="1" w:styleId="EndnoteTextChar">
    <w:name w:val="Endnote Text Char"/>
    <w:basedOn w:val="DefaultParagraphFont"/>
    <w:link w:val="EndnoteText"/>
    <w:semiHidden/>
    <w:rsid w:val="00271CF5"/>
    <w:rPr>
      <w:rFonts w:ascii="Times New Roman" w:eastAsia="SimSun" w:hAnsi="Times New Roman" w:cs="Times New Roman"/>
      <w:sz w:val="20"/>
      <w:szCs w:val="20"/>
      <w:lang w:val="es-CO" w:bidi="ar-EG"/>
    </w:rPr>
  </w:style>
  <w:style w:type="paragraph" w:styleId="EnvelopeAddress">
    <w:name w:val="envelope address"/>
    <w:basedOn w:val="Normal"/>
    <w:rsid w:val="00271CF5"/>
    <w:pPr>
      <w:framePr w:w="7920" w:h="1980" w:hRule="exact" w:hSpace="180" w:wrap="auto" w:hAnchor="page" w:xAlign="center" w:yAlign="bottom"/>
      <w:spacing w:after="0" w:line="240" w:lineRule="auto"/>
      <w:ind w:left="2880"/>
    </w:pPr>
    <w:rPr>
      <w:rFonts w:ascii="Arial" w:eastAsia="SimSun" w:hAnsi="Arial" w:cs="Arial"/>
      <w:sz w:val="24"/>
      <w:szCs w:val="24"/>
      <w:lang w:val="es-CO" w:bidi="ar-EG"/>
    </w:rPr>
  </w:style>
  <w:style w:type="paragraph" w:styleId="EnvelopeReturn">
    <w:name w:val="envelope return"/>
    <w:basedOn w:val="Normal"/>
    <w:rsid w:val="00271CF5"/>
    <w:pPr>
      <w:spacing w:after="0" w:line="240" w:lineRule="auto"/>
    </w:pPr>
    <w:rPr>
      <w:rFonts w:ascii="Arial" w:eastAsia="SimSun" w:hAnsi="Arial" w:cs="Arial"/>
      <w:sz w:val="20"/>
      <w:szCs w:val="20"/>
      <w:lang w:val="es-CO" w:bidi="ar-EG"/>
    </w:rPr>
  </w:style>
  <w:style w:type="paragraph" w:styleId="HTMLAddress">
    <w:name w:val="HTML Address"/>
    <w:basedOn w:val="Normal"/>
    <w:link w:val="HTMLAddressChar"/>
    <w:rsid w:val="00271CF5"/>
    <w:pPr>
      <w:spacing w:after="0" w:line="240" w:lineRule="auto"/>
    </w:pPr>
    <w:rPr>
      <w:rFonts w:ascii="Times New Roman" w:eastAsia="SimSun" w:hAnsi="Times New Roman" w:cs="Times New Roman"/>
      <w:i/>
      <w:iCs/>
      <w:sz w:val="24"/>
      <w:szCs w:val="24"/>
      <w:lang w:val="es-CO" w:bidi="ar-EG"/>
    </w:rPr>
  </w:style>
  <w:style w:type="character" w:customStyle="1" w:styleId="HTMLAddressChar">
    <w:name w:val="HTML Address Char"/>
    <w:basedOn w:val="DefaultParagraphFont"/>
    <w:link w:val="HTMLAddress"/>
    <w:rsid w:val="00271CF5"/>
    <w:rPr>
      <w:rFonts w:ascii="Times New Roman" w:eastAsia="SimSun" w:hAnsi="Times New Roman" w:cs="Times New Roman"/>
      <w:i/>
      <w:iCs/>
      <w:sz w:val="24"/>
      <w:szCs w:val="24"/>
      <w:lang w:val="es-CO" w:bidi="ar-EG"/>
    </w:rPr>
  </w:style>
  <w:style w:type="paragraph" w:styleId="HTMLPreformatted">
    <w:name w:val="HTML Preformatted"/>
    <w:basedOn w:val="Normal"/>
    <w:link w:val="HTMLPreformattedChar"/>
    <w:rsid w:val="00271CF5"/>
    <w:pPr>
      <w:spacing w:after="0" w:line="240" w:lineRule="auto"/>
    </w:pPr>
    <w:rPr>
      <w:rFonts w:ascii="Courier New" w:eastAsia="SimSun" w:hAnsi="Courier New" w:cs="Courier New"/>
      <w:sz w:val="20"/>
      <w:szCs w:val="20"/>
      <w:lang w:val="es-CO" w:bidi="ar-EG"/>
    </w:rPr>
  </w:style>
  <w:style w:type="character" w:customStyle="1" w:styleId="HTMLPreformattedChar">
    <w:name w:val="HTML Preformatted Char"/>
    <w:basedOn w:val="DefaultParagraphFont"/>
    <w:link w:val="HTMLPreformatted"/>
    <w:rsid w:val="00271CF5"/>
    <w:rPr>
      <w:rFonts w:ascii="Courier New" w:eastAsia="SimSun" w:hAnsi="Courier New" w:cs="Courier New"/>
      <w:sz w:val="20"/>
      <w:szCs w:val="20"/>
      <w:lang w:val="es-CO" w:bidi="ar-EG"/>
    </w:rPr>
  </w:style>
  <w:style w:type="paragraph" w:styleId="List">
    <w:name w:val="List"/>
    <w:basedOn w:val="Normal"/>
    <w:rsid w:val="00271CF5"/>
    <w:pPr>
      <w:spacing w:after="0" w:line="240" w:lineRule="auto"/>
      <w:ind w:left="283" w:hanging="283"/>
    </w:pPr>
    <w:rPr>
      <w:rFonts w:ascii="Times New Roman" w:eastAsia="SimSun" w:hAnsi="Times New Roman" w:cs="Times New Roman"/>
      <w:sz w:val="24"/>
      <w:szCs w:val="24"/>
      <w:lang w:val="es-CO" w:bidi="ar-EG"/>
    </w:rPr>
  </w:style>
  <w:style w:type="paragraph" w:styleId="List2">
    <w:name w:val="List 2"/>
    <w:basedOn w:val="Normal"/>
    <w:rsid w:val="00271CF5"/>
    <w:pPr>
      <w:spacing w:after="0" w:line="240" w:lineRule="auto"/>
      <w:ind w:left="566" w:hanging="283"/>
    </w:pPr>
    <w:rPr>
      <w:rFonts w:ascii="Times New Roman" w:eastAsia="SimSun" w:hAnsi="Times New Roman" w:cs="Times New Roman"/>
      <w:sz w:val="24"/>
      <w:szCs w:val="24"/>
      <w:lang w:val="es-CO" w:bidi="ar-EG"/>
    </w:rPr>
  </w:style>
  <w:style w:type="paragraph" w:styleId="List3">
    <w:name w:val="List 3"/>
    <w:basedOn w:val="Normal"/>
    <w:rsid w:val="00271CF5"/>
    <w:pPr>
      <w:spacing w:after="0" w:line="240" w:lineRule="auto"/>
      <w:ind w:left="849" w:hanging="283"/>
    </w:pPr>
    <w:rPr>
      <w:rFonts w:ascii="Times New Roman" w:eastAsia="SimSun" w:hAnsi="Times New Roman" w:cs="Times New Roman"/>
      <w:sz w:val="24"/>
      <w:szCs w:val="24"/>
      <w:lang w:val="es-CO" w:bidi="ar-EG"/>
    </w:rPr>
  </w:style>
  <w:style w:type="paragraph" w:styleId="List4">
    <w:name w:val="List 4"/>
    <w:basedOn w:val="Normal"/>
    <w:rsid w:val="00271CF5"/>
    <w:pPr>
      <w:spacing w:after="0" w:line="240" w:lineRule="auto"/>
      <w:ind w:left="1132" w:hanging="283"/>
    </w:pPr>
    <w:rPr>
      <w:rFonts w:ascii="Times New Roman" w:eastAsia="SimSun" w:hAnsi="Times New Roman" w:cs="Times New Roman"/>
      <w:sz w:val="24"/>
      <w:szCs w:val="24"/>
      <w:lang w:val="es-CO" w:bidi="ar-EG"/>
    </w:rPr>
  </w:style>
  <w:style w:type="paragraph" w:styleId="List5">
    <w:name w:val="List 5"/>
    <w:basedOn w:val="Normal"/>
    <w:rsid w:val="00271CF5"/>
    <w:pPr>
      <w:spacing w:after="0" w:line="240" w:lineRule="auto"/>
      <w:ind w:left="1415" w:hanging="283"/>
    </w:pPr>
    <w:rPr>
      <w:rFonts w:ascii="Times New Roman" w:eastAsia="SimSun" w:hAnsi="Times New Roman" w:cs="Times New Roman"/>
      <w:sz w:val="24"/>
      <w:szCs w:val="24"/>
      <w:lang w:val="es-CO" w:bidi="ar-EG"/>
    </w:rPr>
  </w:style>
  <w:style w:type="paragraph" w:styleId="ListBullet">
    <w:name w:val="List Bullet"/>
    <w:basedOn w:val="Normal"/>
    <w:rsid w:val="00271CF5"/>
    <w:pPr>
      <w:numPr>
        <w:numId w:val="58"/>
      </w:numPr>
      <w:spacing w:after="0" w:line="240" w:lineRule="auto"/>
    </w:pPr>
    <w:rPr>
      <w:rFonts w:ascii="Times New Roman" w:eastAsia="SimSun" w:hAnsi="Times New Roman" w:cs="Times New Roman"/>
      <w:sz w:val="24"/>
      <w:szCs w:val="24"/>
      <w:lang w:val="es-CO" w:bidi="ar-EG"/>
    </w:rPr>
  </w:style>
  <w:style w:type="paragraph" w:styleId="ListBullet2">
    <w:name w:val="List Bullet 2"/>
    <w:basedOn w:val="Normal"/>
    <w:rsid w:val="00271CF5"/>
    <w:pPr>
      <w:numPr>
        <w:numId w:val="59"/>
      </w:numPr>
      <w:spacing w:after="0" w:line="240" w:lineRule="auto"/>
    </w:pPr>
    <w:rPr>
      <w:rFonts w:ascii="Times New Roman" w:eastAsia="SimSun" w:hAnsi="Times New Roman" w:cs="Times New Roman"/>
      <w:sz w:val="24"/>
      <w:szCs w:val="24"/>
      <w:lang w:val="es-CO" w:bidi="ar-EG"/>
    </w:rPr>
  </w:style>
  <w:style w:type="paragraph" w:styleId="ListBullet3">
    <w:name w:val="List Bullet 3"/>
    <w:basedOn w:val="Normal"/>
    <w:rsid w:val="00271CF5"/>
    <w:pPr>
      <w:numPr>
        <w:numId w:val="60"/>
      </w:numPr>
      <w:spacing w:after="0" w:line="240" w:lineRule="auto"/>
    </w:pPr>
    <w:rPr>
      <w:rFonts w:ascii="Times New Roman" w:eastAsia="SimSun" w:hAnsi="Times New Roman" w:cs="Times New Roman"/>
      <w:sz w:val="24"/>
      <w:szCs w:val="24"/>
      <w:lang w:val="es-CO" w:bidi="ar-EG"/>
    </w:rPr>
  </w:style>
  <w:style w:type="paragraph" w:styleId="ListBullet4">
    <w:name w:val="List Bullet 4"/>
    <w:basedOn w:val="Normal"/>
    <w:rsid w:val="00271CF5"/>
    <w:pPr>
      <w:numPr>
        <w:numId w:val="61"/>
      </w:numPr>
      <w:spacing w:after="0" w:line="240" w:lineRule="auto"/>
    </w:pPr>
    <w:rPr>
      <w:rFonts w:ascii="Times New Roman" w:eastAsia="SimSun" w:hAnsi="Times New Roman" w:cs="Times New Roman"/>
      <w:sz w:val="24"/>
      <w:szCs w:val="24"/>
      <w:lang w:val="es-CO" w:bidi="ar-EG"/>
    </w:rPr>
  </w:style>
  <w:style w:type="paragraph" w:styleId="ListBullet5">
    <w:name w:val="List Bullet 5"/>
    <w:basedOn w:val="Normal"/>
    <w:rsid w:val="00271CF5"/>
    <w:pPr>
      <w:numPr>
        <w:numId w:val="62"/>
      </w:numPr>
      <w:spacing w:after="0" w:line="240" w:lineRule="auto"/>
    </w:pPr>
    <w:rPr>
      <w:rFonts w:ascii="Times New Roman" w:eastAsia="SimSun" w:hAnsi="Times New Roman" w:cs="Times New Roman"/>
      <w:sz w:val="24"/>
      <w:szCs w:val="24"/>
      <w:lang w:val="es-CO" w:bidi="ar-EG"/>
    </w:rPr>
  </w:style>
  <w:style w:type="paragraph" w:styleId="ListContinue">
    <w:name w:val="List Continue"/>
    <w:basedOn w:val="Normal"/>
    <w:rsid w:val="00271CF5"/>
    <w:pPr>
      <w:spacing w:after="120" w:line="240" w:lineRule="auto"/>
      <w:ind w:left="283"/>
    </w:pPr>
    <w:rPr>
      <w:rFonts w:ascii="Times New Roman" w:eastAsia="SimSun" w:hAnsi="Times New Roman" w:cs="Times New Roman"/>
      <w:sz w:val="24"/>
      <w:szCs w:val="24"/>
      <w:lang w:val="es-CO" w:bidi="ar-EG"/>
    </w:rPr>
  </w:style>
  <w:style w:type="paragraph" w:styleId="ListContinue2">
    <w:name w:val="List Continue 2"/>
    <w:basedOn w:val="Normal"/>
    <w:rsid w:val="00271CF5"/>
    <w:pPr>
      <w:spacing w:after="120" w:line="240" w:lineRule="auto"/>
      <w:ind w:left="566"/>
    </w:pPr>
    <w:rPr>
      <w:rFonts w:ascii="Times New Roman" w:eastAsia="SimSun" w:hAnsi="Times New Roman" w:cs="Times New Roman"/>
      <w:sz w:val="24"/>
      <w:szCs w:val="24"/>
      <w:lang w:val="es-CO" w:bidi="ar-EG"/>
    </w:rPr>
  </w:style>
  <w:style w:type="paragraph" w:styleId="ListContinue3">
    <w:name w:val="List Continue 3"/>
    <w:basedOn w:val="Normal"/>
    <w:rsid w:val="00271CF5"/>
    <w:pPr>
      <w:spacing w:after="120" w:line="240" w:lineRule="auto"/>
      <w:ind w:left="849"/>
    </w:pPr>
    <w:rPr>
      <w:rFonts w:ascii="Times New Roman" w:eastAsia="SimSun" w:hAnsi="Times New Roman" w:cs="Times New Roman"/>
      <w:sz w:val="24"/>
      <w:szCs w:val="24"/>
      <w:lang w:val="es-CO" w:bidi="ar-EG"/>
    </w:rPr>
  </w:style>
  <w:style w:type="paragraph" w:styleId="ListContinue4">
    <w:name w:val="List Continue 4"/>
    <w:basedOn w:val="Normal"/>
    <w:rsid w:val="00271CF5"/>
    <w:pPr>
      <w:spacing w:after="120" w:line="240" w:lineRule="auto"/>
      <w:ind w:left="1132"/>
    </w:pPr>
    <w:rPr>
      <w:rFonts w:ascii="Times New Roman" w:eastAsia="SimSun" w:hAnsi="Times New Roman" w:cs="Times New Roman"/>
      <w:sz w:val="24"/>
      <w:szCs w:val="24"/>
      <w:lang w:val="es-CO" w:bidi="ar-EG"/>
    </w:rPr>
  </w:style>
  <w:style w:type="paragraph" w:styleId="ListContinue5">
    <w:name w:val="List Continue 5"/>
    <w:basedOn w:val="Normal"/>
    <w:rsid w:val="00271CF5"/>
    <w:pPr>
      <w:spacing w:after="120" w:line="240" w:lineRule="auto"/>
      <w:ind w:left="1415"/>
    </w:pPr>
    <w:rPr>
      <w:rFonts w:ascii="Times New Roman" w:eastAsia="SimSun" w:hAnsi="Times New Roman" w:cs="Times New Roman"/>
      <w:sz w:val="24"/>
      <w:szCs w:val="24"/>
      <w:lang w:val="es-CO" w:bidi="ar-EG"/>
    </w:rPr>
  </w:style>
  <w:style w:type="paragraph" w:styleId="ListNumber">
    <w:name w:val="List Number"/>
    <w:basedOn w:val="Normal"/>
    <w:rsid w:val="00271CF5"/>
    <w:pPr>
      <w:numPr>
        <w:numId w:val="63"/>
      </w:numPr>
      <w:spacing w:after="0" w:line="240" w:lineRule="auto"/>
    </w:pPr>
    <w:rPr>
      <w:rFonts w:ascii="Times New Roman" w:eastAsia="SimSun" w:hAnsi="Times New Roman" w:cs="Times New Roman"/>
      <w:sz w:val="24"/>
      <w:szCs w:val="24"/>
      <w:lang w:val="es-CO" w:bidi="ar-EG"/>
    </w:rPr>
  </w:style>
  <w:style w:type="paragraph" w:styleId="ListNumber2">
    <w:name w:val="List Number 2"/>
    <w:basedOn w:val="Normal"/>
    <w:rsid w:val="00271CF5"/>
    <w:pPr>
      <w:numPr>
        <w:numId w:val="64"/>
      </w:numPr>
      <w:spacing w:after="0" w:line="240" w:lineRule="auto"/>
    </w:pPr>
    <w:rPr>
      <w:rFonts w:ascii="Times New Roman" w:eastAsia="SimSun" w:hAnsi="Times New Roman" w:cs="Times New Roman"/>
      <w:sz w:val="24"/>
      <w:szCs w:val="24"/>
      <w:lang w:val="es-CO" w:bidi="ar-EG"/>
    </w:rPr>
  </w:style>
  <w:style w:type="paragraph" w:styleId="ListNumber3">
    <w:name w:val="List Number 3"/>
    <w:basedOn w:val="Normal"/>
    <w:rsid w:val="00271CF5"/>
    <w:pPr>
      <w:numPr>
        <w:numId w:val="65"/>
      </w:numPr>
      <w:spacing w:after="0" w:line="240" w:lineRule="auto"/>
    </w:pPr>
    <w:rPr>
      <w:rFonts w:ascii="Times New Roman" w:eastAsia="SimSun" w:hAnsi="Times New Roman" w:cs="Times New Roman"/>
      <w:sz w:val="24"/>
      <w:szCs w:val="24"/>
      <w:lang w:val="es-CO" w:bidi="ar-EG"/>
    </w:rPr>
  </w:style>
  <w:style w:type="paragraph" w:styleId="ListNumber4">
    <w:name w:val="List Number 4"/>
    <w:basedOn w:val="Normal"/>
    <w:rsid w:val="00271CF5"/>
    <w:pPr>
      <w:numPr>
        <w:numId w:val="66"/>
      </w:numPr>
      <w:spacing w:after="0" w:line="240" w:lineRule="auto"/>
    </w:pPr>
    <w:rPr>
      <w:rFonts w:ascii="Times New Roman" w:eastAsia="SimSun" w:hAnsi="Times New Roman" w:cs="Times New Roman"/>
      <w:sz w:val="24"/>
      <w:szCs w:val="24"/>
      <w:lang w:val="es-CO" w:bidi="ar-EG"/>
    </w:rPr>
  </w:style>
  <w:style w:type="paragraph" w:styleId="ListNumber5">
    <w:name w:val="List Number 5"/>
    <w:basedOn w:val="Normal"/>
    <w:rsid w:val="00271CF5"/>
    <w:pPr>
      <w:numPr>
        <w:numId w:val="67"/>
      </w:numPr>
      <w:spacing w:after="0" w:line="240" w:lineRule="auto"/>
    </w:pPr>
    <w:rPr>
      <w:rFonts w:ascii="Times New Roman" w:eastAsia="SimSun" w:hAnsi="Times New Roman" w:cs="Times New Roman"/>
      <w:sz w:val="24"/>
      <w:szCs w:val="24"/>
      <w:lang w:val="es-CO" w:bidi="ar-EG"/>
    </w:rPr>
  </w:style>
  <w:style w:type="paragraph" w:styleId="MacroText">
    <w:name w:val="macro"/>
    <w:link w:val="MacroTextChar"/>
    <w:semiHidden/>
    <w:rsid w:val="00271CF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SimSun" w:hAnsi="Courier New" w:cs="Courier New"/>
      <w:sz w:val="20"/>
      <w:szCs w:val="20"/>
      <w:lang w:val="es-CO" w:bidi="ar-EG"/>
    </w:rPr>
  </w:style>
  <w:style w:type="character" w:customStyle="1" w:styleId="MacroTextChar">
    <w:name w:val="Macro Text Char"/>
    <w:basedOn w:val="DefaultParagraphFont"/>
    <w:link w:val="MacroText"/>
    <w:semiHidden/>
    <w:rsid w:val="00271CF5"/>
    <w:rPr>
      <w:rFonts w:ascii="Courier New" w:eastAsia="SimSun" w:hAnsi="Courier New" w:cs="Courier New"/>
      <w:sz w:val="20"/>
      <w:szCs w:val="20"/>
      <w:lang w:val="es-CO" w:bidi="ar-EG"/>
    </w:rPr>
  </w:style>
  <w:style w:type="paragraph" w:styleId="MessageHeader">
    <w:name w:val="Message Header"/>
    <w:basedOn w:val="Normal"/>
    <w:link w:val="MessageHeaderChar"/>
    <w:rsid w:val="00271CF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SimSun" w:hAnsi="Arial" w:cs="Arial"/>
      <w:sz w:val="24"/>
      <w:szCs w:val="24"/>
      <w:lang w:val="es-CO" w:bidi="ar-EG"/>
    </w:rPr>
  </w:style>
  <w:style w:type="character" w:customStyle="1" w:styleId="MessageHeaderChar">
    <w:name w:val="Message Header Char"/>
    <w:basedOn w:val="DefaultParagraphFont"/>
    <w:link w:val="MessageHeader"/>
    <w:rsid w:val="00271CF5"/>
    <w:rPr>
      <w:rFonts w:ascii="Arial" w:eastAsia="SimSun" w:hAnsi="Arial" w:cs="Arial"/>
      <w:sz w:val="24"/>
      <w:szCs w:val="24"/>
      <w:shd w:val="pct20" w:color="auto" w:fill="auto"/>
      <w:lang w:val="es-CO" w:bidi="ar-EG"/>
    </w:rPr>
  </w:style>
  <w:style w:type="paragraph" w:styleId="NormalIndent">
    <w:name w:val="Normal Indent"/>
    <w:basedOn w:val="Normal"/>
    <w:rsid w:val="00271CF5"/>
    <w:pPr>
      <w:spacing w:after="0" w:line="240" w:lineRule="auto"/>
      <w:ind w:left="720"/>
    </w:pPr>
    <w:rPr>
      <w:rFonts w:ascii="Times New Roman" w:eastAsia="SimSun" w:hAnsi="Times New Roman" w:cs="Times New Roman"/>
      <w:sz w:val="24"/>
      <w:szCs w:val="24"/>
      <w:lang w:val="es-CO" w:bidi="ar-EG"/>
    </w:rPr>
  </w:style>
  <w:style w:type="paragraph" w:styleId="NoteHeading">
    <w:name w:val="Note Heading"/>
    <w:basedOn w:val="Normal"/>
    <w:next w:val="Normal"/>
    <w:link w:val="NoteHeadingChar"/>
    <w:rsid w:val="00271CF5"/>
    <w:pPr>
      <w:spacing w:after="0" w:line="240" w:lineRule="auto"/>
    </w:pPr>
    <w:rPr>
      <w:rFonts w:ascii="Times New Roman" w:eastAsia="SimSun" w:hAnsi="Times New Roman" w:cs="Times New Roman"/>
      <w:sz w:val="24"/>
      <w:szCs w:val="24"/>
      <w:lang w:val="es-CO" w:bidi="ar-EG"/>
    </w:rPr>
  </w:style>
  <w:style w:type="character" w:customStyle="1" w:styleId="NoteHeadingChar">
    <w:name w:val="Note Heading Char"/>
    <w:basedOn w:val="DefaultParagraphFont"/>
    <w:link w:val="NoteHeading"/>
    <w:rsid w:val="00271CF5"/>
    <w:rPr>
      <w:rFonts w:ascii="Times New Roman" w:eastAsia="SimSun" w:hAnsi="Times New Roman" w:cs="Times New Roman"/>
      <w:sz w:val="24"/>
      <w:szCs w:val="24"/>
      <w:lang w:val="es-CO" w:bidi="ar-EG"/>
    </w:rPr>
  </w:style>
  <w:style w:type="paragraph" w:styleId="PlainText">
    <w:name w:val="Plain Text"/>
    <w:basedOn w:val="Normal"/>
    <w:link w:val="PlainTextChar"/>
    <w:rsid w:val="00271CF5"/>
    <w:pPr>
      <w:spacing w:after="0" w:line="240" w:lineRule="auto"/>
    </w:pPr>
    <w:rPr>
      <w:rFonts w:ascii="Courier New" w:eastAsia="SimSun" w:hAnsi="Courier New" w:cs="Courier New"/>
      <w:sz w:val="20"/>
      <w:szCs w:val="20"/>
      <w:lang w:val="es-CO" w:bidi="ar-EG"/>
    </w:rPr>
  </w:style>
  <w:style w:type="character" w:customStyle="1" w:styleId="PlainTextChar">
    <w:name w:val="Plain Text Char"/>
    <w:basedOn w:val="DefaultParagraphFont"/>
    <w:link w:val="PlainText"/>
    <w:rsid w:val="00271CF5"/>
    <w:rPr>
      <w:rFonts w:ascii="Courier New" w:eastAsia="SimSun" w:hAnsi="Courier New" w:cs="Courier New"/>
      <w:sz w:val="20"/>
      <w:szCs w:val="20"/>
      <w:lang w:val="es-CO" w:bidi="ar-EG"/>
    </w:rPr>
  </w:style>
  <w:style w:type="paragraph" w:styleId="Salutation">
    <w:name w:val="Salutation"/>
    <w:basedOn w:val="Normal"/>
    <w:next w:val="Normal"/>
    <w:link w:val="SalutationChar"/>
    <w:rsid w:val="00271CF5"/>
    <w:pPr>
      <w:spacing w:after="0" w:line="240" w:lineRule="auto"/>
    </w:pPr>
    <w:rPr>
      <w:rFonts w:ascii="Times New Roman" w:eastAsia="SimSun" w:hAnsi="Times New Roman" w:cs="Times New Roman"/>
      <w:sz w:val="24"/>
      <w:szCs w:val="24"/>
      <w:lang w:val="es-CO" w:bidi="ar-EG"/>
    </w:rPr>
  </w:style>
  <w:style w:type="character" w:customStyle="1" w:styleId="SalutationChar">
    <w:name w:val="Salutation Char"/>
    <w:basedOn w:val="DefaultParagraphFont"/>
    <w:link w:val="Salutation"/>
    <w:rsid w:val="00271CF5"/>
    <w:rPr>
      <w:rFonts w:ascii="Times New Roman" w:eastAsia="SimSun" w:hAnsi="Times New Roman" w:cs="Times New Roman"/>
      <w:sz w:val="24"/>
      <w:szCs w:val="24"/>
      <w:lang w:val="es-CO" w:bidi="ar-EG"/>
    </w:rPr>
  </w:style>
  <w:style w:type="paragraph" w:styleId="Signature">
    <w:name w:val="Signature"/>
    <w:basedOn w:val="Normal"/>
    <w:link w:val="SignatureChar"/>
    <w:rsid w:val="00271CF5"/>
    <w:pPr>
      <w:spacing w:after="0" w:line="240" w:lineRule="auto"/>
      <w:ind w:left="4252"/>
    </w:pPr>
    <w:rPr>
      <w:rFonts w:ascii="Times New Roman" w:eastAsia="SimSun" w:hAnsi="Times New Roman" w:cs="Times New Roman"/>
      <w:sz w:val="24"/>
      <w:szCs w:val="24"/>
      <w:lang w:val="es-CO" w:bidi="ar-EG"/>
    </w:rPr>
  </w:style>
  <w:style w:type="character" w:customStyle="1" w:styleId="SignatureChar">
    <w:name w:val="Signature Char"/>
    <w:basedOn w:val="DefaultParagraphFont"/>
    <w:link w:val="Signature"/>
    <w:rsid w:val="00271CF5"/>
    <w:rPr>
      <w:rFonts w:ascii="Times New Roman" w:eastAsia="SimSun" w:hAnsi="Times New Roman" w:cs="Times New Roman"/>
      <w:sz w:val="24"/>
      <w:szCs w:val="24"/>
      <w:lang w:val="es-CO" w:bidi="ar-EG"/>
    </w:rPr>
  </w:style>
  <w:style w:type="paragraph" w:styleId="Subtitle">
    <w:name w:val="Subtitle"/>
    <w:basedOn w:val="Normal"/>
    <w:link w:val="SubtitleChar"/>
    <w:qFormat/>
    <w:rsid w:val="00271CF5"/>
    <w:pPr>
      <w:spacing w:after="60" w:line="240" w:lineRule="auto"/>
      <w:jc w:val="center"/>
      <w:outlineLvl w:val="1"/>
    </w:pPr>
    <w:rPr>
      <w:rFonts w:ascii="Arial" w:eastAsia="SimSun" w:hAnsi="Arial" w:cs="Arial"/>
      <w:sz w:val="24"/>
      <w:szCs w:val="24"/>
      <w:lang w:val="es-CO" w:bidi="ar-EG"/>
    </w:rPr>
  </w:style>
  <w:style w:type="character" w:customStyle="1" w:styleId="SubtitleChar">
    <w:name w:val="Subtitle Char"/>
    <w:basedOn w:val="DefaultParagraphFont"/>
    <w:link w:val="Subtitle"/>
    <w:rsid w:val="00271CF5"/>
    <w:rPr>
      <w:rFonts w:ascii="Arial" w:eastAsia="SimSun" w:hAnsi="Arial" w:cs="Arial"/>
      <w:sz w:val="24"/>
      <w:szCs w:val="24"/>
      <w:lang w:val="es-CO" w:bidi="ar-EG"/>
    </w:rPr>
  </w:style>
  <w:style w:type="paragraph" w:styleId="TableofAuthorities">
    <w:name w:val="table of authorities"/>
    <w:basedOn w:val="Normal"/>
    <w:next w:val="Normal"/>
    <w:semiHidden/>
    <w:rsid w:val="00271CF5"/>
    <w:pPr>
      <w:spacing w:after="0" w:line="240" w:lineRule="auto"/>
      <w:ind w:left="240" w:hanging="240"/>
    </w:pPr>
    <w:rPr>
      <w:rFonts w:ascii="Times New Roman" w:eastAsia="SimSun" w:hAnsi="Times New Roman" w:cs="Times New Roman"/>
      <w:sz w:val="24"/>
      <w:szCs w:val="24"/>
      <w:lang w:val="es-CO" w:bidi="ar-EG"/>
    </w:rPr>
  </w:style>
  <w:style w:type="paragraph" w:styleId="TableofFigures">
    <w:name w:val="table of figures"/>
    <w:basedOn w:val="Normal"/>
    <w:next w:val="Normal"/>
    <w:semiHidden/>
    <w:rsid w:val="00271CF5"/>
    <w:pPr>
      <w:spacing w:after="0" w:line="240" w:lineRule="auto"/>
    </w:pPr>
    <w:rPr>
      <w:rFonts w:ascii="Times New Roman" w:eastAsia="SimSun" w:hAnsi="Times New Roman" w:cs="Times New Roman"/>
      <w:sz w:val="24"/>
      <w:szCs w:val="24"/>
      <w:lang w:val="es-CO" w:bidi="ar-EG"/>
    </w:rPr>
  </w:style>
  <w:style w:type="paragraph" w:styleId="TOAHeading">
    <w:name w:val="toa heading"/>
    <w:basedOn w:val="Normal"/>
    <w:next w:val="Normal"/>
    <w:semiHidden/>
    <w:rsid w:val="00271CF5"/>
    <w:pPr>
      <w:spacing w:before="120" w:after="0" w:line="240" w:lineRule="auto"/>
    </w:pPr>
    <w:rPr>
      <w:rFonts w:ascii="Arial" w:eastAsia="SimSun" w:hAnsi="Arial" w:cs="Arial"/>
      <w:b/>
      <w:bCs/>
      <w:sz w:val="24"/>
      <w:szCs w:val="24"/>
      <w:lang w:val="es-CO" w:bidi="ar-EG"/>
    </w:rPr>
  </w:style>
  <w:style w:type="character" w:customStyle="1" w:styleId="content">
    <w:name w:val="content"/>
    <w:basedOn w:val="DefaultParagraphFont"/>
    <w:rsid w:val="00271CF5"/>
  </w:style>
  <w:style w:type="character" w:styleId="EndnoteReference">
    <w:name w:val="endnote reference"/>
    <w:rsid w:val="00271C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786886">
      <w:bodyDiv w:val="1"/>
      <w:marLeft w:val="0"/>
      <w:marRight w:val="0"/>
      <w:marTop w:val="0"/>
      <w:marBottom w:val="0"/>
      <w:divBdr>
        <w:top w:val="none" w:sz="0" w:space="0" w:color="auto"/>
        <w:left w:val="none" w:sz="0" w:space="0" w:color="auto"/>
        <w:bottom w:val="none" w:sz="0" w:space="0" w:color="auto"/>
        <w:right w:val="none" w:sz="0" w:space="0" w:color="auto"/>
      </w:divBdr>
    </w:div>
    <w:div w:id="709845928">
      <w:bodyDiv w:val="1"/>
      <w:marLeft w:val="0"/>
      <w:marRight w:val="0"/>
      <w:marTop w:val="0"/>
      <w:marBottom w:val="0"/>
      <w:divBdr>
        <w:top w:val="none" w:sz="0" w:space="0" w:color="auto"/>
        <w:left w:val="none" w:sz="0" w:space="0" w:color="auto"/>
        <w:bottom w:val="none" w:sz="0" w:space="0" w:color="auto"/>
        <w:right w:val="none" w:sz="0" w:space="0" w:color="auto"/>
      </w:divBdr>
    </w:div>
    <w:div w:id="794635863">
      <w:bodyDiv w:val="1"/>
      <w:marLeft w:val="0"/>
      <w:marRight w:val="0"/>
      <w:marTop w:val="0"/>
      <w:marBottom w:val="0"/>
      <w:divBdr>
        <w:top w:val="none" w:sz="0" w:space="0" w:color="auto"/>
        <w:left w:val="none" w:sz="0" w:space="0" w:color="auto"/>
        <w:bottom w:val="none" w:sz="0" w:space="0" w:color="auto"/>
        <w:right w:val="none" w:sz="0" w:space="0" w:color="auto"/>
      </w:divBdr>
    </w:div>
    <w:div w:id="807010809">
      <w:bodyDiv w:val="1"/>
      <w:marLeft w:val="0"/>
      <w:marRight w:val="0"/>
      <w:marTop w:val="0"/>
      <w:marBottom w:val="0"/>
      <w:divBdr>
        <w:top w:val="none" w:sz="0" w:space="0" w:color="auto"/>
        <w:left w:val="none" w:sz="0" w:space="0" w:color="auto"/>
        <w:bottom w:val="none" w:sz="0" w:space="0" w:color="auto"/>
        <w:right w:val="none" w:sz="0" w:space="0" w:color="auto"/>
      </w:divBdr>
    </w:div>
    <w:div w:id="851064515">
      <w:bodyDiv w:val="1"/>
      <w:marLeft w:val="0"/>
      <w:marRight w:val="0"/>
      <w:marTop w:val="0"/>
      <w:marBottom w:val="0"/>
      <w:divBdr>
        <w:top w:val="none" w:sz="0" w:space="0" w:color="auto"/>
        <w:left w:val="none" w:sz="0" w:space="0" w:color="auto"/>
        <w:bottom w:val="none" w:sz="0" w:space="0" w:color="auto"/>
        <w:right w:val="none" w:sz="0" w:space="0" w:color="auto"/>
      </w:divBdr>
    </w:div>
    <w:div w:id="1044789686">
      <w:bodyDiv w:val="1"/>
      <w:marLeft w:val="0"/>
      <w:marRight w:val="0"/>
      <w:marTop w:val="0"/>
      <w:marBottom w:val="0"/>
      <w:divBdr>
        <w:top w:val="none" w:sz="0" w:space="0" w:color="auto"/>
        <w:left w:val="none" w:sz="0" w:space="0" w:color="auto"/>
        <w:bottom w:val="none" w:sz="0" w:space="0" w:color="auto"/>
        <w:right w:val="none" w:sz="0" w:space="0" w:color="auto"/>
      </w:divBdr>
    </w:div>
    <w:div w:id="1046372120">
      <w:bodyDiv w:val="1"/>
      <w:marLeft w:val="0"/>
      <w:marRight w:val="0"/>
      <w:marTop w:val="0"/>
      <w:marBottom w:val="0"/>
      <w:divBdr>
        <w:top w:val="none" w:sz="0" w:space="0" w:color="auto"/>
        <w:left w:val="none" w:sz="0" w:space="0" w:color="auto"/>
        <w:bottom w:val="none" w:sz="0" w:space="0" w:color="auto"/>
        <w:right w:val="none" w:sz="0" w:space="0" w:color="auto"/>
      </w:divBdr>
    </w:div>
    <w:div w:id="1274433912">
      <w:bodyDiv w:val="1"/>
      <w:marLeft w:val="0"/>
      <w:marRight w:val="0"/>
      <w:marTop w:val="0"/>
      <w:marBottom w:val="0"/>
      <w:divBdr>
        <w:top w:val="none" w:sz="0" w:space="0" w:color="auto"/>
        <w:left w:val="none" w:sz="0" w:space="0" w:color="auto"/>
        <w:bottom w:val="none" w:sz="0" w:space="0" w:color="auto"/>
        <w:right w:val="none" w:sz="0" w:space="0" w:color="auto"/>
      </w:divBdr>
    </w:div>
    <w:div w:id="1737975739">
      <w:bodyDiv w:val="1"/>
      <w:marLeft w:val="0"/>
      <w:marRight w:val="0"/>
      <w:marTop w:val="0"/>
      <w:marBottom w:val="0"/>
      <w:divBdr>
        <w:top w:val="none" w:sz="0" w:space="0" w:color="auto"/>
        <w:left w:val="none" w:sz="0" w:space="0" w:color="auto"/>
        <w:bottom w:val="none" w:sz="0" w:space="0" w:color="auto"/>
        <w:right w:val="none" w:sz="0" w:space="0" w:color="auto"/>
      </w:divBdr>
    </w:div>
    <w:div w:id="1891384359">
      <w:bodyDiv w:val="1"/>
      <w:marLeft w:val="0"/>
      <w:marRight w:val="0"/>
      <w:marTop w:val="0"/>
      <w:marBottom w:val="0"/>
      <w:divBdr>
        <w:top w:val="none" w:sz="0" w:space="0" w:color="auto"/>
        <w:left w:val="none" w:sz="0" w:space="0" w:color="auto"/>
        <w:bottom w:val="none" w:sz="0" w:space="0" w:color="auto"/>
        <w:right w:val="none" w:sz="0" w:space="0" w:color="auto"/>
      </w:divBdr>
    </w:div>
    <w:div w:id="211236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covid19-sciencetable.ca/glossary/" TargetMode="External"/><Relationship Id="rId7" Type="http://schemas.openxmlformats.org/officeDocument/2006/relationships/hyperlink" Target="https://www.stanfordchildrens.org/en/topic/default?id=glossary---pediatrics-85-P01018" TargetMode="External"/><Relationship Id="rId2" Type="http://schemas.openxmlformats.org/officeDocument/2006/relationships/hyperlink" Target="https://www.texasheart.org/heart-health/heart-information-center/topics/a-z/" TargetMode="External"/><Relationship Id="rId1" Type="http://schemas.openxmlformats.org/officeDocument/2006/relationships/hyperlink" Target="https://www.leehealth.org/our-services/cardiology/cardiology-glossary-of-terms" TargetMode="External"/><Relationship Id="rId6" Type="http://schemas.openxmlformats.org/officeDocument/2006/relationships/hyperlink" Target="https://www.stanfordchildrens.org/en/topic/default?id=glossary---oncology-90-P02726" TargetMode="External"/><Relationship Id="rId5" Type="http://schemas.openxmlformats.org/officeDocument/2006/relationships/hyperlink" Target="https://www.rcog.org.uk/for-the-public/a-z-of-medical-terms/" TargetMode="External"/><Relationship Id="rId4" Type="http://schemas.openxmlformats.org/officeDocument/2006/relationships/hyperlink" Target="https://www.stanfordchildrens.org/en/topic/default?id=glossary---diabetes-and-other-endocrine-and-metabolic-disorders-90-P0195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ED6BE9762CFD04CAF40CC63679D4CC5" ma:contentTypeVersion="9" ma:contentTypeDescription="Create a new document." ma:contentTypeScope="" ma:versionID="55da0793d05cf4d550393447e2bd8c94">
  <xsd:schema xmlns:xsd="http://www.w3.org/2001/XMLSchema" xmlns:xs="http://www.w3.org/2001/XMLSchema" xmlns:p="http://schemas.microsoft.com/office/2006/metadata/properties" xmlns:ns2="2397710d-25c9-43ff-b8f2-1c89ecead8a5" xmlns:ns3="16023478-8c56-4165-b15f-bed15cf67374" targetNamespace="http://schemas.microsoft.com/office/2006/metadata/properties" ma:root="true" ma:fieldsID="fb302d143ef56895624f47e2712c61ad" ns2:_="" ns3:_="">
    <xsd:import namespace="2397710d-25c9-43ff-b8f2-1c89ecead8a5"/>
    <xsd:import namespace="16023478-8c56-4165-b15f-bed15cf67374"/>
    <xsd:element name="properties">
      <xsd:complexType>
        <xsd:sequence>
          <xsd:element name="documentManagement">
            <xsd:complexType>
              <xsd:all>
                <xsd:element ref="ns2:m93b46456141449ebcc7c34b893fa2bb"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7710d-25c9-43ff-b8f2-1c89ecead8a5" elementFormDefault="qualified">
    <xsd:import namespace="http://schemas.microsoft.com/office/2006/documentManagement/types"/>
    <xsd:import namespace="http://schemas.microsoft.com/office/infopath/2007/PartnerControls"/>
    <xsd:element name="m93b46456141449ebcc7c34b893fa2bb" ma:index="9" nillable="true" ma:taxonomy="true" ma:internalName="m93b46456141449ebcc7c34b893fa2bb" ma:taxonomyFieldName="Owner" ma:displayName="Owner" ma:default="" ma:fieldId="{693b4645-6141-449e-bcc7-c34b893fa2bb}" ma:taxonomyMulti="true" ma:sspId="01cf6e46-ff82-46fd-b2aa-33380921d89d" ma:termSetId="41cd9d90-0f43-482d-9951-9ed39d028411" ma:anchorId="00000000-0000-0000-0000-000000000000" ma:open="fals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023478-8c56-4165-b15f-bed15cf6737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e749d08-30a2-4edd-9326-946be7c74393}" ma:internalName="TaxCatchAll" ma:showField="CatchAllData" ma:web="16023478-8c56-4165-b15f-bed15cf67374">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93b46456141449ebcc7c34b893fa2bb xmlns="2397710d-25c9-43ff-b8f2-1c89ecead8a5">
      <Terms xmlns="http://schemas.microsoft.com/office/infopath/2007/PartnerControls"/>
    </m93b46456141449ebcc7c34b893fa2bb>
    <TaxCatchAll xmlns="16023478-8c56-4165-b15f-bed15cf67374" xsi:nil="true"/>
  </documentManagement>
</p:properties>
</file>

<file path=customXml/itemProps1.xml><?xml version="1.0" encoding="utf-8"?>
<ds:datastoreItem xmlns:ds="http://schemas.openxmlformats.org/officeDocument/2006/customXml" ds:itemID="{D4077A5E-D597-48D0-BD25-1AE005E287B2}">
  <ds:schemaRefs>
    <ds:schemaRef ds:uri="http://schemas.openxmlformats.org/officeDocument/2006/bibliography"/>
  </ds:schemaRefs>
</ds:datastoreItem>
</file>

<file path=customXml/itemProps2.xml><?xml version="1.0" encoding="utf-8"?>
<ds:datastoreItem xmlns:ds="http://schemas.openxmlformats.org/officeDocument/2006/customXml" ds:itemID="{6E8D0D7A-C5A1-40A7-96DD-A2BB7C0504C6}"/>
</file>

<file path=customXml/itemProps3.xml><?xml version="1.0" encoding="utf-8"?>
<ds:datastoreItem xmlns:ds="http://schemas.openxmlformats.org/officeDocument/2006/customXml" ds:itemID="{FEB921ED-1172-4F6F-817B-0D1FEF6D667D}"/>
</file>

<file path=customXml/itemProps4.xml><?xml version="1.0" encoding="utf-8"?>
<ds:datastoreItem xmlns:ds="http://schemas.openxmlformats.org/officeDocument/2006/customXml" ds:itemID="{C3EB5ABE-D517-40E0-BDF2-0432B0A1E328}"/>
</file>

<file path=docProps/app.xml><?xml version="1.0" encoding="utf-8"?>
<Properties xmlns="http://schemas.openxmlformats.org/officeDocument/2006/extended-properties" xmlns:vt="http://schemas.openxmlformats.org/officeDocument/2006/docPropsVTypes">
  <Template>Normal.dotm</Template>
  <TotalTime>6342</TotalTime>
  <Pages>95</Pages>
  <Words>17729</Words>
  <Characters>101057</Characters>
  <Application>Microsoft Office Word</Application>
  <DocSecurity>0</DocSecurity>
  <Lines>842</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dc:creator>
  <cp:keywords/>
  <dc:description/>
  <cp:lastModifiedBy>REV</cp:lastModifiedBy>
  <cp:revision>49</cp:revision>
  <dcterms:created xsi:type="dcterms:W3CDTF">2021-11-24T18:42:00Z</dcterms:created>
  <dcterms:modified xsi:type="dcterms:W3CDTF">2023-11-25T07:17:00Z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0x0101001ED6BE9762CFD04CAF40CC63679D4CC5</vt:lpwstr>
  </property>
</Properties>
</file>